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2CE" w:rsidRDefault="00FC2BC8">
      <w:pPr>
        <w:pBdr>
          <w:top w:val="none" w:sz="0" w:space="0" w:color="auto"/>
          <w:left w:val="none" w:sz="0" w:space="0" w:color="auto"/>
          <w:bottom w:val="none" w:sz="0" w:space="0" w:color="auto"/>
          <w:right w:val="none" w:sz="0" w:space="0" w:color="auto"/>
          <w:between w:val="none" w:sz="0" w:space="0" w:color="auto"/>
        </w:pBdr>
        <w:jc w:val="center"/>
        <w:rPr>
          <w:rFonts w:ascii="仿宋" w:eastAsia="仿宋" w:hAnsi="仿宋" w:cs="仿宋"/>
          <w:b/>
          <w:bCs/>
          <w:color w:val="000000" w:themeColor="text1"/>
          <w:kern w:val="0"/>
          <w:sz w:val="32"/>
          <w:szCs w:val="32"/>
        </w:rPr>
      </w:pPr>
      <w:r>
        <w:rPr>
          <w:rFonts w:ascii="仿宋" w:eastAsia="仿宋" w:hAnsi="仿宋" w:cs="仿宋" w:hint="eastAsia"/>
          <w:b/>
          <w:bCs/>
          <w:color w:val="000000" w:themeColor="text1"/>
          <w:kern w:val="0"/>
          <w:sz w:val="32"/>
          <w:szCs w:val="32"/>
        </w:rPr>
        <w:t>2022级电子信息工程技术专业人才培养方案</w:t>
      </w:r>
    </w:p>
    <w:p w:rsidR="00E742CE" w:rsidRDefault="00E742CE">
      <w:pPr>
        <w:pBdr>
          <w:top w:val="none" w:sz="0" w:space="0" w:color="auto"/>
          <w:left w:val="none" w:sz="0" w:space="0" w:color="auto"/>
          <w:bottom w:val="none" w:sz="0" w:space="0" w:color="auto"/>
          <w:right w:val="none" w:sz="0" w:space="0" w:color="auto"/>
          <w:between w:val="none" w:sz="0" w:space="0" w:color="auto"/>
        </w:pBdr>
        <w:overflowPunct w:val="0"/>
        <w:adjustRightInd w:val="0"/>
        <w:snapToGrid w:val="0"/>
        <w:spacing w:line="360" w:lineRule="auto"/>
        <w:ind w:firstLineChars="200" w:firstLine="560"/>
        <w:outlineLvl w:val="0"/>
        <w:rPr>
          <w:rFonts w:ascii="黑体" w:eastAsia="黑体" w:hAnsi="黑体" w:cs="黑体"/>
          <w:color w:val="000000" w:themeColor="text1"/>
          <w:kern w:val="2"/>
          <w:sz w:val="28"/>
          <w:szCs w:val="28"/>
        </w:rPr>
      </w:pPr>
    </w:p>
    <w:p w:rsidR="00E742CE" w:rsidRDefault="00FC2BC8">
      <w:pPr>
        <w:pBdr>
          <w:top w:val="none" w:sz="0" w:space="0" w:color="auto"/>
          <w:left w:val="none" w:sz="0" w:space="0" w:color="auto"/>
          <w:bottom w:val="none" w:sz="0" w:space="0" w:color="auto"/>
          <w:right w:val="none" w:sz="0" w:space="0" w:color="auto"/>
          <w:between w:val="none" w:sz="0" w:space="0" w:color="auto"/>
        </w:pBdr>
        <w:overflowPunct w:val="0"/>
        <w:adjustRightInd w:val="0"/>
        <w:snapToGrid w:val="0"/>
        <w:spacing w:line="360" w:lineRule="auto"/>
        <w:ind w:firstLineChars="200" w:firstLine="560"/>
        <w:outlineLvl w:val="0"/>
        <w:rPr>
          <w:rFonts w:ascii="黑体" w:eastAsia="黑体" w:hAnsi="黑体" w:cs="黑体"/>
          <w:color w:val="000000" w:themeColor="text1"/>
          <w:kern w:val="2"/>
          <w:sz w:val="28"/>
          <w:szCs w:val="28"/>
        </w:rPr>
      </w:pPr>
      <w:r>
        <w:rPr>
          <w:rFonts w:ascii="黑体" w:eastAsia="黑体" w:hAnsi="黑体" w:cs="黑体"/>
          <w:color w:val="000000" w:themeColor="text1"/>
          <w:kern w:val="2"/>
          <w:sz w:val="28"/>
          <w:szCs w:val="28"/>
        </w:rPr>
        <w:t>一、专业名称及代码</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专业名称：</w:t>
      </w:r>
      <w:r>
        <w:rPr>
          <w:rFonts w:ascii="仿宋" w:eastAsia="仿宋" w:hAnsi="仿宋" w:cstheme="minorHAnsi"/>
          <w:bCs/>
          <w:color w:val="000000" w:themeColor="text1"/>
          <w:sz w:val="28"/>
          <w:szCs w:val="28"/>
        </w:rPr>
        <w:t>电子信息工程技术</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专业代码：</w:t>
      </w:r>
      <w:r>
        <w:rPr>
          <w:rFonts w:ascii="仿宋" w:eastAsia="仿宋" w:hAnsi="仿宋" w:cstheme="minorHAnsi" w:hint="eastAsia"/>
          <w:bCs/>
          <w:color w:val="000000" w:themeColor="text1"/>
          <w:sz w:val="28"/>
          <w:szCs w:val="28"/>
        </w:rPr>
        <w:t>5</w:t>
      </w:r>
      <w:r>
        <w:rPr>
          <w:rFonts w:ascii="仿宋" w:eastAsia="仿宋" w:hAnsi="仿宋" w:cstheme="minorHAnsi"/>
          <w:bCs/>
          <w:color w:val="000000" w:themeColor="text1"/>
          <w:sz w:val="28"/>
          <w:szCs w:val="28"/>
        </w:rPr>
        <w:t>10101</w:t>
      </w:r>
    </w:p>
    <w:p w:rsidR="00E742CE" w:rsidRDefault="00FC2BC8">
      <w:pPr>
        <w:pBdr>
          <w:top w:val="none" w:sz="0" w:space="0" w:color="auto"/>
          <w:left w:val="none" w:sz="0" w:space="0" w:color="auto"/>
          <w:bottom w:val="none" w:sz="0" w:space="0" w:color="auto"/>
          <w:right w:val="none" w:sz="0" w:space="0" w:color="auto"/>
          <w:between w:val="none" w:sz="0" w:space="0" w:color="auto"/>
        </w:pBdr>
        <w:overflowPunct w:val="0"/>
        <w:adjustRightInd w:val="0"/>
        <w:snapToGrid w:val="0"/>
        <w:spacing w:line="360" w:lineRule="auto"/>
        <w:ind w:firstLineChars="200" w:firstLine="560"/>
        <w:outlineLvl w:val="0"/>
        <w:rPr>
          <w:rFonts w:ascii="黑体" w:eastAsia="黑体" w:hAnsi="黑体" w:cs="黑体"/>
          <w:color w:val="000000" w:themeColor="text1"/>
          <w:kern w:val="2"/>
          <w:sz w:val="28"/>
          <w:szCs w:val="28"/>
        </w:rPr>
      </w:pPr>
      <w:r>
        <w:rPr>
          <w:rFonts w:ascii="黑体" w:eastAsia="黑体" w:hAnsi="黑体" w:cs="黑体"/>
          <w:color w:val="000000" w:themeColor="text1"/>
          <w:kern w:val="2"/>
          <w:sz w:val="28"/>
          <w:szCs w:val="28"/>
        </w:rPr>
        <w:t>二、入学要求</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hint="eastAsia"/>
          <w:color w:val="000000" w:themeColor="text1"/>
          <w:sz w:val="28"/>
          <w:szCs w:val="28"/>
        </w:rPr>
        <w:t>入学对象为高中毕业生、中职毕业生。</w:t>
      </w:r>
    </w:p>
    <w:p w:rsidR="00E742CE" w:rsidRDefault="00FC2BC8">
      <w:pPr>
        <w:pBdr>
          <w:top w:val="none" w:sz="0" w:space="0" w:color="auto"/>
          <w:left w:val="none" w:sz="0" w:space="0" w:color="auto"/>
          <w:bottom w:val="none" w:sz="0" w:space="0" w:color="auto"/>
          <w:right w:val="none" w:sz="0" w:space="0" w:color="auto"/>
          <w:between w:val="none" w:sz="0" w:space="0" w:color="auto"/>
        </w:pBdr>
        <w:overflowPunct w:val="0"/>
        <w:adjustRightInd w:val="0"/>
        <w:snapToGrid w:val="0"/>
        <w:spacing w:line="360" w:lineRule="auto"/>
        <w:ind w:firstLineChars="200" w:firstLine="560"/>
        <w:outlineLvl w:val="0"/>
        <w:rPr>
          <w:rFonts w:ascii="黑体" w:eastAsia="黑体" w:hAnsi="黑体" w:cs="黑体"/>
          <w:color w:val="000000" w:themeColor="text1"/>
          <w:kern w:val="2"/>
          <w:sz w:val="28"/>
          <w:szCs w:val="28"/>
        </w:rPr>
      </w:pPr>
      <w:r>
        <w:rPr>
          <w:rFonts w:ascii="黑体" w:eastAsia="黑体" w:hAnsi="黑体" w:cs="黑体"/>
          <w:color w:val="000000" w:themeColor="text1"/>
          <w:kern w:val="2"/>
          <w:sz w:val="28"/>
          <w:szCs w:val="28"/>
        </w:rPr>
        <w:t>三、修业年限</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hint="eastAsia"/>
          <w:color w:val="000000" w:themeColor="text1"/>
          <w:sz w:val="28"/>
          <w:szCs w:val="28"/>
        </w:rPr>
        <w:t>基本修业年限3年，弹性修业年限3至5年。</w:t>
      </w:r>
    </w:p>
    <w:p w:rsidR="00E742CE" w:rsidRDefault="00FC2BC8">
      <w:pPr>
        <w:pBdr>
          <w:top w:val="none" w:sz="0" w:space="0" w:color="auto"/>
          <w:left w:val="none" w:sz="0" w:space="0" w:color="auto"/>
          <w:bottom w:val="none" w:sz="0" w:space="0" w:color="auto"/>
          <w:right w:val="none" w:sz="0" w:space="0" w:color="auto"/>
          <w:between w:val="none" w:sz="0" w:space="0" w:color="auto"/>
        </w:pBdr>
        <w:overflowPunct w:val="0"/>
        <w:adjustRightInd w:val="0"/>
        <w:snapToGrid w:val="0"/>
        <w:spacing w:line="360" w:lineRule="auto"/>
        <w:ind w:firstLineChars="200" w:firstLine="560"/>
        <w:outlineLvl w:val="0"/>
        <w:rPr>
          <w:rFonts w:ascii="黑体" w:eastAsia="黑体" w:hAnsi="黑体" w:cs="黑体"/>
          <w:color w:val="000000" w:themeColor="text1"/>
          <w:kern w:val="2"/>
          <w:sz w:val="28"/>
          <w:szCs w:val="28"/>
        </w:rPr>
      </w:pPr>
      <w:r>
        <w:rPr>
          <w:rFonts w:ascii="黑体" w:eastAsia="黑体" w:hAnsi="黑体" w:cs="黑体"/>
          <w:color w:val="000000" w:themeColor="text1"/>
          <w:kern w:val="2"/>
          <w:sz w:val="28"/>
          <w:szCs w:val="28"/>
        </w:rPr>
        <w:t>四、职业面向</w:t>
      </w:r>
    </w:p>
    <w:p w:rsidR="00E742CE" w:rsidRDefault="00FC2BC8">
      <w:pPr>
        <w:pBdr>
          <w:top w:val="none" w:sz="0" w:space="0" w:color="auto"/>
          <w:left w:val="none" w:sz="0" w:space="0" w:color="auto"/>
          <w:bottom w:val="none" w:sz="0" w:space="0" w:color="auto"/>
          <w:right w:val="none" w:sz="0" w:space="0" w:color="auto"/>
          <w:between w:val="none" w:sz="0" w:space="0" w:color="auto"/>
        </w:pBdr>
        <w:adjustRightInd w:val="0"/>
        <w:snapToGrid w:val="0"/>
        <w:spacing w:line="360" w:lineRule="auto"/>
        <w:ind w:firstLineChars="200" w:firstLine="560"/>
        <w:rPr>
          <w:rFonts w:ascii="楷体" w:eastAsia="楷体" w:hAnsi="楷体" w:cstheme="minorHAnsi"/>
          <w:color w:val="000000" w:themeColor="text1"/>
          <w:kern w:val="0"/>
          <w:sz w:val="28"/>
          <w:szCs w:val="28"/>
        </w:rPr>
      </w:pPr>
      <w:r>
        <w:rPr>
          <w:rFonts w:ascii="楷体" w:eastAsia="楷体" w:hAnsi="楷体" w:cstheme="minorHAnsi"/>
          <w:color w:val="000000" w:themeColor="text1"/>
          <w:kern w:val="0"/>
          <w:sz w:val="28"/>
          <w:szCs w:val="28"/>
        </w:rPr>
        <w:t>（一）本专业职业面向</w:t>
      </w:r>
      <w:r>
        <w:rPr>
          <w:rFonts w:ascii="楷体" w:eastAsia="楷体" w:hAnsi="楷体" w:cstheme="minorHAnsi"/>
          <w:color w:val="000000" w:themeColor="text1"/>
          <w:sz w:val="28"/>
          <w:szCs w:val="28"/>
        </w:rPr>
        <w:t>简介（见表1）</w:t>
      </w:r>
    </w:p>
    <w:p w:rsidR="00E742CE" w:rsidRDefault="00FC2BC8">
      <w:pPr>
        <w:pBdr>
          <w:top w:val="none" w:sz="0" w:space="0" w:color="auto"/>
          <w:left w:val="none" w:sz="0" w:space="0" w:color="auto"/>
          <w:bottom w:val="none" w:sz="0" w:space="0" w:color="auto"/>
          <w:right w:val="none" w:sz="0" w:space="0" w:color="auto"/>
          <w:between w:val="none" w:sz="0" w:space="0" w:color="auto"/>
        </w:pBdr>
        <w:spacing w:beforeLines="50" w:before="156" w:afterLines="50" w:after="156"/>
        <w:ind w:firstLineChars="200" w:firstLine="482"/>
        <w:jc w:val="center"/>
        <w:rPr>
          <w:rFonts w:ascii="黑体" w:eastAsia="黑体" w:hAnsi="黑体" w:cs="黑体"/>
          <w:b/>
          <w:color w:val="000000" w:themeColor="text1"/>
          <w:kern w:val="0"/>
          <w:sz w:val="24"/>
          <w:szCs w:val="20"/>
        </w:rPr>
      </w:pPr>
      <w:r>
        <w:rPr>
          <w:rFonts w:ascii="黑体" w:eastAsia="黑体" w:hAnsi="黑体" w:cs="黑体" w:hint="eastAsia"/>
          <w:b/>
          <w:color w:val="000000" w:themeColor="text1"/>
          <w:kern w:val="0"/>
          <w:sz w:val="24"/>
          <w:szCs w:val="20"/>
        </w:rPr>
        <w:t>表1   本专业对应行业与岗位表</w:t>
      </w:r>
    </w:p>
    <w:tbl>
      <w:tblPr>
        <w:tblW w:w="8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1593"/>
        <w:gridCol w:w="1984"/>
        <w:gridCol w:w="2592"/>
      </w:tblGrid>
      <w:tr w:rsidR="00E742CE">
        <w:trPr>
          <w:trHeight w:val="694"/>
          <w:jc w:val="center"/>
        </w:trPr>
        <w:tc>
          <w:tcPr>
            <w:tcW w:w="1526" w:type="dxa"/>
            <w:shd w:val="clear" w:color="auto" w:fill="auto"/>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所属专业大类</w:t>
            </w:r>
          </w:p>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r>
              <w:rPr>
                <w:rFonts w:asciiTheme="minorHAnsi" w:eastAsiaTheme="minorEastAsia" w:hAnsiTheme="minorHAnsi" w:cstheme="minorHAnsi"/>
                <w:color w:val="000000" w:themeColor="text1"/>
              </w:rPr>
              <w:t>代码</w:t>
            </w:r>
            <w:r>
              <w:rPr>
                <w:rFonts w:asciiTheme="minorHAnsi" w:eastAsiaTheme="minorEastAsia" w:hAnsiTheme="minorHAnsi" w:cstheme="minorHAnsi"/>
                <w:color w:val="000000" w:themeColor="text1"/>
              </w:rPr>
              <w:t>)</w:t>
            </w:r>
          </w:p>
        </w:tc>
        <w:tc>
          <w:tcPr>
            <w:tcW w:w="1276" w:type="dxa"/>
            <w:shd w:val="clear" w:color="auto" w:fill="auto"/>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所属专业类</w:t>
            </w:r>
          </w:p>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r>
              <w:rPr>
                <w:rFonts w:asciiTheme="minorHAnsi" w:eastAsiaTheme="minorEastAsia" w:hAnsiTheme="minorHAnsi" w:cstheme="minorHAnsi"/>
                <w:color w:val="000000" w:themeColor="text1"/>
              </w:rPr>
              <w:t>代码</w:t>
            </w:r>
            <w:r>
              <w:rPr>
                <w:rFonts w:asciiTheme="minorHAnsi" w:eastAsiaTheme="minorEastAsia" w:hAnsiTheme="minorHAnsi" w:cstheme="minorHAnsi"/>
                <w:color w:val="000000" w:themeColor="text1"/>
              </w:rPr>
              <w:t>)</w:t>
            </w:r>
          </w:p>
        </w:tc>
        <w:tc>
          <w:tcPr>
            <w:tcW w:w="1593" w:type="dxa"/>
            <w:shd w:val="clear" w:color="auto" w:fill="auto"/>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对应行业</w:t>
            </w:r>
            <w:r>
              <w:rPr>
                <w:rFonts w:asciiTheme="minorHAnsi" w:eastAsiaTheme="minorEastAsia" w:hAnsiTheme="minorHAnsi" w:cstheme="minorHAnsi"/>
                <w:color w:val="000000" w:themeColor="text1"/>
              </w:rPr>
              <w:t>(</w:t>
            </w:r>
            <w:r>
              <w:rPr>
                <w:rFonts w:asciiTheme="minorHAnsi" w:eastAsiaTheme="minorEastAsia" w:hAnsiTheme="minorHAnsi" w:cstheme="minorHAnsi"/>
                <w:color w:val="000000" w:themeColor="text1"/>
              </w:rPr>
              <w:t>代码</w:t>
            </w:r>
            <w:r>
              <w:rPr>
                <w:rFonts w:asciiTheme="minorHAnsi" w:eastAsiaTheme="minorEastAsia" w:hAnsiTheme="minorHAnsi" w:cstheme="minorHAnsi"/>
                <w:color w:val="000000" w:themeColor="text1"/>
              </w:rPr>
              <w:t>)</w:t>
            </w:r>
          </w:p>
        </w:tc>
        <w:tc>
          <w:tcPr>
            <w:tcW w:w="1984" w:type="dxa"/>
            <w:shd w:val="clear" w:color="auto" w:fill="auto"/>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主要职业类别</w:t>
            </w:r>
          </w:p>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r>
              <w:rPr>
                <w:rFonts w:asciiTheme="minorHAnsi" w:eastAsiaTheme="minorEastAsia" w:hAnsiTheme="minorHAnsi" w:cstheme="minorHAnsi"/>
                <w:color w:val="000000" w:themeColor="text1"/>
              </w:rPr>
              <w:t>代码</w:t>
            </w:r>
            <w:r>
              <w:rPr>
                <w:rFonts w:asciiTheme="minorHAnsi" w:eastAsiaTheme="minorEastAsia" w:hAnsiTheme="minorHAnsi" w:cstheme="minorHAnsi"/>
                <w:color w:val="000000" w:themeColor="text1"/>
              </w:rPr>
              <w:t>)</w:t>
            </w:r>
          </w:p>
        </w:tc>
        <w:tc>
          <w:tcPr>
            <w:tcW w:w="2592" w:type="dxa"/>
            <w:shd w:val="clear" w:color="auto" w:fill="auto"/>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主要岗位群或技术领域举例</w:t>
            </w:r>
          </w:p>
        </w:tc>
      </w:tr>
      <w:tr w:rsidR="00E742CE">
        <w:trPr>
          <w:trHeight w:val="1822"/>
          <w:jc w:val="center"/>
        </w:trPr>
        <w:tc>
          <w:tcPr>
            <w:tcW w:w="1526" w:type="dxa"/>
            <w:shd w:val="clear" w:color="auto" w:fill="auto"/>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电子信息大类</w:t>
            </w:r>
          </w:p>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(51)</w:t>
            </w:r>
          </w:p>
        </w:tc>
        <w:tc>
          <w:tcPr>
            <w:tcW w:w="1276" w:type="dxa"/>
            <w:shd w:val="clear" w:color="auto" w:fill="auto"/>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电子信息类</w:t>
            </w:r>
          </w:p>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(5101 )</w:t>
            </w:r>
          </w:p>
        </w:tc>
        <w:tc>
          <w:tcPr>
            <w:tcW w:w="1593" w:type="dxa"/>
            <w:shd w:val="clear" w:color="auto" w:fill="auto"/>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计算机、通信和其他电子设备制造业（</w:t>
            </w:r>
            <w:r>
              <w:rPr>
                <w:rFonts w:asciiTheme="minorHAnsi" w:eastAsiaTheme="minorEastAsia" w:hAnsiTheme="minorHAnsi" w:cstheme="minorHAnsi"/>
                <w:color w:val="000000" w:themeColor="text1"/>
              </w:rPr>
              <w:t>39</w:t>
            </w:r>
            <w:r>
              <w:rPr>
                <w:rFonts w:asciiTheme="minorHAnsi" w:eastAsiaTheme="minorEastAsia" w:hAnsiTheme="minorHAnsi" w:cstheme="minorHAnsi"/>
                <w:color w:val="000000" w:themeColor="text1"/>
              </w:rPr>
              <w:t>）</w:t>
            </w:r>
          </w:p>
        </w:tc>
        <w:tc>
          <w:tcPr>
            <w:tcW w:w="1984" w:type="dxa"/>
            <w:shd w:val="clear" w:color="auto" w:fill="auto"/>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电子工程技术人员</w:t>
            </w:r>
          </w:p>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(2 -02 -09)</w:t>
            </w:r>
            <w:r>
              <w:rPr>
                <w:rFonts w:asciiTheme="minorHAnsi" w:eastAsiaTheme="minorEastAsia" w:hAnsiTheme="minorHAnsi" w:cstheme="minorHAnsi"/>
                <w:color w:val="000000" w:themeColor="text1"/>
              </w:rPr>
              <w:t>；</w:t>
            </w:r>
          </w:p>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电子设备装配调试制造业</w:t>
            </w:r>
            <w:r>
              <w:rPr>
                <w:rFonts w:asciiTheme="minorHAnsi" w:eastAsiaTheme="minorEastAsia" w:hAnsiTheme="minorHAnsi" w:cstheme="minorHAnsi"/>
                <w:color w:val="000000" w:themeColor="text1"/>
              </w:rPr>
              <w:t>(6-25 -04)</w:t>
            </w:r>
          </w:p>
        </w:tc>
        <w:tc>
          <w:tcPr>
            <w:tcW w:w="2592" w:type="dxa"/>
            <w:shd w:val="clear" w:color="auto" w:fill="auto"/>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电子设备装配调试；</w:t>
            </w:r>
          </w:p>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电子设备检验；</w:t>
            </w:r>
          </w:p>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电子产品检修；</w:t>
            </w:r>
          </w:p>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电子设备生产管理；</w:t>
            </w:r>
          </w:p>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电子信息系统集成；</w:t>
            </w:r>
          </w:p>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电子产品设计开发；</w:t>
            </w:r>
          </w:p>
        </w:tc>
      </w:tr>
    </w:tbl>
    <w:p w:rsidR="00E742CE" w:rsidRDefault="00FC2BC8">
      <w:pPr>
        <w:pBdr>
          <w:top w:val="none" w:sz="0" w:space="0" w:color="auto"/>
          <w:left w:val="none" w:sz="0" w:space="0" w:color="auto"/>
          <w:bottom w:val="none" w:sz="0" w:space="0" w:color="auto"/>
          <w:right w:val="none" w:sz="0" w:space="0" w:color="auto"/>
          <w:between w:val="none" w:sz="0" w:space="0" w:color="auto"/>
        </w:pBdr>
        <w:adjustRightInd w:val="0"/>
        <w:snapToGrid w:val="0"/>
        <w:spacing w:beforeLines="50" w:before="156" w:line="360" w:lineRule="auto"/>
        <w:ind w:firstLineChars="200" w:firstLine="560"/>
        <w:rPr>
          <w:rFonts w:ascii="楷体" w:eastAsia="楷体" w:hAnsi="楷体" w:cstheme="minorHAnsi"/>
          <w:color w:val="000000" w:themeColor="text1"/>
          <w:kern w:val="0"/>
          <w:sz w:val="28"/>
          <w:szCs w:val="28"/>
        </w:rPr>
      </w:pPr>
      <w:r>
        <w:rPr>
          <w:rFonts w:ascii="楷体" w:eastAsia="楷体" w:hAnsi="楷体" w:cstheme="minorHAnsi"/>
          <w:color w:val="000000" w:themeColor="text1"/>
          <w:kern w:val="0"/>
          <w:sz w:val="28"/>
          <w:szCs w:val="28"/>
        </w:rPr>
        <w:t>（二）工作任务与职业能力分析</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根据专业调研中职业岗位群的工作任务领域，分析、整理、提炼典型工作任务，根据典型工作任务分析职业能力，工作任务与职业能力分析表见附录1</w:t>
      </w:r>
      <w:r>
        <w:rPr>
          <w:rFonts w:ascii="仿宋" w:eastAsia="仿宋" w:hAnsi="仿宋" w:cstheme="minorHAnsi" w:hint="eastAsia"/>
          <w:color w:val="000000" w:themeColor="text1"/>
          <w:sz w:val="28"/>
          <w:szCs w:val="28"/>
        </w:rPr>
        <w:t>。</w:t>
      </w:r>
    </w:p>
    <w:p w:rsidR="00E742CE" w:rsidRDefault="00FC2BC8">
      <w:pPr>
        <w:pBdr>
          <w:top w:val="none" w:sz="0" w:space="0" w:color="auto"/>
          <w:left w:val="none" w:sz="0" w:space="0" w:color="auto"/>
          <w:bottom w:val="none" w:sz="0" w:space="0" w:color="auto"/>
          <w:right w:val="none" w:sz="0" w:space="0" w:color="auto"/>
          <w:between w:val="none" w:sz="0" w:space="0" w:color="auto"/>
        </w:pBdr>
        <w:overflowPunct w:val="0"/>
        <w:adjustRightInd w:val="0"/>
        <w:snapToGrid w:val="0"/>
        <w:spacing w:line="360" w:lineRule="auto"/>
        <w:ind w:firstLineChars="200" w:firstLine="560"/>
        <w:outlineLvl w:val="0"/>
        <w:rPr>
          <w:rFonts w:ascii="黑体" w:eastAsia="黑体" w:hAnsi="黑体" w:cs="黑体"/>
          <w:color w:val="000000" w:themeColor="text1"/>
          <w:kern w:val="2"/>
          <w:sz w:val="28"/>
          <w:szCs w:val="28"/>
        </w:rPr>
      </w:pPr>
      <w:r>
        <w:rPr>
          <w:rFonts w:ascii="黑体" w:eastAsia="黑体" w:hAnsi="黑体" w:cs="黑体"/>
          <w:color w:val="000000" w:themeColor="text1"/>
          <w:kern w:val="2"/>
          <w:sz w:val="28"/>
          <w:szCs w:val="28"/>
        </w:rPr>
        <w:t>五、</w:t>
      </w:r>
      <w:r>
        <w:rPr>
          <w:rFonts w:ascii="黑体" w:eastAsia="黑体" w:hAnsi="黑体" w:cs="黑体" w:hint="eastAsia"/>
          <w:color w:val="000000" w:themeColor="text1"/>
          <w:kern w:val="2"/>
          <w:sz w:val="28"/>
          <w:szCs w:val="28"/>
        </w:rPr>
        <w:t>培养目标与培养规格</w:t>
      </w:r>
    </w:p>
    <w:p w:rsidR="00E742CE" w:rsidRDefault="00FC2BC8">
      <w:pPr>
        <w:pBdr>
          <w:top w:val="none" w:sz="0" w:space="0" w:color="auto"/>
          <w:left w:val="none" w:sz="0" w:space="0" w:color="auto"/>
          <w:bottom w:val="none" w:sz="0" w:space="0" w:color="auto"/>
          <w:right w:val="none" w:sz="0" w:space="0" w:color="auto"/>
          <w:between w:val="none" w:sz="0" w:space="0" w:color="auto"/>
        </w:pBdr>
        <w:adjustRightInd w:val="0"/>
        <w:snapToGrid w:val="0"/>
        <w:spacing w:line="360" w:lineRule="auto"/>
        <w:ind w:firstLineChars="200" w:firstLine="560"/>
        <w:rPr>
          <w:rFonts w:ascii="楷体" w:eastAsia="楷体" w:hAnsi="楷体" w:cstheme="minorHAnsi"/>
          <w:color w:val="000000" w:themeColor="text1"/>
          <w:kern w:val="0"/>
          <w:sz w:val="28"/>
          <w:szCs w:val="28"/>
        </w:rPr>
      </w:pPr>
      <w:r>
        <w:rPr>
          <w:rFonts w:ascii="楷体" w:eastAsia="楷体" w:hAnsi="楷体" w:cstheme="minorHAnsi"/>
          <w:color w:val="000000" w:themeColor="text1"/>
          <w:kern w:val="0"/>
          <w:sz w:val="28"/>
          <w:szCs w:val="28"/>
        </w:rPr>
        <w:t xml:space="preserve"> (一)培养目标</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本专业培养理想信念坚定，德、智、体、美、劳全面发展，具有一定的科学文化水平，良好的人文素养、职业道德和创新意识，</w:t>
      </w:r>
      <w:r>
        <w:rPr>
          <w:rFonts w:ascii="仿宋" w:eastAsia="仿宋" w:hAnsi="仿宋" w:cstheme="minorHAnsi"/>
          <w:color w:val="000000" w:themeColor="text1"/>
          <w:sz w:val="28"/>
          <w:szCs w:val="28"/>
        </w:rPr>
        <w:lastRenderedPageBreak/>
        <w:t>精益求精的工匠精神，较强的就业能力和可持续发展的能力；掌握本专业知识和技术技能，具有良好职业道德和人文素养，熟悉电子技术等知识，具备电子设备安装调试、系统调试、工程实施等能力，从事电子工程实施、技术支持等工作的高素质技术技能人才。</w:t>
      </w:r>
    </w:p>
    <w:p w:rsidR="00E742CE" w:rsidRDefault="00FC2BC8">
      <w:pPr>
        <w:pBdr>
          <w:top w:val="none" w:sz="0" w:space="0" w:color="auto"/>
          <w:left w:val="none" w:sz="0" w:space="0" w:color="auto"/>
          <w:bottom w:val="none" w:sz="0" w:space="0" w:color="auto"/>
          <w:right w:val="none" w:sz="0" w:space="0" w:color="auto"/>
          <w:between w:val="none" w:sz="0" w:space="0" w:color="auto"/>
        </w:pBdr>
        <w:adjustRightInd w:val="0"/>
        <w:snapToGrid w:val="0"/>
        <w:spacing w:line="360" w:lineRule="auto"/>
        <w:ind w:firstLineChars="200" w:firstLine="560"/>
        <w:rPr>
          <w:rFonts w:ascii="楷体" w:eastAsia="楷体" w:hAnsi="楷体" w:cstheme="minorHAnsi"/>
          <w:color w:val="000000" w:themeColor="text1"/>
          <w:kern w:val="0"/>
          <w:sz w:val="28"/>
          <w:szCs w:val="28"/>
        </w:rPr>
      </w:pPr>
      <w:r>
        <w:rPr>
          <w:rFonts w:ascii="楷体" w:eastAsia="楷体" w:hAnsi="楷体" w:cstheme="minorHAnsi"/>
          <w:color w:val="000000" w:themeColor="text1"/>
          <w:kern w:val="0"/>
          <w:sz w:val="28"/>
          <w:szCs w:val="28"/>
        </w:rPr>
        <w:t>（二）培养规格</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本专业毕业生应在素质、知识和能力等方面达到以下要求:</w:t>
      </w:r>
    </w:p>
    <w:p w:rsidR="00E742CE" w:rsidRDefault="00FC2BC8">
      <w:pPr>
        <w:widowControl/>
        <w:adjustRightInd w:val="0"/>
        <w:snapToGrid w:val="0"/>
        <w:spacing w:line="360" w:lineRule="auto"/>
        <w:ind w:firstLineChars="200" w:firstLine="562"/>
        <w:jc w:val="left"/>
        <w:rPr>
          <w:rFonts w:ascii="仿宋" w:eastAsia="仿宋" w:hAnsi="仿宋" w:cs="仿宋"/>
          <w:b/>
          <w:bCs/>
          <w:color w:val="000000" w:themeColor="text1"/>
          <w:kern w:val="0"/>
          <w:sz w:val="28"/>
          <w:szCs w:val="28"/>
          <w:shd w:val="clear" w:color="auto" w:fill="FFFFFF"/>
        </w:rPr>
      </w:pPr>
      <w:r>
        <w:rPr>
          <w:rFonts w:ascii="仿宋" w:eastAsia="仿宋" w:hAnsi="仿宋" w:cs="仿宋"/>
          <w:b/>
          <w:bCs/>
          <w:color w:val="000000" w:themeColor="text1"/>
          <w:kern w:val="0"/>
          <w:sz w:val="28"/>
          <w:szCs w:val="28"/>
          <w:shd w:val="clear" w:color="auto" w:fill="FFFFFF"/>
        </w:rPr>
        <w:t>1．素质</w:t>
      </w:r>
      <w:r>
        <w:rPr>
          <w:rFonts w:ascii="仿宋" w:eastAsia="仿宋" w:hAnsi="仿宋" w:cs="仿宋" w:hint="eastAsia"/>
          <w:b/>
          <w:bCs/>
          <w:color w:val="000000" w:themeColor="text1"/>
          <w:kern w:val="0"/>
          <w:sz w:val="28"/>
          <w:szCs w:val="28"/>
          <w:shd w:val="clear" w:color="auto" w:fill="FFFFFF"/>
        </w:rPr>
        <w:t>结构</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(1)坚定拥护中国共产党领导和我国社会主义制度，在习近平新时代中国特色社会主义思想指引下，践行社会主义核心价值观，具有深厚的爱国情感和中华民族自豪感。</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(2)崇尚宪法、遵法守纪、崇德向善、诚实守信、尊重生命、热爱劳动，履行道德准则和行为规范，具有社会责任感和社会参与意识。</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(3)具有质量意识、环保意识、安全意识、信息素养、工匠精神、创新思维。</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(4)勇于奋斗、乐观向上，具有自我管理能力、职业生涯规划的意识，有较强的集体意识和团队合作精神。</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(5)具有健康的体魄、心理和健全的人格，掌握基本运动知识和1—2项运动技能，养成良好的健身与卫生习惯，以及良好的行为习惯。</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(6)具有一定的审美和人文素养，能够形成1－2项艺术特长或爱好。</w:t>
      </w:r>
    </w:p>
    <w:p w:rsidR="00E742CE" w:rsidRDefault="00FC2BC8">
      <w:pPr>
        <w:adjustRightInd w:val="0"/>
        <w:snapToGrid w:val="0"/>
        <w:spacing w:line="360" w:lineRule="auto"/>
        <w:ind w:firstLineChars="200" w:firstLine="562"/>
        <w:jc w:val="left"/>
        <w:rPr>
          <w:rFonts w:ascii="仿宋" w:eastAsia="仿宋" w:hAnsi="仿宋" w:cs="仿宋"/>
          <w:b/>
          <w:bCs/>
          <w:color w:val="000000" w:themeColor="text1"/>
          <w:kern w:val="0"/>
          <w:sz w:val="28"/>
          <w:szCs w:val="28"/>
          <w:shd w:val="clear" w:color="auto" w:fill="FFFFFF"/>
        </w:rPr>
      </w:pPr>
      <w:r>
        <w:rPr>
          <w:rFonts w:ascii="仿宋" w:eastAsia="仿宋" w:hAnsi="仿宋" w:cs="仿宋"/>
          <w:b/>
          <w:bCs/>
          <w:color w:val="000000" w:themeColor="text1"/>
          <w:kern w:val="0"/>
          <w:sz w:val="28"/>
          <w:szCs w:val="28"/>
          <w:shd w:val="clear" w:color="auto" w:fill="FFFFFF"/>
        </w:rPr>
        <w:t>2．知识</w:t>
      </w:r>
      <w:r>
        <w:rPr>
          <w:rFonts w:ascii="仿宋" w:eastAsia="仿宋" w:hAnsi="仿宋" w:cs="仿宋" w:hint="eastAsia"/>
          <w:b/>
          <w:bCs/>
          <w:color w:val="000000" w:themeColor="text1"/>
          <w:kern w:val="0"/>
          <w:sz w:val="28"/>
          <w:szCs w:val="28"/>
          <w:shd w:val="clear" w:color="auto" w:fill="FFFFFF"/>
        </w:rPr>
        <w:t>结构</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(1)掌握必备的思想政治理论、科学文化基础知识和中华优秀传统文化知识。</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lastRenderedPageBreak/>
        <w:t>(2)熟悉与本专业相关的法律法规以及环境保护、安全</w:t>
      </w:r>
      <w:r>
        <w:rPr>
          <w:rFonts w:ascii="仿宋" w:eastAsia="仿宋" w:hAnsi="仿宋" w:cstheme="minorHAnsi" w:hint="eastAsia"/>
          <w:color w:val="000000" w:themeColor="text1"/>
          <w:sz w:val="28"/>
          <w:szCs w:val="28"/>
        </w:rPr>
        <w:t>用电及</w:t>
      </w:r>
      <w:r>
        <w:rPr>
          <w:rFonts w:ascii="仿宋" w:eastAsia="仿宋" w:hAnsi="仿宋" w:cstheme="minorHAnsi"/>
          <w:color w:val="000000" w:themeColor="text1"/>
          <w:sz w:val="28"/>
          <w:szCs w:val="28"/>
        </w:rPr>
        <w:t>消防、文明生产等知识。</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(3)掌握电路的基础理论知识。</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(4)掌握模拟电子技术、数字电子技术的基础理论知识。</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(5)掌握通信与网络技术基础知识。</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(6)掌握电子</w:t>
      </w:r>
      <w:r>
        <w:rPr>
          <w:rFonts w:ascii="仿宋" w:eastAsia="仿宋" w:hAnsi="仿宋" w:cstheme="minorHAnsi" w:hint="eastAsia"/>
          <w:color w:val="000000" w:themeColor="text1"/>
          <w:sz w:val="28"/>
          <w:szCs w:val="28"/>
        </w:rPr>
        <w:t>产品设计</w:t>
      </w:r>
      <w:r>
        <w:rPr>
          <w:rFonts w:ascii="仿宋" w:eastAsia="仿宋" w:hAnsi="仿宋" w:cstheme="minorHAnsi"/>
          <w:color w:val="000000" w:themeColor="text1"/>
          <w:sz w:val="28"/>
          <w:szCs w:val="28"/>
        </w:rPr>
        <w:t>的</w:t>
      </w:r>
      <w:r>
        <w:rPr>
          <w:rFonts w:ascii="仿宋" w:eastAsia="仿宋" w:hAnsi="仿宋" w:cstheme="minorHAnsi" w:hint="eastAsia"/>
          <w:color w:val="000000" w:themeColor="text1"/>
          <w:sz w:val="28"/>
          <w:szCs w:val="28"/>
        </w:rPr>
        <w:t>基本</w:t>
      </w:r>
      <w:r>
        <w:rPr>
          <w:rFonts w:ascii="仿宋" w:eastAsia="仿宋" w:hAnsi="仿宋" w:cstheme="minorHAnsi"/>
          <w:color w:val="000000" w:themeColor="text1"/>
          <w:sz w:val="28"/>
          <w:szCs w:val="28"/>
        </w:rPr>
        <w:t>技术和方法。</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(7)掌握单片机技术和应用方法。</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(8)掌握生产管理的基本知识。</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(9)掌握系统集成技术和项目实施方法。</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(10)了解电子信息工程技术相关行业国家标准和国际标准。</w:t>
      </w:r>
    </w:p>
    <w:p w:rsidR="00E742CE" w:rsidRDefault="00FC2BC8">
      <w:pPr>
        <w:adjustRightInd w:val="0"/>
        <w:snapToGrid w:val="0"/>
        <w:spacing w:line="360" w:lineRule="auto"/>
        <w:ind w:firstLineChars="200" w:firstLine="562"/>
        <w:jc w:val="left"/>
        <w:rPr>
          <w:rFonts w:asciiTheme="minorHAnsi" w:eastAsiaTheme="minorEastAsia" w:hAnsiTheme="minorHAnsi" w:cstheme="minorHAnsi"/>
          <w:b/>
          <w:color w:val="000000" w:themeColor="text1"/>
          <w:sz w:val="28"/>
          <w:szCs w:val="28"/>
          <w:lang w:bidi="ar"/>
        </w:rPr>
      </w:pPr>
      <w:r>
        <w:rPr>
          <w:rFonts w:ascii="仿宋" w:eastAsia="仿宋" w:hAnsi="仿宋" w:cs="仿宋"/>
          <w:b/>
          <w:bCs/>
          <w:color w:val="000000" w:themeColor="text1"/>
          <w:kern w:val="0"/>
          <w:sz w:val="28"/>
          <w:szCs w:val="28"/>
          <w:shd w:val="clear" w:color="auto" w:fill="FFFFFF"/>
        </w:rPr>
        <w:t>3．能力</w:t>
      </w:r>
      <w:r>
        <w:rPr>
          <w:rFonts w:ascii="仿宋" w:eastAsia="仿宋" w:hAnsi="仿宋" w:cs="仿宋" w:hint="eastAsia"/>
          <w:b/>
          <w:bCs/>
          <w:color w:val="000000" w:themeColor="text1"/>
          <w:kern w:val="0"/>
          <w:sz w:val="28"/>
          <w:szCs w:val="28"/>
          <w:shd w:val="clear" w:color="auto" w:fill="FFFFFF"/>
        </w:rPr>
        <w:t>结构</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(1)具有探究学习、终身学习、分析问题和解决问题的能力。</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(2)使用规范语言文字等内容来表述工作中的内容，具有良好的语言、文字表达能力和沟通能力。</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(3)具有团队合作能力。</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(4)具有本专业需要的信息技术应用与维护能力。</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(5)具有对本行业新技术、新工艺的敏感度和探究学习的意识，具有终身学习能力和创新意识。</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(6)具有识读电子设备的原理图和装配图的能力。</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(7)具有熟练操作使用电子装配设备和工具的能力。</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(8)具有使用电子设计软件进行电子产品的电原理图和印制板图设计的能力。</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(9)具有进行电子信息系统制造工艺编制与工艺优化的能力。</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(10)具有操作使用电子测试仪器、仪表、工具对常见电路故障进行分析、维修的能力。</w:t>
      </w:r>
    </w:p>
    <w:p w:rsidR="00E742CE" w:rsidRDefault="00FC2BC8">
      <w:pPr>
        <w:pBdr>
          <w:top w:val="none" w:sz="0" w:space="0" w:color="auto"/>
          <w:left w:val="none" w:sz="0" w:space="0" w:color="auto"/>
          <w:bottom w:val="none" w:sz="0" w:space="0" w:color="auto"/>
          <w:right w:val="none" w:sz="0" w:space="0" w:color="auto"/>
          <w:between w:val="none" w:sz="0" w:space="0" w:color="auto"/>
        </w:pBdr>
        <w:overflowPunct w:val="0"/>
        <w:adjustRightInd w:val="0"/>
        <w:snapToGrid w:val="0"/>
        <w:spacing w:line="360" w:lineRule="auto"/>
        <w:ind w:firstLineChars="200" w:firstLine="560"/>
        <w:outlineLvl w:val="0"/>
        <w:rPr>
          <w:rFonts w:ascii="黑体" w:eastAsia="黑体" w:hAnsi="黑体" w:cs="黑体"/>
          <w:color w:val="000000" w:themeColor="text1"/>
          <w:kern w:val="2"/>
          <w:sz w:val="28"/>
          <w:szCs w:val="28"/>
        </w:rPr>
      </w:pPr>
      <w:r>
        <w:rPr>
          <w:rFonts w:ascii="黑体" w:eastAsia="黑体" w:hAnsi="黑体" w:cs="黑体"/>
          <w:color w:val="000000" w:themeColor="text1"/>
          <w:kern w:val="2"/>
          <w:sz w:val="28"/>
          <w:szCs w:val="28"/>
        </w:rPr>
        <w:lastRenderedPageBreak/>
        <w:t>六、课程设置及要求</w:t>
      </w:r>
    </w:p>
    <w:p w:rsidR="00E742CE" w:rsidRDefault="00FC2BC8">
      <w:pPr>
        <w:widowControl/>
        <w:shd w:val="clear" w:color="auto" w:fill="FFFFFF"/>
        <w:adjustRightInd w:val="0"/>
        <w:snapToGrid w:val="0"/>
        <w:spacing w:line="360" w:lineRule="auto"/>
        <w:ind w:firstLineChars="200" w:firstLine="560"/>
        <w:jc w:val="left"/>
        <w:rPr>
          <w:rStyle w:val="af2"/>
          <w:rFonts w:eastAsia="楷体"/>
          <w:b w:val="0"/>
          <w:color w:val="191919"/>
          <w:sz w:val="28"/>
          <w:szCs w:val="28"/>
          <w:shd w:val="clear" w:color="auto" w:fill="FFFFFF"/>
        </w:rPr>
      </w:pPr>
      <w:r>
        <w:rPr>
          <w:rStyle w:val="af2"/>
          <w:rFonts w:eastAsia="楷体"/>
          <w:b w:val="0"/>
          <w:color w:val="191919"/>
          <w:sz w:val="28"/>
          <w:szCs w:val="28"/>
          <w:shd w:val="clear" w:color="auto" w:fill="FFFFFF"/>
        </w:rPr>
        <w:t>（一）课程体系构建说明</w:t>
      </w:r>
    </w:p>
    <w:p w:rsidR="00E742CE" w:rsidRDefault="00FC2BC8">
      <w:pPr>
        <w:widowControl/>
        <w:shd w:val="clear" w:color="auto" w:fill="FFFFFF"/>
        <w:adjustRightInd w:val="0"/>
        <w:snapToGrid w:val="0"/>
        <w:spacing w:line="360" w:lineRule="auto"/>
        <w:ind w:firstLineChars="200" w:firstLine="560"/>
        <w:jc w:val="left"/>
        <w:rPr>
          <w:rFonts w:eastAsia="仿宋"/>
          <w:color w:val="191919"/>
          <w:sz w:val="28"/>
          <w:szCs w:val="28"/>
          <w:shd w:val="clear" w:color="auto" w:fill="FFFFFF"/>
        </w:rPr>
      </w:pPr>
      <w:r>
        <w:rPr>
          <w:rFonts w:eastAsia="仿宋" w:hint="eastAsia"/>
          <w:color w:val="191919"/>
          <w:sz w:val="28"/>
          <w:szCs w:val="28"/>
          <w:shd w:val="clear" w:color="auto" w:fill="FFFFFF"/>
        </w:rPr>
        <w:t>以立德树人为根本，以市场调研为基础，基于电子信息就业岗位特征，分析职业岗位（群）工作的性质、内容和职责，筛选出职业岗位（群）的典型工作任务，以及完成典型工作任务所需的知识和能力要求，结合职业资格标准，按照学生认知学习规律和职业成长规律，归纳出相应的职业行动领域，并将职业行动领域转化为相应的学习领域，将相关知识、技能和素质要求融入课程内容进行课程体系构建。</w:t>
      </w:r>
    </w:p>
    <w:p w:rsidR="00E742CE" w:rsidRDefault="00FC2BC8">
      <w:pPr>
        <w:pStyle w:val="af"/>
        <w:widowControl/>
        <w:shd w:val="clear" w:color="auto" w:fill="FFFFFF"/>
        <w:adjustRightInd w:val="0"/>
        <w:snapToGrid w:val="0"/>
        <w:spacing w:line="360" w:lineRule="auto"/>
        <w:ind w:firstLineChars="200" w:firstLine="560"/>
        <w:rPr>
          <w:rStyle w:val="af2"/>
          <w:rFonts w:ascii="Times New Roman" w:eastAsia="楷体" w:hAnsi="Times New Roman"/>
          <w:b w:val="0"/>
          <w:color w:val="191919"/>
          <w:sz w:val="28"/>
          <w:szCs w:val="28"/>
          <w:shd w:val="clear" w:color="auto" w:fill="FFFFFF"/>
        </w:rPr>
      </w:pPr>
      <w:r>
        <w:rPr>
          <w:rStyle w:val="af2"/>
          <w:rFonts w:ascii="Times New Roman" w:eastAsia="楷体" w:hAnsi="Times New Roman" w:hint="eastAsia"/>
          <w:b w:val="0"/>
          <w:color w:val="191919"/>
          <w:sz w:val="28"/>
          <w:szCs w:val="28"/>
          <w:shd w:val="clear" w:color="auto" w:fill="FFFFFF"/>
        </w:rPr>
        <w:t>（二）</w:t>
      </w:r>
      <w:r>
        <w:rPr>
          <w:rStyle w:val="af2"/>
          <w:rFonts w:ascii="Times New Roman" w:eastAsia="楷体" w:hAnsi="Times New Roman"/>
          <w:b w:val="0"/>
          <w:color w:val="191919"/>
          <w:sz w:val="28"/>
          <w:szCs w:val="28"/>
          <w:shd w:val="clear" w:color="auto" w:fill="FFFFFF"/>
        </w:rPr>
        <w:t>课程内容及要求</w:t>
      </w:r>
    </w:p>
    <w:p w:rsidR="00E742CE" w:rsidRDefault="00FC2BC8">
      <w:pPr>
        <w:pStyle w:val="af"/>
        <w:widowControl/>
        <w:shd w:val="clear" w:color="auto" w:fill="FFFFFF"/>
        <w:adjustRightInd w:val="0"/>
        <w:snapToGrid w:val="0"/>
        <w:spacing w:line="360" w:lineRule="auto"/>
        <w:ind w:firstLineChars="200" w:firstLine="560"/>
        <w:rPr>
          <w:rFonts w:ascii="Times New Roman" w:eastAsia="仿宋" w:hAnsi="Times New Roman"/>
          <w:color w:val="191919"/>
          <w:sz w:val="28"/>
          <w:szCs w:val="28"/>
          <w:shd w:val="clear" w:color="auto" w:fill="FFFFFF"/>
        </w:rPr>
      </w:pPr>
      <w:r>
        <w:rPr>
          <w:rFonts w:ascii="Times New Roman" w:eastAsia="仿宋" w:hAnsi="Times New Roman"/>
          <w:color w:val="191919"/>
          <w:sz w:val="28"/>
          <w:szCs w:val="28"/>
          <w:shd w:val="clear" w:color="auto" w:fill="FFFFFF"/>
        </w:rPr>
        <w:t>主要包括公共基础课程和专业（技能）课程。</w:t>
      </w:r>
    </w:p>
    <w:p w:rsidR="00E742CE" w:rsidRDefault="00FC2BC8">
      <w:pPr>
        <w:pStyle w:val="af"/>
        <w:widowControl/>
        <w:shd w:val="clear" w:color="auto" w:fill="FFFFFF"/>
        <w:adjustRightInd w:val="0"/>
        <w:snapToGrid w:val="0"/>
        <w:spacing w:line="360" w:lineRule="auto"/>
        <w:ind w:firstLineChars="200" w:firstLine="560"/>
        <w:rPr>
          <w:rFonts w:ascii="Times New Roman" w:eastAsia="仿宋" w:hAnsi="Times New Roman"/>
          <w:color w:val="191919"/>
          <w:sz w:val="28"/>
          <w:szCs w:val="28"/>
          <w:shd w:val="clear" w:color="auto" w:fill="FFFFFF"/>
        </w:rPr>
      </w:pPr>
      <w:r>
        <w:rPr>
          <w:rStyle w:val="af2"/>
          <w:rFonts w:ascii="Times New Roman" w:eastAsia="楷体" w:hAnsi="Times New Roman" w:hint="eastAsia"/>
          <w:b w:val="0"/>
          <w:color w:val="191919"/>
          <w:sz w:val="28"/>
          <w:szCs w:val="28"/>
          <w:shd w:val="clear" w:color="auto" w:fill="FFFFFF"/>
        </w:rPr>
        <w:t>1.</w:t>
      </w:r>
      <w:r>
        <w:rPr>
          <w:rStyle w:val="af2"/>
          <w:rFonts w:ascii="Times New Roman" w:eastAsia="楷体" w:hAnsi="Times New Roman"/>
          <w:b w:val="0"/>
          <w:color w:val="191919"/>
          <w:sz w:val="28"/>
          <w:szCs w:val="28"/>
          <w:shd w:val="clear" w:color="auto" w:fill="FFFFFF"/>
        </w:rPr>
        <w:t>公共基础课程</w:t>
      </w:r>
    </w:p>
    <w:p w:rsidR="00E742CE" w:rsidRDefault="00FC2BC8">
      <w:pPr>
        <w:pStyle w:val="af"/>
        <w:widowControl/>
        <w:shd w:val="clear" w:color="auto" w:fill="FFFFFF"/>
        <w:adjustRightInd w:val="0"/>
        <w:snapToGrid w:val="0"/>
        <w:spacing w:line="360" w:lineRule="auto"/>
        <w:ind w:firstLineChars="200" w:firstLine="560"/>
        <w:rPr>
          <w:rFonts w:ascii="Times New Roman" w:eastAsia="仿宋" w:hAnsi="Times New Roman"/>
          <w:color w:val="191919"/>
          <w:sz w:val="28"/>
          <w:szCs w:val="28"/>
          <w:shd w:val="clear" w:color="auto" w:fill="FFFFFF"/>
        </w:rPr>
      </w:pPr>
      <w:r>
        <w:rPr>
          <w:rFonts w:ascii="Times New Roman" w:eastAsia="仿宋" w:hAnsi="Times New Roman" w:hint="eastAsia"/>
          <w:color w:val="191919"/>
          <w:sz w:val="28"/>
          <w:szCs w:val="28"/>
          <w:shd w:val="clear" w:color="auto" w:fill="FFFFFF"/>
        </w:rPr>
        <w:t>（</w:t>
      </w:r>
      <w:r>
        <w:rPr>
          <w:rFonts w:ascii="Times New Roman" w:eastAsia="仿宋" w:hAnsi="Times New Roman" w:hint="eastAsia"/>
          <w:color w:val="191919"/>
          <w:sz w:val="28"/>
          <w:szCs w:val="28"/>
          <w:shd w:val="clear" w:color="auto" w:fill="FFFFFF"/>
        </w:rPr>
        <w:t>1</w:t>
      </w:r>
      <w:r>
        <w:rPr>
          <w:rFonts w:ascii="Times New Roman" w:eastAsia="仿宋" w:hAnsi="Times New Roman" w:hint="eastAsia"/>
          <w:color w:val="191919"/>
          <w:sz w:val="28"/>
          <w:szCs w:val="28"/>
          <w:shd w:val="clear" w:color="auto" w:fill="FFFFFF"/>
        </w:rPr>
        <w:t>）</w:t>
      </w:r>
      <w:r>
        <w:rPr>
          <w:rFonts w:ascii="Times New Roman" w:eastAsia="仿宋" w:hAnsi="Times New Roman" w:hint="eastAsia"/>
          <w:sz w:val="28"/>
          <w:szCs w:val="28"/>
          <w:shd w:val="clear" w:color="auto" w:fill="FFFFFF"/>
        </w:rPr>
        <w:t>公共基础必修课</w:t>
      </w:r>
    </w:p>
    <w:p w:rsidR="00E742CE" w:rsidRDefault="00FC2BC8">
      <w:pPr>
        <w:widowControl/>
        <w:shd w:val="clear" w:color="auto" w:fill="FFFFFF"/>
        <w:adjustRightInd w:val="0"/>
        <w:snapToGrid w:val="0"/>
        <w:spacing w:line="360" w:lineRule="auto"/>
        <w:ind w:firstLineChars="200" w:firstLine="560"/>
        <w:jc w:val="left"/>
        <w:rPr>
          <w:rFonts w:asciiTheme="minorHAnsi" w:eastAsiaTheme="minorEastAsia" w:hAnsiTheme="minorHAnsi" w:cstheme="minorHAnsi"/>
          <w:b/>
          <w:color w:val="000000" w:themeColor="text1"/>
          <w:sz w:val="24"/>
        </w:rPr>
      </w:pPr>
      <w:r>
        <w:rPr>
          <w:rFonts w:eastAsia="仿宋" w:hint="eastAsia"/>
          <w:color w:val="191919"/>
          <w:sz w:val="28"/>
          <w:szCs w:val="28"/>
          <w:shd w:val="clear" w:color="auto" w:fill="FFFFFF"/>
        </w:rPr>
        <w:t>公共基础必修课以培养学生的职业思想素养、职业能力为主要目的，旨在帮助学生对自己的兴趣、性格、能力和价值观等因素进行探索，对职业世界进行探索，提升重要的职业素质，使学生拥有良好的职业素养。具体课程及培养目标如下表所示：</w:t>
      </w:r>
    </w:p>
    <w:p w:rsidR="00E742CE" w:rsidRDefault="00FC2BC8">
      <w:pPr>
        <w:spacing w:afterLines="50" w:after="156" w:line="360" w:lineRule="exact"/>
        <w:jc w:val="center"/>
        <w:rPr>
          <w:rFonts w:ascii="黑体" w:eastAsia="黑体" w:hAnsi="黑体" w:cs="黑体"/>
          <w:b/>
          <w:color w:val="000000" w:themeColor="text1"/>
          <w:sz w:val="24"/>
        </w:rPr>
      </w:pPr>
      <w:r>
        <w:rPr>
          <w:rFonts w:ascii="黑体" w:eastAsia="黑体" w:hAnsi="黑体" w:cs="黑体" w:hint="eastAsia"/>
          <w:b/>
          <w:color w:val="000000" w:themeColor="text1"/>
          <w:sz w:val="24"/>
        </w:rPr>
        <w:t>表2  公共基础必修课程设置说明表</w:t>
      </w:r>
    </w:p>
    <w:tbl>
      <w:tblPr>
        <w:tblStyle w:val="af1"/>
        <w:tblW w:w="10207" w:type="dxa"/>
        <w:jc w:val="center"/>
        <w:tblLook w:val="04A0" w:firstRow="1" w:lastRow="0" w:firstColumn="1" w:lastColumn="0" w:noHBand="0" w:noVBand="1"/>
      </w:tblPr>
      <w:tblGrid>
        <w:gridCol w:w="437"/>
        <w:gridCol w:w="721"/>
        <w:gridCol w:w="2968"/>
        <w:gridCol w:w="2828"/>
        <w:gridCol w:w="3253"/>
      </w:tblGrid>
      <w:tr w:rsidR="00E742CE">
        <w:trPr>
          <w:trHeight w:val="380"/>
          <w:jc w:val="center"/>
        </w:trPr>
        <w:tc>
          <w:tcPr>
            <w:tcW w:w="425" w:type="dxa"/>
            <w:vAlign w:val="center"/>
          </w:tcPr>
          <w:p w:rsidR="00E742CE" w:rsidRDefault="00FC2BC8">
            <w:pPr>
              <w:pStyle w:val="af"/>
              <w:widowControl/>
              <w:adjustRightInd w:val="0"/>
              <w:snapToGrid w:val="0"/>
              <w:spacing w:line="240" w:lineRule="exact"/>
              <w:jc w:val="center"/>
              <w:rPr>
                <w:rFonts w:ascii="仿宋" w:eastAsia="仿宋" w:hAnsi="仿宋" w:cs="仿宋"/>
                <w:b/>
                <w:bCs/>
                <w:color w:val="191919"/>
                <w:sz w:val="22"/>
                <w:szCs w:val="22"/>
                <w:shd w:val="clear" w:color="auto" w:fill="FFFFFF"/>
              </w:rPr>
            </w:pPr>
            <w:r>
              <w:rPr>
                <w:rFonts w:ascii="仿宋" w:eastAsia="仿宋" w:hAnsi="仿宋" w:cs="仿宋" w:hint="eastAsia"/>
                <w:b/>
                <w:bCs/>
                <w:color w:val="191919"/>
                <w:sz w:val="22"/>
                <w:szCs w:val="22"/>
                <w:shd w:val="clear" w:color="auto" w:fill="FFFFFF"/>
              </w:rPr>
              <w:t>序号</w:t>
            </w:r>
          </w:p>
        </w:tc>
        <w:tc>
          <w:tcPr>
            <w:tcW w:w="722" w:type="dxa"/>
            <w:vAlign w:val="center"/>
          </w:tcPr>
          <w:p w:rsidR="00E742CE" w:rsidRDefault="00FC2BC8">
            <w:pPr>
              <w:pStyle w:val="af"/>
              <w:widowControl/>
              <w:adjustRightInd w:val="0"/>
              <w:snapToGrid w:val="0"/>
              <w:spacing w:line="240" w:lineRule="exact"/>
              <w:jc w:val="center"/>
              <w:rPr>
                <w:rFonts w:ascii="仿宋" w:eastAsia="仿宋" w:hAnsi="仿宋" w:cs="仿宋"/>
                <w:b/>
                <w:bCs/>
                <w:color w:val="191919"/>
                <w:sz w:val="22"/>
                <w:szCs w:val="22"/>
                <w:shd w:val="clear" w:color="auto" w:fill="FFFFFF"/>
              </w:rPr>
            </w:pPr>
            <w:r>
              <w:rPr>
                <w:rFonts w:ascii="仿宋" w:eastAsia="仿宋" w:hAnsi="仿宋" w:cs="仿宋" w:hint="eastAsia"/>
                <w:b/>
                <w:bCs/>
                <w:color w:val="191919"/>
                <w:sz w:val="22"/>
                <w:szCs w:val="22"/>
                <w:shd w:val="clear" w:color="auto" w:fill="FFFFFF"/>
              </w:rPr>
              <w:t>课程名称</w:t>
            </w:r>
          </w:p>
        </w:tc>
        <w:tc>
          <w:tcPr>
            <w:tcW w:w="2972" w:type="dxa"/>
            <w:vAlign w:val="center"/>
          </w:tcPr>
          <w:p w:rsidR="00E742CE" w:rsidRDefault="00FC2BC8">
            <w:pPr>
              <w:pStyle w:val="af"/>
              <w:widowControl/>
              <w:adjustRightInd w:val="0"/>
              <w:snapToGrid w:val="0"/>
              <w:spacing w:line="240" w:lineRule="exact"/>
              <w:jc w:val="center"/>
              <w:rPr>
                <w:rFonts w:ascii="仿宋" w:eastAsia="仿宋" w:hAnsi="仿宋" w:cs="仿宋"/>
                <w:b/>
                <w:bCs/>
                <w:color w:val="191919"/>
                <w:sz w:val="22"/>
                <w:szCs w:val="22"/>
                <w:shd w:val="clear" w:color="auto" w:fill="FFFFFF"/>
              </w:rPr>
            </w:pPr>
            <w:r>
              <w:rPr>
                <w:rFonts w:ascii="仿宋" w:eastAsia="仿宋" w:hAnsi="仿宋" w:cs="仿宋" w:hint="eastAsia"/>
                <w:b/>
                <w:bCs/>
                <w:color w:val="191919"/>
                <w:sz w:val="22"/>
                <w:szCs w:val="22"/>
                <w:shd w:val="clear" w:color="auto" w:fill="FFFFFF"/>
              </w:rPr>
              <w:t>课程目标</w:t>
            </w:r>
          </w:p>
        </w:tc>
        <w:tc>
          <w:tcPr>
            <w:tcW w:w="2831" w:type="dxa"/>
            <w:vAlign w:val="center"/>
          </w:tcPr>
          <w:p w:rsidR="00E742CE" w:rsidRDefault="00FC2BC8">
            <w:pPr>
              <w:pStyle w:val="af"/>
              <w:widowControl/>
              <w:adjustRightInd w:val="0"/>
              <w:snapToGrid w:val="0"/>
              <w:spacing w:line="240" w:lineRule="exact"/>
              <w:jc w:val="center"/>
              <w:rPr>
                <w:rFonts w:ascii="仿宋" w:eastAsia="仿宋" w:hAnsi="仿宋" w:cs="仿宋"/>
                <w:b/>
                <w:bCs/>
                <w:color w:val="191919"/>
                <w:sz w:val="22"/>
                <w:szCs w:val="22"/>
                <w:shd w:val="clear" w:color="auto" w:fill="FFFFFF"/>
              </w:rPr>
            </w:pPr>
            <w:r>
              <w:rPr>
                <w:rFonts w:ascii="仿宋" w:eastAsia="仿宋" w:hAnsi="仿宋" w:cs="仿宋" w:hint="eastAsia"/>
                <w:b/>
                <w:bCs/>
                <w:color w:val="191919"/>
                <w:sz w:val="22"/>
                <w:szCs w:val="22"/>
                <w:shd w:val="clear" w:color="auto" w:fill="FFFFFF"/>
              </w:rPr>
              <w:t>主要内容</w:t>
            </w:r>
          </w:p>
        </w:tc>
        <w:tc>
          <w:tcPr>
            <w:tcW w:w="3257" w:type="dxa"/>
            <w:vAlign w:val="center"/>
          </w:tcPr>
          <w:p w:rsidR="00E742CE" w:rsidRDefault="00FC2BC8">
            <w:pPr>
              <w:pStyle w:val="af"/>
              <w:widowControl/>
              <w:adjustRightInd w:val="0"/>
              <w:snapToGrid w:val="0"/>
              <w:spacing w:line="240" w:lineRule="exact"/>
              <w:jc w:val="center"/>
              <w:rPr>
                <w:rFonts w:ascii="仿宋" w:eastAsia="仿宋" w:hAnsi="仿宋" w:cs="仿宋"/>
                <w:b/>
                <w:bCs/>
                <w:color w:val="191919"/>
                <w:sz w:val="22"/>
                <w:szCs w:val="22"/>
                <w:shd w:val="clear" w:color="auto" w:fill="FFFFFF"/>
              </w:rPr>
            </w:pPr>
            <w:r>
              <w:rPr>
                <w:rFonts w:ascii="仿宋" w:eastAsia="仿宋" w:hAnsi="仿宋" w:cs="仿宋" w:hint="eastAsia"/>
                <w:b/>
                <w:bCs/>
                <w:color w:val="191919"/>
                <w:sz w:val="22"/>
                <w:szCs w:val="22"/>
                <w:shd w:val="clear" w:color="auto" w:fill="FFFFFF"/>
              </w:rPr>
              <w:t>教学要求</w:t>
            </w:r>
          </w:p>
        </w:tc>
      </w:tr>
      <w:tr w:rsidR="00E742CE">
        <w:trPr>
          <w:jc w:val="center"/>
        </w:trPr>
        <w:tc>
          <w:tcPr>
            <w:tcW w:w="425" w:type="dxa"/>
            <w:vAlign w:val="center"/>
          </w:tcPr>
          <w:p w:rsidR="00E742CE" w:rsidRDefault="00FC2BC8">
            <w:pPr>
              <w:pStyle w:val="af"/>
              <w:widowControl/>
              <w:adjustRightInd w:val="0"/>
              <w:snapToGrid w:val="0"/>
              <w:spacing w:line="240" w:lineRule="exact"/>
              <w:jc w:val="center"/>
              <w:rPr>
                <w:rFonts w:ascii="仿宋" w:eastAsia="仿宋" w:hAnsi="仿宋" w:cs="仿宋"/>
                <w:color w:val="191919"/>
                <w:sz w:val="21"/>
                <w:szCs w:val="21"/>
                <w:shd w:val="clear" w:color="auto" w:fill="FFFFFF"/>
              </w:rPr>
            </w:pPr>
            <w:r>
              <w:rPr>
                <w:rFonts w:ascii="仿宋" w:eastAsia="仿宋" w:hAnsi="仿宋" w:cs="仿宋" w:hint="eastAsia"/>
                <w:color w:val="191919"/>
                <w:sz w:val="21"/>
                <w:szCs w:val="21"/>
                <w:shd w:val="clear" w:color="auto" w:fill="FFFFFF"/>
              </w:rPr>
              <w:t>1</w:t>
            </w:r>
          </w:p>
        </w:tc>
        <w:tc>
          <w:tcPr>
            <w:tcW w:w="722" w:type="dxa"/>
            <w:vAlign w:val="center"/>
          </w:tcPr>
          <w:p w:rsidR="00E742CE" w:rsidRDefault="00FC2BC8">
            <w:pPr>
              <w:pStyle w:val="af"/>
              <w:widowControl/>
              <w:adjustRightInd w:val="0"/>
              <w:snapToGrid w:val="0"/>
              <w:spacing w:line="240" w:lineRule="exact"/>
              <w:jc w:val="center"/>
              <w:rPr>
                <w:rFonts w:ascii="仿宋" w:eastAsia="仿宋" w:hAnsi="仿宋" w:cs="仿宋"/>
                <w:sz w:val="20"/>
                <w:szCs w:val="20"/>
              </w:rPr>
            </w:pPr>
            <w:r>
              <w:rPr>
                <w:rFonts w:ascii="仿宋" w:eastAsia="仿宋" w:hAnsi="仿宋" w:cs="仿宋" w:hint="eastAsia"/>
                <w:sz w:val="20"/>
                <w:szCs w:val="20"/>
              </w:rPr>
              <w:t>思想道德与法治</w:t>
            </w:r>
          </w:p>
        </w:tc>
        <w:tc>
          <w:tcPr>
            <w:tcW w:w="2972" w:type="dxa"/>
            <w:vAlign w:val="center"/>
          </w:tcPr>
          <w:p w:rsidR="00E742CE" w:rsidRDefault="00FC2BC8">
            <w:pPr>
              <w:pStyle w:val="af"/>
              <w:widowControl/>
              <w:adjustRightInd w:val="0"/>
              <w:snapToGrid w:val="0"/>
              <w:spacing w:line="240" w:lineRule="exact"/>
              <w:ind w:firstLineChars="200" w:firstLine="400"/>
              <w:rPr>
                <w:rFonts w:ascii="仿宋" w:eastAsia="仿宋" w:hAnsi="仿宋" w:cs="仿宋"/>
                <w:color w:val="191919"/>
                <w:sz w:val="21"/>
                <w:szCs w:val="21"/>
                <w:shd w:val="clear" w:color="auto" w:fill="FFFFFF"/>
              </w:rPr>
            </w:pPr>
            <w:r>
              <w:rPr>
                <w:rFonts w:ascii="仿宋" w:eastAsia="仿宋" w:hAnsi="仿宋" w:cs="仿宋" w:hint="eastAsia"/>
                <w:sz w:val="20"/>
                <w:szCs w:val="20"/>
              </w:rPr>
              <w:t>通过本课程学习，引导学生树立正确的世界观、人生观、价值观和道德观、法治观，通过理论学习和实践体验，帮助学生形成崇高的理想信念，弘扬伟大的爱国精神，践行社会主义核心价值 观，加强思想品德修养，增强学法、用法的自觉性，提升思想道德素质和法治素养，培养社会主义合格建设者和可靠接班人。</w:t>
            </w:r>
          </w:p>
        </w:tc>
        <w:tc>
          <w:tcPr>
            <w:tcW w:w="2831" w:type="dxa"/>
            <w:vAlign w:val="center"/>
          </w:tcPr>
          <w:p w:rsidR="00E742CE" w:rsidRDefault="00FC2BC8">
            <w:pPr>
              <w:pStyle w:val="af"/>
              <w:widowControl/>
              <w:adjustRightInd w:val="0"/>
              <w:snapToGrid w:val="0"/>
              <w:spacing w:line="240" w:lineRule="exact"/>
              <w:ind w:firstLineChars="200" w:firstLine="400"/>
              <w:rPr>
                <w:rFonts w:ascii="仿宋" w:eastAsia="仿宋" w:hAnsi="仿宋" w:cs="仿宋"/>
                <w:color w:val="191919"/>
                <w:sz w:val="21"/>
                <w:szCs w:val="21"/>
                <w:shd w:val="clear" w:color="auto" w:fill="FFFFFF"/>
              </w:rPr>
            </w:pPr>
            <w:r>
              <w:rPr>
                <w:rFonts w:ascii="仿宋" w:eastAsia="仿宋" w:hAnsi="仿宋" w:cs="仿宋" w:hint="eastAsia"/>
                <w:sz w:val="20"/>
                <w:szCs w:val="20"/>
              </w:rPr>
              <w:t>课程从当代大学生面临和关心的实际问题出发，主要学习马克思主义的人生观、价值观、道德观、法治观，社会主义核心价值观与社会主义法治建设的关系，帮助学生筑牢理想信念之基，培育和践行社会主义核心价值观，传承中华传统美德，弘扬中国精神，尊重和维护宪法法律权威等内容。</w:t>
            </w:r>
          </w:p>
        </w:tc>
        <w:tc>
          <w:tcPr>
            <w:tcW w:w="3257" w:type="dxa"/>
            <w:vAlign w:val="center"/>
          </w:tcPr>
          <w:p w:rsidR="00E742CE" w:rsidRDefault="00FC2BC8">
            <w:pPr>
              <w:pStyle w:val="af"/>
              <w:widowControl/>
              <w:adjustRightInd w:val="0"/>
              <w:snapToGrid w:val="0"/>
              <w:spacing w:line="240" w:lineRule="exact"/>
              <w:ind w:firstLineChars="200" w:firstLine="400"/>
              <w:rPr>
                <w:rFonts w:ascii="仿宋" w:eastAsia="仿宋" w:hAnsi="仿宋" w:cs="仿宋"/>
                <w:color w:val="191919"/>
                <w:sz w:val="21"/>
                <w:szCs w:val="21"/>
                <w:shd w:val="clear" w:color="auto" w:fill="FFFFFF"/>
              </w:rPr>
            </w:pPr>
            <w:r>
              <w:rPr>
                <w:rFonts w:ascii="仿宋" w:eastAsia="仿宋" w:hAnsi="仿宋" w:cs="仿宋" w:hint="eastAsia"/>
                <w:sz w:val="20"/>
                <w:szCs w:val="20"/>
              </w:rPr>
              <w:t>本课程教学过程中要贯彻以学生为中心的教学理念，充分考虑高职院校的具体学情，根据学生的实际知识基础和认知特点设计具体教学内容；要处理好教材体系向教学体系转化的问题，结合相关专业人才培养目标和人才培养方案，通过线上线下教学相结合，设计多元化、立体化的理论和实践教学模式；采用任务驱动教学、案例教学、情境教学等方法，组织学生分组探究、自主学习。</w:t>
            </w:r>
          </w:p>
        </w:tc>
      </w:tr>
      <w:tr w:rsidR="00E742CE">
        <w:trPr>
          <w:trHeight w:val="3820"/>
          <w:jc w:val="center"/>
        </w:trPr>
        <w:tc>
          <w:tcPr>
            <w:tcW w:w="425" w:type="dxa"/>
            <w:vAlign w:val="center"/>
          </w:tcPr>
          <w:p w:rsidR="00E742CE" w:rsidRDefault="00FC2BC8">
            <w:pPr>
              <w:pStyle w:val="af"/>
              <w:widowControl/>
              <w:adjustRightInd w:val="0"/>
              <w:snapToGrid w:val="0"/>
              <w:spacing w:line="240" w:lineRule="exact"/>
              <w:jc w:val="center"/>
              <w:rPr>
                <w:rFonts w:ascii="仿宋" w:eastAsia="仿宋" w:hAnsi="仿宋" w:cs="仿宋"/>
                <w:sz w:val="20"/>
                <w:szCs w:val="20"/>
              </w:rPr>
            </w:pPr>
            <w:r>
              <w:rPr>
                <w:rFonts w:ascii="仿宋" w:eastAsia="仿宋" w:hAnsi="仿宋" w:cs="仿宋" w:hint="eastAsia"/>
                <w:sz w:val="20"/>
                <w:szCs w:val="20"/>
              </w:rPr>
              <w:lastRenderedPageBreak/>
              <w:t>2</w:t>
            </w:r>
          </w:p>
        </w:tc>
        <w:tc>
          <w:tcPr>
            <w:tcW w:w="722" w:type="dxa"/>
            <w:vAlign w:val="center"/>
          </w:tcPr>
          <w:p w:rsidR="00E742CE" w:rsidRDefault="00FC2BC8">
            <w:pPr>
              <w:pStyle w:val="af"/>
              <w:widowControl/>
              <w:adjustRightInd w:val="0"/>
              <w:snapToGrid w:val="0"/>
              <w:spacing w:line="240" w:lineRule="exact"/>
              <w:jc w:val="center"/>
              <w:rPr>
                <w:rFonts w:ascii="仿宋" w:eastAsia="仿宋" w:hAnsi="仿宋" w:cs="仿宋"/>
                <w:sz w:val="20"/>
                <w:szCs w:val="20"/>
              </w:rPr>
            </w:pPr>
            <w:r>
              <w:rPr>
                <w:rFonts w:ascii="仿宋" w:eastAsia="仿宋" w:hAnsi="仿宋" w:cs="仿宋" w:hint="eastAsia"/>
                <w:sz w:val="20"/>
                <w:szCs w:val="20"/>
              </w:rPr>
              <w:t>毛泽东思想和中国特色社会主义理论体系概论</w:t>
            </w:r>
          </w:p>
        </w:tc>
        <w:tc>
          <w:tcPr>
            <w:tcW w:w="2972" w:type="dxa"/>
            <w:vAlign w:val="center"/>
          </w:tcPr>
          <w:p w:rsidR="00E742CE" w:rsidRDefault="00FC2BC8">
            <w:pPr>
              <w:pStyle w:val="af"/>
              <w:widowControl/>
              <w:adjustRightInd w:val="0"/>
              <w:snapToGrid w:val="0"/>
              <w:spacing w:line="240" w:lineRule="exact"/>
              <w:ind w:firstLineChars="200" w:firstLine="400"/>
              <w:rPr>
                <w:rFonts w:ascii="仿宋" w:eastAsia="仿宋" w:hAnsi="仿宋" w:cs="仿宋"/>
                <w:sz w:val="20"/>
                <w:szCs w:val="20"/>
              </w:rPr>
            </w:pPr>
            <w:r>
              <w:rPr>
                <w:rFonts w:ascii="仿宋" w:eastAsia="仿宋" w:hAnsi="仿宋" w:cs="仿宋" w:hint="eastAsia"/>
                <w:sz w:val="20"/>
                <w:szCs w:val="20"/>
              </w:rPr>
              <w:t>通过本课程学习，引导学生把握马克思主义中国化进程中形成的理论成果；认识中国共产党领导中国人民进行的革命、建设、改革的历史进程、历史变革、历史成就；理解中国共产党在新时代坚持的基本理论、基本路线、基本方略；提升运用马克思主义立场、观点和方法认识问题、分析问题和解决问题能力；深刻理解中国共产党为什么能、马克思主义为什么行、中国特色社会主义为什么好，坚定“四个 自信”，积极投身实现中华民族伟大复兴中国梦的伟大实践，培养社会主义合格建设者和可靠接班人。</w:t>
            </w:r>
          </w:p>
        </w:tc>
        <w:tc>
          <w:tcPr>
            <w:tcW w:w="2831" w:type="dxa"/>
            <w:vAlign w:val="center"/>
          </w:tcPr>
          <w:p w:rsidR="00E742CE" w:rsidRDefault="00FC2BC8">
            <w:pPr>
              <w:pStyle w:val="af"/>
              <w:widowControl/>
              <w:adjustRightInd w:val="0"/>
              <w:snapToGrid w:val="0"/>
              <w:spacing w:line="240" w:lineRule="exact"/>
              <w:ind w:firstLineChars="200" w:firstLine="400"/>
              <w:rPr>
                <w:rFonts w:ascii="仿宋" w:eastAsia="仿宋" w:hAnsi="仿宋" w:cs="仿宋"/>
                <w:sz w:val="20"/>
                <w:szCs w:val="20"/>
              </w:rPr>
            </w:pPr>
            <w:r>
              <w:rPr>
                <w:rFonts w:ascii="仿宋" w:eastAsia="仿宋" w:hAnsi="仿宋" w:cs="仿宋" w:hint="eastAsia"/>
                <w:sz w:val="20"/>
                <w:szCs w:val="20"/>
              </w:rPr>
              <w:t>课程主要学习马克思主义中国化理论成果，系统掌握毛泽东 思想及其历史地位、邓小平理 论、“三个代表”重要思想、科学发展观、习近平新时代中国特色社会主义思想及其历史地位， 坚持和发展中国特色社会主义总任务、“五位一体”总体布局、 “四个全面”战略布局、全面推 进国防和军队现代化、中国特色大国外交、坚持和加强党的领导。</w:t>
            </w:r>
          </w:p>
        </w:tc>
        <w:tc>
          <w:tcPr>
            <w:tcW w:w="3257" w:type="dxa"/>
            <w:vAlign w:val="center"/>
          </w:tcPr>
          <w:p w:rsidR="00E742CE" w:rsidRDefault="00FC2BC8">
            <w:pPr>
              <w:pStyle w:val="af"/>
              <w:widowControl/>
              <w:adjustRightInd w:val="0"/>
              <w:snapToGrid w:val="0"/>
              <w:spacing w:line="240" w:lineRule="exact"/>
              <w:ind w:firstLineChars="200" w:firstLine="400"/>
              <w:rPr>
                <w:rFonts w:ascii="仿宋" w:eastAsia="仿宋" w:hAnsi="仿宋" w:cs="仿宋"/>
                <w:sz w:val="20"/>
                <w:szCs w:val="20"/>
              </w:rPr>
            </w:pPr>
            <w:r>
              <w:rPr>
                <w:rFonts w:ascii="仿宋" w:eastAsia="仿宋" w:hAnsi="仿宋" w:cs="仿宋" w:hint="eastAsia"/>
                <w:sz w:val="20"/>
                <w:szCs w:val="20"/>
              </w:rPr>
              <w:t>本课程教学过程中要贯彻以学生为中心的教学理念，充分考虑高职院校的具体学情，根据学生的实际知识基础和认知特点设计具体教学内容；要处理好教材体系向教学体系转化的问题，结合相关专业人才培养目标和人才培养方案，通过线上线下教学相结合，设计多元化、立体化的理论和实践教学模式；采用任务驱动教学、案例教学、情境教学等方法；组织学生分组探究、自主学习；注重考核学生对知识的理解运用能力，将结果式考核变为分阶段分层次的过程性考核。</w:t>
            </w:r>
          </w:p>
        </w:tc>
      </w:tr>
      <w:tr w:rsidR="00E742CE">
        <w:trPr>
          <w:trHeight w:val="3507"/>
          <w:jc w:val="center"/>
        </w:trPr>
        <w:tc>
          <w:tcPr>
            <w:tcW w:w="425" w:type="dxa"/>
            <w:vAlign w:val="center"/>
          </w:tcPr>
          <w:p w:rsidR="00E742CE" w:rsidRDefault="00FC2BC8">
            <w:pPr>
              <w:pStyle w:val="af"/>
              <w:widowControl/>
              <w:adjustRightInd w:val="0"/>
              <w:snapToGrid w:val="0"/>
              <w:spacing w:line="240" w:lineRule="exact"/>
              <w:jc w:val="center"/>
              <w:rPr>
                <w:rFonts w:ascii="仿宋" w:eastAsia="仿宋" w:hAnsi="仿宋" w:cs="仿宋"/>
                <w:sz w:val="20"/>
                <w:szCs w:val="20"/>
              </w:rPr>
            </w:pPr>
            <w:r>
              <w:rPr>
                <w:rFonts w:ascii="仿宋" w:eastAsia="仿宋" w:hAnsi="仿宋" w:cs="仿宋" w:hint="eastAsia"/>
                <w:sz w:val="20"/>
                <w:szCs w:val="20"/>
              </w:rPr>
              <w:t>3</w:t>
            </w:r>
          </w:p>
        </w:tc>
        <w:tc>
          <w:tcPr>
            <w:tcW w:w="722" w:type="dxa"/>
            <w:vAlign w:val="center"/>
          </w:tcPr>
          <w:p w:rsidR="00E742CE" w:rsidRDefault="00FC2BC8">
            <w:pPr>
              <w:pStyle w:val="af"/>
              <w:widowControl/>
              <w:adjustRightInd w:val="0"/>
              <w:snapToGrid w:val="0"/>
              <w:spacing w:line="240" w:lineRule="exact"/>
              <w:jc w:val="center"/>
              <w:rPr>
                <w:rFonts w:ascii="仿宋" w:eastAsia="仿宋" w:hAnsi="仿宋" w:cs="仿宋"/>
                <w:sz w:val="20"/>
                <w:szCs w:val="20"/>
              </w:rPr>
            </w:pPr>
            <w:r>
              <w:rPr>
                <w:rFonts w:ascii="仿宋" w:eastAsia="仿宋" w:hAnsi="仿宋" w:cs="仿宋" w:hint="eastAsia"/>
                <w:sz w:val="20"/>
                <w:szCs w:val="20"/>
              </w:rPr>
              <w:t>习近平新时代中国特色社会主义思想概论</w:t>
            </w:r>
          </w:p>
        </w:tc>
        <w:tc>
          <w:tcPr>
            <w:tcW w:w="2972" w:type="dxa"/>
            <w:vAlign w:val="center"/>
          </w:tcPr>
          <w:p w:rsidR="00E742CE" w:rsidRDefault="00FC2BC8">
            <w:pPr>
              <w:pStyle w:val="af"/>
              <w:widowControl/>
              <w:adjustRightInd w:val="0"/>
              <w:snapToGrid w:val="0"/>
              <w:spacing w:line="240" w:lineRule="exact"/>
              <w:ind w:firstLineChars="200" w:firstLine="420"/>
              <w:rPr>
                <w:rFonts w:ascii="仿宋" w:eastAsia="仿宋" w:hAnsi="仿宋" w:cs="仿宋"/>
                <w:color w:val="191919"/>
                <w:sz w:val="21"/>
                <w:szCs w:val="21"/>
                <w:shd w:val="clear" w:color="auto" w:fill="FFFFFF"/>
              </w:rPr>
            </w:pPr>
            <w:r>
              <w:rPr>
                <w:rFonts w:ascii="仿宋" w:eastAsia="仿宋" w:hAnsi="仿宋" w:cs="仿宋" w:hint="eastAsia"/>
                <w:color w:val="191919"/>
                <w:sz w:val="21"/>
                <w:szCs w:val="21"/>
                <w:shd w:val="clear" w:color="auto" w:fill="FFFFFF"/>
              </w:rPr>
              <w:t>以了解学习、理解把握习近平新时代中国特色社会主义思想为课程主线，在政治认同、家国情怀、道德修养、法治意识、文化修养等方面提出明确要求，引导学生坚定“四个自信”，做德智体美劳全面发展的社会主义建设者和接班人。</w:t>
            </w:r>
          </w:p>
        </w:tc>
        <w:tc>
          <w:tcPr>
            <w:tcW w:w="2831" w:type="dxa"/>
            <w:vAlign w:val="center"/>
          </w:tcPr>
          <w:p w:rsidR="00E742CE" w:rsidRDefault="00FC2BC8">
            <w:pPr>
              <w:pStyle w:val="af"/>
              <w:widowControl/>
              <w:adjustRightInd w:val="0"/>
              <w:snapToGrid w:val="0"/>
              <w:spacing w:line="240" w:lineRule="exact"/>
              <w:ind w:firstLineChars="200" w:firstLine="420"/>
              <w:rPr>
                <w:rFonts w:ascii="仿宋" w:eastAsia="仿宋" w:hAnsi="仿宋" w:cs="仿宋"/>
                <w:color w:val="191919"/>
                <w:sz w:val="21"/>
                <w:szCs w:val="21"/>
                <w:shd w:val="clear" w:color="auto" w:fill="FFFFFF"/>
              </w:rPr>
            </w:pPr>
            <w:r>
              <w:rPr>
                <w:rFonts w:ascii="仿宋" w:eastAsia="仿宋" w:hAnsi="仿宋" w:cs="仿宋" w:hint="eastAsia"/>
                <w:color w:val="191919"/>
                <w:sz w:val="21"/>
                <w:szCs w:val="21"/>
                <w:shd w:val="clear" w:color="auto" w:fill="FFFFFF"/>
              </w:rPr>
              <w:t>重点强化习近平新时代中国特色社会主义思想进课程进教材，培育和践行社会主义核心价值观，推进法治教育、劳动教育、总体国家安全观教育、公共卫生安全教育等方面内容的全面融入，实现学段纵向衔接、逐层递进，学科、课程协同联动。</w:t>
            </w:r>
          </w:p>
        </w:tc>
        <w:tc>
          <w:tcPr>
            <w:tcW w:w="3257" w:type="dxa"/>
            <w:vAlign w:val="center"/>
          </w:tcPr>
          <w:p w:rsidR="00E742CE" w:rsidRDefault="00FC2BC8">
            <w:pPr>
              <w:pStyle w:val="af"/>
              <w:widowControl/>
              <w:adjustRightInd w:val="0"/>
              <w:snapToGrid w:val="0"/>
              <w:spacing w:line="240" w:lineRule="exact"/>
              <w:ind w:firstLineChars="200" w:firstLine="400"/>
              <w:rPr>
                <w:rFonts w:ascii="仿宋" w:eastAsia="仿宋" w:hAnsi="仿宋" w:cs="仿宋"/>
                <w:sz w:val="20"/>
                <w:szCs w:val="20"/>
              </w:rPr>
            </w:pPr>
            <w:r>
              <w:rPr>
                <w:rFonts w:ascii="仿宋" w:eastAsia="仿宋" w:hAnsi="仿宋" w:cs="仿宋" w:hint="eastAsia"/>
                <w:sz w:val="20"/>
                <w:szCs w:val="20"/>
              </w:rPr>
              <w:t>本课程教学过程中要贯彻以学生为中心的教学理念，充分考虑高职院校的具体学情，根据学生的实际知识基础和认知特点设计具体教学内容；要处理好教材体系向教学体系转化的问题，结合相关专业人才培养目标和人才培养方案，通过线上线下教学相结合，设计多元化、立体化的理论和实践教学模式；采用任务驱动教学、案例教学、情境教学等方法；组织学生分组探究、自主学习；注重考核学生对知识的理解运用能力，将结果式考核变为分阶段分层次的过程性考核。</w:t>
            </w:r>
          </w:p>
        </w:tc>
      </w:tr>
      <w:tr w:rsidR="00E742CE">
        <w:trPr>
          <w:jc w:val="center"/>
        </w:trPr>
        <w:tc>
          <w:tcPr>
            <w:tcW w:w="425" w:type="dxa"/>
            <w:vAlign w:val="center"/>
          </w:tcPr>
          <w:p w:rsidR="00E742CE" w:rsidRDefault="00FC2BC8">
            <w:pPr>
              <w:pStyle w:val="af"/>
              <w:widowControl/>
              <w:adjustRightInd w:val="0"/>
              <w:snapToGrid w:val="0"/>
              <w:spacing w:line="240" w:lineRule="exact"/>
              <w:jc w:val="center"/>
              <w:rPr>
                <w:rFonts w:ascii="仿宋" w:eastAsia="仿宋" w:hAnsi="仿宋" w:cs="仿宋"/>
                <w:sz w:val="20"/>
                <w:szCs w:val="20"/>
              </w:rPr>
            </w:pPr>
            <w:r>
              <w:rPr>
                <w:rFonts w:ascii="仿宋" w:eastAsia="仿宋" w:hAnsi="仿宋" w:cs="仿宋" w:hint="eastAsia"/>
                <w:sz w:val="20"/>
                <w:szCs w:val="20"/>
              </w:rPr>
              <w:t>4</w:t>
            </w:r>
          </w:p>
        </w:tc>
        <w:tc>
          <w:tcPr>
            <w:tcW w:w="722" w:type="dxa"/>
            <w:vAlign w:val="center"/>
          </w:tcPr>
          <w:p w:rsidR="00E742CE" w:rsidRDefault="00FC2BC8">
            <w:pPr>
              <w:pStyle w:val="af"/>
              <w:widowControl/>
              <w:adjustRightInd w:val="0"/>
              <w:snapToGrid w:val="0"/>
              <w:spacing w:line="240" w:lineRule="exact"/>
              <w:jc w:val="center"/>
              <w:rPr>
                <w:rFonts w:ascii="仿宋" w:eastAsia="仿宋" w:hAnsi="仿宋" w:cs="仿宋"/>
                <w:sz w:val="20"/>
                <w:szCs w:val="20"/>
              </w:rPr>
            </w:pPr>
            <w:r>
              <w:rPr>
                <w:rFonts w:ascii="仿宋" w:eastAsia="仿宋" w:hAnsi="仿宋" w:cs="仿宋" w:hint="eastAsia"/>
                <w:sz w:val="20"/>
                <w:szCs w:val="20"/>
              </w:rPr>
              <w:t>形势与政策</w:t>
            </w:r>
          </w:p>
        </w:tc>
        <w:tc>
          <w:tcPr>
            <w:tcW w:w="2972" w:type="dxa"/>
            <w:vAlign w:val="center"/>
          </w:tcPr>
          <w:p w:rsidR="00E742CE" w:rsidRDefault="00FC2BC8">
            <w:pPr>
              <w:pStyle w:val="af"/>
              <w:widowControl/>
              <w:adjustRightInd w:val="0"/>
              <w:snapToGrid w:val="0"/>
              <w:spacing w:line="240" w:lineRule="exact"/>
              <w:ind w:firstLineChars="200" w:firstLine="400"/>
              <w:rPr>
                <w:rFonts w:ascii="仿宋" w:eastAsia="仿宋" w:hAnsi="仿宋" w:cs="仿宋"/>
                <w:sz w:val="20"/>
                <w:szCs w:val="20"/>
              </w:rPr>
            </w:pPr>
            <w:r>
              <w:rPr>
                <w:rFonts w:ascii="仿宋" w:eastAsia="仿宋" w:hAnsi="仿宋" w:cs="仿宋" w:hint="eastAsia"/>
                <w:sz w:val="20"/>
                <w:szCs w:val="20"/>
              </w:rPr>
              <w:t>通过本课程学习，引导学生正确认识国家的政治、经济形势，以及国家改革与发展所处的国际环境、时代背景，正确理解党的基本路 线、重大方针和政策，正确分析社会关注的热点焦点问题，激发大学生的爱国热情，增强使命感、责任感，培养社会主义合格建设者和可靠接班人。</w:t>
            </w:r>
          </w:p>
        </w:tc>
        <w:tc>
          <w:tcPr>
            <w:tcW w:w="2831" w:type="dxa"/>
            <w:vAlign w:val="center"/>
          </w:tcPr>
          <w:p w:rsidR="00E742CE" w:rsidRDefault="00FC2BC8">
            <w:pPr>
              <w:pStyle w:val="af"/>
              <w:widowControl/>
              <w:adjustRightInd w:val="0"/>
              <w:snapToGrid w:val="0"/>
              <w:spacing w:line="240" w:lineRule="exact"/>
              <w:ind w:firstLineChars="200" w:firstLine="400"/>
              <w:rPr>
                <w:rFonts w:ascii="仿宋" w:eastAsia="仿宋" w:hAnsi="仿宋" w:cs="仿宋"/>
                <w:sz w:val="20"/>
                <w:szCs w:val="20"/>
              </w:rPr>
            </w:pPr>
            <w:r>
              <w:rPr>
                <w:rFonts w:ascii="仿宋" w:eastAsia="仿宋" w:hAnsi="仿宋" w:cs="仿宋" w:hint="eastAsia"/>
                <w:sz w:val="20"/>
                <w:szCs w:val="20"/>
              </w:rPr>
              <w:t>课程主要结合当前国际国内形势以及高职院校教学实际情况和大学生成长的特点确定选题，在介绍当前国内外经济政治形势、国际关系以及国内外热点 焦点事件的基础上，阐明了我国政府的基本原则、基本立场与应对政策。</w:t>
            </w:r>
          </w:p>
        </w:tc>
        <w:tc>
          <w:tcPr>
            <w:tcW w:w="3257" w:type="dxa"/>
            <w:vAlign w:val="center"/>
          </w:tcPr>
          <w:p w:rsidR="00E742CE" w:rsidRDefault="00FC2BC8">
            <w:pPr>
              <w:pStyle w:val="af"/>
              <w:widowControl/>
              <w:adjustRightInd w:val="0"/>
              <w:snapToGrid w:val="0"/>
              <w:spacing w:line="240" w:lineRule="exact"/>
              <w:ind w:firstLineChars="200" w:firstLine="400"/>
              <w:rPr>
                <w:rFonts w:ascii="仿宋" w:eastAsia="仿宋" w:hAnsi="仿宋" w:cs="仿宋"/>
                <w:sz w:val="20"/>
                <w:szCs w:val="20"/>
              </w:rPr>
            </w:pPr>
            <w:r>
              <w:rPr>
                <w:rFonts w:ascii="仿宋" w:eastAsia="仿宋" w:hAnsi="仿宋" w:cs="仿宋" w:hint="eastAsia"/>
                <w:sz w:val="20"/>
                <w:szCs w:val="20"/>
              </w:rPr>
              <w:t>课程每学期采用专题式教学方法，从国内、国际两大板块中确定专题作为理论教学内容，教学过程中要体现权威性、前沿性，注重理论与实际的结合、历史与现实的结合、稳定性与变动性的结合、学习知识与发展能力的结合，教师要在相关问题的解读和分析上下功夫，力求达到知识传递与思想深化的双重效果。</w:t>
            </w:r>
          </w:p>
        </w:tc>
      </w:tr>
      <w:tr w:rsidR="00E742CE">
        <w:trPr>
          <w:jc w:val="center"/>
        </w:trPr>
        <w:tc>
          <w:tcPr>
            <w:tcW w:w="425" w:type="dxa"/>
            <w:vAlign w:val="center"/>
          </w:tcPr>
          <w:p w:rsidR="00E742CE" w:rsidRDefault="00FC2BC8">
            <w:pPr>
              <w:pStyle w:val="af"/>
              <w:widowControl/>
              <w:adjustRightInd w:val="0"/>
              <w:snapToGrid w:val="0"/>
              <w:spacing w:line="240" w:lineRule="exact"/>
              <w:jc w:val="center"/>
              <w:rPr>
                <w:rFonts w:ascii="仿宋" w:eastAsia="仿宋" w:hAnsi="仿宋" w:cs="仿宋"/>
                <w:sz w:val="20"/>
                <w:szCs w:val="20"/>
              </w:rPr>
            </w:pPr>
            <w:r>
              <w:rPr>
                <w:rFonts w:ascii="仿宋" w:eastAsia="仿宋" w:hAnsi="仿宋" w:cs="仿宋" w:hint="eastAsia"/>
                <w:sz w:val="20"/>
                <w:szCs w:val="20"/>
              </w:rPr>
              <w:t>5</w:t>
            </w:r>
          </w:p>
        </w:tc>
        <w:tc>
          <w:tcPr>
            <w:tcW w:w="722" w:type="dxa"/>
            <w:vAlign w:val="center"/>
          </w:tcPr>
          <w:p w:rsidR="00E742CE" w:rsidRDefault="00FC2BC8">
            <w:pPr>
              <w:pStyle w:val="af"/>
              <w:widowControl/>
              <w:adjustRightInd w:val="0"/>
              <w:snapToGrid w:val="0"/>
              <w:spacing w:line="240" w:lineRule="exact"/>
              <w:jc w:val="center"/>
              <w:rPr>
                <w:rFonts w:ascii="仿宋" w:eastAsia="仿宋" w:hAnsi="仿宋" w:cs="仿宋"/>
                <w:sz w:val="20"/>
                <w:szCs w:val="20"/>
              </w:rPr>
            </w:pPr>
            <w:r>
              <w:rPr>
                <w:rFonts w:ascii="仿宋" w:eastAsia="仿宋" w:hAnsi="仿宋" w:cs="仿宋" w:hint="eastAsia"/>
                <w:sz w:val="20"/>
                <w:szCs w:val="20"/>
              </w:rPr>
              <w:t>军事理论</w:t>
            </w:r>
          </w:p>
        </w:tc>
        <w:tc>
          <w:tcPr>
            <w:tcW w:w="2972" w:type="dxa"/>
            <w:vAlign w:val="center"/>
          </w:tcPr>
          <w:p w:rsidR="00E742CE" w:rsidRDefault="00FC2BC8">
            <w:pPr>
              <w:pStyle w:val="af"/>
              <w:widowControl/>
              <w:adjustRightInd w:val="0"/>
              <w:snapToGrid w:val="0"/>
              <w:spacing w:line="240" w:lineRule="exact"/>
              <w:ind w:firstLineChars="200" w:firstLine="400"/>
              <w:rPr>
                <w:rFonts w:ascii="仿宋" w:eastAsia="仿宋" w:hAnsi="仿宋" w:cs="仿宋"/>
                <w:sz w:val="20"/>
                <w:szCs w:val="20"/>
              </w:rPr>
            </w:pPr>
            <w:r>
              <w:rPr>
                <w:rFonts w:ascii="仿宋" w:eastAsia="仿宋" w:hAnsi="仿宋" w:cs="仿宋" w:hint="eastAsia"/>
                <w:sz w:val="20"/>
                <w:szCs w:val="20"/>
              </w:rPr>
              <w:t>通过本课程学习，使大学掌握基本军事理论与军事技能，增强国防观念和国家安全意识，强化爱国主义、集体主义观念，加强组织纪律性，促进大学生综合素质的提高，为中国人民解放军 训练后备兵员和培养预备役军官奠定坚实基础。</w:t>
            </w:r>
          </w:p>
        </w:tc>
        <w:tc>
          <w:tcPr>
            <w:tcW w:w="2831" w:type="dxa"/>
            <w:vAlign w:val="center"/>
          </w:tcPr>
          <w:p w:rsidR="00E742CE" w:rsidRDefault="00FC2BC8">
            <w:pPr>
              <w:pStyle w:val="af"/>
              <w:widowControl/>
              <w:adjustRightInd w:val="0"/>
              <w:snapToGrid w:val="0"/>
              <w:spacing w:line="240" w:lineRule="exact"/>
              <w:ind w:firstLineChars="200" w:firstLine="400"/>
              <w:rPr>
                <w:rFonts w:ascii="仿宋" w:eastAsia="仿宋" w:hAnsi="仿宋" w:cs="仿宋"/>
                <w:sz w:val="20"/>
                <w:szCs w:val="20"/>
              </w:rPr>
            </w:pPr>
            <w:r>
              <w:rPr>
                <w:rFonts w:ascii="仿宋" w:eastAsia="仿宋" w:hAnsi="仿宋" w:cs="仿宋" w:hint="eastAsia"/>
                <w:sz w:val="20"/>
                <w:szCs w:val="20"/>
              </w:rPr>
              <w:t>本课程以国防教育为主线，以军事理论教学为重点，主要学习我国的国防历史和现代化国防建设的现状；中国古代军事思想、 毛泽东军事思想、邓小平新时期 军队建设思想、江泽民国防和军队建设思想、胡锦涛国防和军队建设思想的形成和发展过程；我军军事理论的主要内容；世界军 事及我国周边安全环境；高科技军事技术及指挥自动化等军事 高技术方面的概况；当代</w:t>
            </w:r>
            <w:r>
              <w:rPr>
                <w:rFonts w:ascii="仿宋" w:eastAsia="仿宋" w:hAnsi="仿宋" w:cs="仿宋" w:hint="eastAsia"/>
                <w:sz w:val="20"/>
                <w:szCs w:val="20"/>
              </w:rPr>
              <w:lastRenderedPageBreak/>
              <w:t>高技术战争的形成及其特点，明确高技术对现代战争的影响。</w:t>
            </w:r>
          </w:p>
        </w:tc>
        <w:tc>
          <w:tcPr>
            <w:tcW w:w="3257" w:type="dxa"/>
            <w:vAlign w:val="center"/>
          </w:tcPr>
          <w:p w:rsidR="00E742CE" w:rsidRDefault="00FC2BC8">
            <w:pPr>
              <w:pStyle w:val="af"/>
              <w:widowControl/>
              <w:adjustRightInd w:val="0"/>
              <w:snapToGrid w:val="0"/>
              <w:spacing w:line="240" w:lineRule="exact"/>
              <w:ind w:firstLineChars="200" w:firstLine="400"/>
              <w:rPr>
                <w:rFonts w:ascii="仿宋" w:eastAsia="仿宋" w:hAnsi="仿宋" w:cs="仿宋"/>
                <w:sz w:val="20"/>
                <w:szCs w:val="20"/>
              </w:rPr>
            </w:pPr>
            <w:r>
              <w:rPr>
                <w:rFonts w:ascii="仿宋" w:eastAsia="仿宋" w:hAnsi="仿宋" w:cs="仿宋" w:hint="eastAsia"/>
                <w:sz w:val="20"/>
                <w:szCs w:val="20"/>
              </w:rPr>
              <w:lastRenderedPageBreak/>
              <w:t>本课程要求教师在执行课程标准时，可根据不同的专业、生源对象在教学内容选择上自行调整，其调整幅度控制在 20%以内。要注重理论联系实际，融入社会、融入生活，对学生遇到的社会、生活问题进行理性、客观的分析。突出学生的主体地位和教师的主导地位，注重师生互动，引导学生积极思考，激发学生的学习兴趣，增强学习自觉性。</w:t>
            </w:r>
          </w:p>
        </w:tc>
      </w:tr>
      <w:tr w:rsidR="00E742CE">
        <w:trPr>
          <w:jc w:val="center"/>
        </w:trPr>
        <w:tc>
          <w:tcPr>
            <w:tcW w:w="425" w:type="dxa"/>
            <w:vAlign w:val="center"/>
          </w:tcPr>
          <w:p w:rsidR="00E742CE" w:rsidRDefault="00FC2BC8">
            <w:pPr>
              <w:pStyle w:val="af"/>
              <w:widowControl/>
              <w:adjustRightInd w:val="0"/>
              <w:snapToGrid w:val="0"/>
              <w:spacing w:line="240" w:lineRule="exact"/>
              <w:jc w:val="center"/>
              <w:rPr>
                <w:rFonts w:ascii="仿宋" w:eastAsia="仿宋" w:hAnsi="仿宋" w:cs="仿宋"/>
                <w:sz w:val="20"/>
                <w:szCs w:val="20"/>
              </w:rPr>
            </w:pPr>
            <w:r>
              <w:rPr>
                <w:rFonts w:ascii="仿宋" w:eastAsia="仿宋" w:hAnsi="仿宋" w:cs="仿宋" w:hint="eastAsia"/>
                <w:sz w:val="20"/>
                <w:szCs w:val="20"/>
              </w:rPr>
              <w:lastRenderedPageBreak/>
              <w:t>6</w:t>
            </w:r>
          </w:p>
        </w:tc>
        <w:tc>
          <w:tcPr>
            <w:tcW w:w="722" w:type="dxa"/>
            <w:vAlign w:val="center"/>
          </w:tcPr>
          <w:p w:rsidR="00E742CE" w:rsidRDefault="00FC2BC8">
            <w:pPr>
              <w:pStyle w:val="af"/>
              <w:widowControl/>
              <w:adjustRightInd w:val="0"/>
              <w:snapToGrid w:val="0"/>
              <w:spacing w:line="240" w:lineRule="exact"/>
              <w:jc w:val="center"/>
              <w:rPr>
                <w:rFonts w:ascii="仿宋" w:eastAsia="仿宋" w:hAnsi="仿宋" w:cs="仿宋"/>
                <w:sz w:val="20"/>
                <w:szCs w:val="20"/>
              </w:rPr>
            </w:pPr>
            <w:r>
              <w:rPr>
                <w:rFonts w:ascii="仿宋" w:eastAsia="仿宋" w:hAnsi="仿宋" w:cs="仿宋" w:hint="eastAsia"/>
                <w:sz w:val="20"/>
                <w:szCs w:val="20"/>
              </w:rPr>
              <w:t>军事技能</w:t>
            </w:r>
          </w:p>
        </w:tc>
        <w:tc>
          <w:tcPr>
            <w:tcW w:w="2972" w:type="dxa"/>
            <w:vAlign w:val="center"/>
          </w:tcPr>
          <w:p w:rsidR="00E742CE" w:rsidRDefault="00FC2BC8">
            <w:pPr>
              <w:pStyle w:val="af"/>
              <w:widowControl/>
              <w:adjustRightInd w:val="0"/>
              <w:snapToGrid w:val="0"/>
              <w:spacing w:line="240" w:lineRule="exact"/>
              <w:ind w:firstLineChars="200" w:firstLine="400"/>
              <w:rPr>
                <w:rFonts w:ascii="仿宋" w:eastAsia="仿宋" w:hAnsi="仿宋" w:cs="仿宋"/>
                <w:sz w:val="20"/>
                <w:szCs w:val="20"/>
              </w:rPr>
            </w:pPr>
            <w:r>
              <w:rPr>
                <w:rFonts w:ascii="仿宋" w:eastAsia="仿宋" w:hAnsi="仿宋" w:cs="仿宋" w:hint="eastAsia"/>
                <w:sz w:val="20"/>
                <w:szCs w:val="20"/>
              </w:rPr>
              <w:t>通过军事技能课的强化训练，使大学生掌握基本的军事技能和军事素质，有良好的体魄、严明的组织纪律性、强烈的爱国热情、善于合作的团队精神，为弘扬红色精神，提高学生综合国防 素质。通过基本军事技能的训练，让学生了解三大条令和战备规定、轻武器的战斗性能和战术训练、防卫技能与战时防护训练、战备基础与应用训练等，增强学生的组织纪律观念，培养学生令行禁止、团结奋进、顽强拼搏的过硬作风</w:t>
            </w:r>
          </w:p>
        </w:tc>
        <w:tc>
          <w:tcPr>
            <w:tcW w:w="2831" w:type="dxa"/>
            <w:vAlign w:val="center"/>
          </w:tcPr>
          <w:p w:rsidR="00E742CE" w:rsidRDefault="00FC2BC8">
            <w:pPr>
              <w:pStyle w:val="af"/>
              <w:widowControl/>
              <w:adjustRightInd w:val="0"/>
              <w:snapToGrid w:val="0"/>
              <w:spacing w:line="240" w:lineRule="exact"/>
              <w:ind w:firstLineChars="200" w:firstLine="400"/>
              <w:rPr>
                <w:rFonts w:ascii="仿宋" w:eastAsia="仿宋" w:hAnsi="仿宋" w:cs="仿宋"/>
                <w:sz w:val="20"/>
                <w:szCs w:val="20"/>
              </w:rPr>
            </w:pPr>
            <w:r>
              <w:rPr>
                <w:rFonts w:ascii="仿宋" w:eastAsia="仿宋" w:hAnsi="仿宋" w:cs="仿宋" w:hint="eastAsia"/>
                <w:sz w:val="20"/>
                <w:szCs w:val="20"/>
              </w:rPr>
              <w:t>整理内务，培养良好的生活习惯和良好的军人姿态；</w:t>
            </w:r>
          </w:p>
          <w:p w:rsidR="00E742CE" w:rsidRDefault="00FC2BC8">
            <w:pPr>
              <w:pStyle w:val="af"/>
              <w:widowControl/>
              <w:adjustRightInd w:val="0"/>
              <w:snapToGrid w:val="0"/>
              <w:spacing w:line="240" w:lineRule="exact"/>
              <w:ind w:firstLineChars="200" w:firstLine="400"/>
              <w:rPr>
                <w:rFonts w:ascii="仿宋" w:eastAsia="仿宋" w:hAnsi="仿宋" w:cs="仿宋"/>
                <w:sz w:val="20"/>
                <w:szCs w:val="20"/>
              </w:rPr>
            </w:pPr>
            <w:r>
              <w:rPr>
                <w:rFonts w:ascii="仿宋" w:eastAsia="仿宋" w:hAnsi="仿宋" w:cs="仿宋" w:hint="eastAsia"/>
                <w:sz w:val="20"/>
                <w:szCs w:val="20"/>
              </w:rPr>
              <w:t>队列条令，通过队列训练，了解到队列是军人进行集体活动必须的组织形式；</w:t>
            </w:r>
          </w:p>
          <w:p w:rsidR="00E742CE" w:rsidRDefault="00FC2BC8">
            <w:pPr>
              <w:pStyle w:val="af"/>
              <w:widowControl/>
              <w:adjustRightInd w:val="0"/>
              <w:snapToGrid w:val="0"/>
              <w:spacing w:line="240" w:lineRule="exact"/>
              <w:ind w:firstLineChars="200" w:firstLine="400"/>
              <w:rPr>
                <w:rFonts w:ascii="仿宋" w:eastAsia="仿宋" w:hAnsi="仿宋" w:cs="仿宋"/>
                <w:sz w:val="20"/>
                <w:szCs w:val="20"/>
              </w:rPr>
            </w:pPr>
            <w:r>
              <w:rPr>
                <w:rFonts w:ascii="仿宋" w:eastAsia="仿宋" w:hAnsi="仿宋" w:cs="仿宋" w:hint="eastAsia"/>
                <w:sz w:val="20"/>
                <w:szCs w:val="20"/>
              </w:rPr>
              <w:t>军体拳，通过训练达到强身健体目的，在一般情况下能熟练运用所学知识进行自我保护；</w:t>
            </w:r>
          </w:p>
          <w:p w:rsidR="00E742CE" w:rsidRDefault="00FC2BC8">
            <w:pPr>
              <w:pStyle w:val="af"/>
              <w:widowControl/>
              <w:adjustRightInd w:val="0"/>
              <w:snapToGrid w:val="0"/>
              <w:spacing w:line="240" w:lineRule="exact"/>
              <w:ind w:firstLineChars="200" w:firstLine="400"/>
              <w:rPr>
                <w:rFonts w:ascii="仿宋" w:eastAsia="仿宋" w:hAnsi="仿宋" w:cs="仿宋"/>
                <w:sz w:val="20"/>
                <w:szCs w:val="20"/>
              </w:rPr>
            </w:pPr>
            <w:r>
              <w:rPr>
                <w:rFonts w:ascii="仿宋" w:eastAsia="仿宋" w:hAnsi="仿宋" w:cs="仿宋" w:hint="eastAsia"/>
                <w:sz w:val="20"/>
                <w:szCs w:val="20"/>
              </w:rPr>
              <w:t>阅兵，展示我军战无不胜的威武雄师本色，激发学生爱军习武热情，强化集体主义团结合作意识。</w:t>
            </w:r>
          </w:p>
        </w:tc>
        <w:tc>
          <w:tcPr>
            <w:tcW w:w="3257" w:type="dxa"/>
            <w:vAlign w:val="center"/>
          </w:tcPr>
          <w:p w:rsidR="00E742CE" w:rsidRDefault="00FC2BC8">
            <w:pPr>
              <w:pStyle w:val="af"/>
              <w:widowControl/>
              <w:adjustRightInd w:val="0"/>
              <w:snapToGrid w:val="0"/>
              <w:spacing w:line="240" w:lineRule="exact"/>
              <w:rPr>
                <w:rFonts w:ascii="仿宋" w:eastAsia="仿宋" w:hAnsi="仿宋" w:cs="仿宋"/>
                <w:sz w:val="20"/>
                <w:szCs w:val="20"/>
              </w:rPr>
            </w:pPr>
            <w:r>
              <w:rPr>
                <w:rFonts w:ascii="仿宋" w:eastAsia="仿宋" w:hAnsi="仿宋" w:cs="仿宋" w:hint="eastAsia"/>
                <w:sz w:val="20"/>
                <w:szCs w:val="20"/>
              </w:rPr>
              <w:t>1.整理内务；学习请（销）假、一日时间安排、会议、汇报、查铺查哨、交接、接待等制度；</w:t>
            </w:r>
          </w:p>
          <w:p w:rsidR="00E742CE" w:rsidRDefault="00FC2BC8">
            <w:pPr>
              <w:pStyle w:val="af"/>
              <w:widowControl/>
              <w:adjustRightInd w:val="0"/>
              <w:snapToGrid w:val="0"/>
              <w:spacing w:line="240" w:lineRule="exact"/>
              <w:rPr>
                <w:rFonts w:ascii="仿宋" w:eastAsia="仿宋" w:hAnsi="仿宋" w:cs="仿宋"/>
                <w:sz w:val="20"/>
                <w:szCs w:val="20"/>
              </w:rPr>
            </w:pPr>
            <w:r>
              <w:rPr>
                <w:rFonts w:ascii="仿宋" w:eastAsia="仿宋" w:hAnsi="仿宋" w:cs="仿宋" w:hint="eastAsia"/>
                <w:sz w:val="20"/>
                <w:szCs w:val="20"/>
              </w:rPr>
              <w:t>2.通过练习使身体的协调性 得到提高，身体姿态在行进及方向变换中保持不变形；</w:t>
            </w:r>
          </w:p>
          <w:p w:rsidR="00E742CE" w:rsidRDefault="00FC2BC8">
            <w:pPr>
              <w:pStyle w:val="af"/>
              <w:widowControl/>
              <w:adjustRightInd w:val="0"/>
              <w:snapToGrid w:val="0"/>
              <w:spacing w:line="240" w:lineRule="exact"/>
              <w:rPr>
                <w:rFonts w:ascii="仿宋" w:eastAsia="仿宋" w:hAnsi="仿宋" w:cs="仿宋"/>
                <w:sz w:val="20"/>
                <w:szCs w:val="20"/>
              </w:rPr>
            </w:pPr>
            <w:r>
              <w:rPr>
                <w:rFonts w:ascii="仿宋" w:eastAsia="仿宋" w:hAnsi="仿宋" w:cs="仿宋" w:hint="eastAsia"/>
                <w:sz w:val="20"/>
                <w:szCs w:val="20"/>
              </w:rPr>
              <w:t>3.军体拳第一套第1—16节；</w:t>
            </w:r>
          </w:p>
          <w:p w:rsidR="00E742CE" w:rsidRDefault="00FC2BC8">
            <w:pPr>
              <w:pStyle w:val="af"/>
              <w:widowControl/>
              <w:adjustRightInd w:val="0"/>
              <w:snapToGrid w:val="0"/>
              <w:spacing w:line="240" w:lineRule="exact"/>
              <w:rPr>
                <w:rFonts w:ascii="仿宋" w:eastAsia="仿宋" w:hAnsi="仿宋" w:cs="仿宋"/>
                <w:sz w:val="20"/>
                <w:szCs w:val="20"/>
              </w:rPr>
            </w:pPr>
            <w:r>
              <w:rPr>
                <w:rFonts w:ascii="仿宋" w:eastAsia="仿宋" w:hAnsi="仿宋" w:cs="仿宋" w:hint="eastAsia"/>
                <w:sz w:val="20"/>
                <w:szCs w:val="20"/>
              </w:rPr>
              <w:t>4.以饱满的训练热情，全面复习单兵队列动作。用统一的队列要求和最佳的精神风貌向首长和师生展示训练成果。</w:t>
            </w:r>
          </w:p>
        </w:tc>
      </w:tr>
      <w:tr w:rsidR="00E742CE">
        <w:trPr>
          <w:jc w:val="center"/>
        </w:trPr>
        <w:tc>
          <w:tcPr>
            <w:tcW w:w="425" w:type="dxa"/>
            <w:vAlign w:val="center"/>
          </w:tcPr>
          <w:p w:rsidR="00E742CE" w:rsidRDefault="00FC2BC8">
            <w:pPr>
              <w:pStyle w:val="af"/>
              <w:widowControl/>
              <w:adjustRightInd w:val="0"/>
              <w:snapToGrid w:val="0"/>
              <w:spacing w:line="240" w:lineRule="exact"/>
              <w:jc w:val="center"/>
              <w:rPr>
                <w:rFonts w:ascii="仿宋" w:eastAsia="仿宋" w:hAnsi="仿宋" w:cs="仿宋"/>
                <w:sz w:val="20"/>
                <w:szCs w:val="20"/>
              </w:rPr>
            </w:pPr>
            <w:r>
              <w:rPr>
                <w:rFonts w:ascii="仿宋" w:eastAsia="仿宋" w:hAnsi="仿宋" w:cs="仿宋" w:hint="eastAsia"/>
                <w:sz w:val="20"/>
                <w:szCs w:val="20"/>
              </w:rPr>
              <w:t>7</w:t>
            </w:r>
          </w:p>
        </w:tc>
        <w:tc>
          <w:tcPr>
            <w:tcW w:w="722" w:type="dxa"/>
            <w:vAlign w:val="center"/>
          </w:tcPr>
          <w:p w:rsidR="00E742CE" w:rsidRDefault="00FC2BC8">
            <w:pPr>
              <w:pStyle w:val="af"/>
              <w:widowControl/>
              <w:adjustRightInd w:val="0"/>
              <w:snapToGrid w:val="0"/>
              <w:spacing w:line="240" w:lineRule="exact"/>
              <w:jc w:val="center"/>
              <w:rPr>
                <w:rFonts w:ascii="仿宋" w:eastAsia="仿宋" w:hAnsi="仿宋" w:cs="仿宋"/>
                <w:sz w:val="20"/>
                <w:szCs w:val="20"/>
              </w:rPr>
            </w:pPr>
            <w:r>
              <w:rPr>
                <w:rFonts w:ascii="仿宋" w:eastAsia="仿宋" w:hAnsi="仿宋" w:cs="仿宋" w:hint="eastAsia"/>
                <w:sz w:val="20"/>
                <w:szCs w:val="20"/>
              </w:rPr>
              <w:t>大学生职业发展与就业指导</w:t>
            </w:r>
          </w:p>
        </w:tc>
        <w:tc>
          <w:tcPr>
            <w:tcW w:w="2972" w:type="dxa"/>
            <w:vAlign w:val="center"/>
          </w:tcPr>
          <w:p w:rsidR="00E742CE" w:rsidRDefault="00FC2BC8">
            <w:pPr>
              <w:pStyle w:val="af"/>
              <w:widowControl/>
              <w:adjustRightInd w:val="0"/>
              <w:snapToGrid w:val="0"/>
              <w:spacing w:line="240" w:lineRule="exact"/>
              <w:ind w:firstLineChars="200" w:firstLine="400"/>
              <w:rPr>
                <w:rFonts w:ascii="仿宋" w:eastAsia="仿宋" w:hAnsi="仿宋" w:cs="仿宋"/>
                <w:sz w:val="20"/>
                <w:szCs w:val="20"/>
              </w:rPr>
            </w:pPr>
            <w:r>
              <w:rPr>
                <w:rFonts w:ascii="仿宋" w:eastAsia="仿宋" w:hAnsi="仿宋" w:cs="仿宋" w:hint="eastAsia"/>
                <w:sz w:val="20"/>
                <w:szCs w:val="20"/>
              </w:rPr>
              <w:t>通过职业发展与就业（创业)教育，使学生理性地规划自身未来的发展，激发职业生涯发展的自主意识﹔引导学生正确认识当前的就业形势，熟悉相关就业（创业）政策，树立适应社会需求的就业观，使学生在心理上做好走向社会的准备，提高就业能力.</w:t>
            </w:r>
          </w:p>
        </w:tc>
        <w:tc>
          <w:tcPr>
            <w:tcW w:w="2831" w:type="dxa"/>
            <w:vAlign w:val="center"/>
          </w:tcPr>
          <w:p w:rsidR="00E742CE" w:rsidRDefault="00FC2BC8">
            <w:pPr>
              <w:pStyle w:val="af"/>
              <w:widowControl/>
              <w:adjustRightInd w:val="0"/>
              <w:snapToGrid w:val="0"/>
              <w:spacing w:line="240" w:lineRule="exact"/>
              <w:ind w:firstLineChars="200" w:firstLine="400"/>
              <w:rPr>
                <w:rFonts w:ascii="仿宋" w:eastAsia="仿宋" w:hAnsi="仿宋" w:cs="仿宋"/>
                <w:sz w:val="20"/>
                <w:szCs w:val="20"/>
              </w:rPr>
            </w:pPr>
            <w:r>
              <w:rPr>
                <w:rFonts w:ascii="仿宋" w:eastAsia="仿宋" w:hAnsi="仿宋" w:cs="仿宋" w:hint="eastAsia"/>
                <w:sz w:val="20"/>
                <w:szCs w:val="20"/>
              </w:rPr>
              <w:t>职业发展规划教育、就业（创业）教育。</w:t>
            </w:r>
          </w:p>
          <w:p w:rsidR="00E742CE" w:rsidRDefault="00E742CE">
            <w:pPr>
              <w:pStyle w:val="af"/>
              <w:widowControl/>
              <w:adjustRightInd w:val="0"/>
              <w:snapToGrid w:val="0"/>
              <w:spacing w:line="240" w:lineRule="exact"/>
              <w:ind w:firstLineChars="200" w:firstLine="400"/>
              <w:rPr>
                <w:rFonts w:ascii="仿宋" w:eastAsia="仿宋" w:hAnsi="仿宋" w:cs="仿宋"/>
                <w:sz w:val="20"/>
                <w:szCs w:val="20"/>
              </w:rPr>
            </w:pPr>
          </w:p>
        </w:tc>
        <w:tc>
          <w:tcPr>
            <w:tcW w:w="3257" w:type="dxa"/>
            <w:vAlign w:val="center"/>
          </w:tcPr>
          <w:p w:rsidR="00E742CE" w:rsidRDefault="00FC2BC8">
            <w:pPr>
              <w:pStyle w:val="af"/>
              <w:widowControl/>
              <w:adjustRightInd w:val="0"/>
              <w:snapToGrid w:val="0"/>
              <w:spacing w:line="240" w:lineRule="exact"/>
              <w:ind w:firstLineChars="200" w:firstLine="400"/>
              <w:rPr>
                <w:rFonts w:ascii="仿宋" w:eastAsia="仿宋" w:hAnsi="仿宋" w:cs="仿宋"/>
                <w:sz w:val="20"/>
                <w:szCs w:val="20"/>
              </w:rPr>
            </w:pPr>
            <w:r>
              <w:rPr>
                <w:rFonts w:ascii="仿宋" w:eastAsia="仿宋" w:hAnsi="仿宋" w:cs="仿宋" w:hint="eastAsia"/>
                <w:sz w:val="20"/>
                <w:szCs w:val="20"/>
              </w:rPr>
              <w:t>从学生需求出发，结合职业发展与就业（创业）教育目标，理论与实践相结合，讲授与训练相结合，充分利用各种资源，发挥师生双方在教学中的主动性和创造性，重视学生态度、观念的转变和技能的获得，采用过程评价和结果评价相结合的方式。</w:t>
            </w:r>
          </w:p>
        </w:tc>
      </w:tr>
      <w:tr w:rsidR="00E742CE">
        <w:trPr>
          <w:jc w:val="center"/>
        </w:trPr>
        <w:tc>
          <w:tcPr>
            <w:tcW w:w="425" w:type="dxa"/>
            <w:vAlign w:val="center"/>
          </w:tcPr>
          <w:p w:rsidR="00E742CE" w:rsidRDefault="00FC2BC8">
            <w:pPr>
              <w:pStyle w:val="af"/>
              <w:widowControl/>
              <w:adjustRightInd w:val="0"/>
              <w:snapToGrid w:val="0"/>
              <w:spacing w:line="240" w:lineRule="exact"/>
              <w:jc w:val="center"/>
              <w:rPr>
                <w:rFonts w:ascii="仿宋" w:eastAsia="仿宋" w:hAnsi="仿宋" w:cs="仿宋"/>
                <w:sz w:val="20"/>
                <w:szCs w:val="20"/>
              </w:rPr>
            </w:pPr>
            <w:r>
              <w:rPr>
                <w:rFonts w:ascii="仿宋" w:eastAsia="仿宋" w:hAnsi="仿宋" w:cs="仿宋" w:hint="eastAsia"/>
                <w:sz w:val="20"/>
                <w:szCs w:val="20"/>
              </w:rPr>
              <w:t>8</w:t>
            </w:r>
          </w:p>
        </w:tc>
        <w:tc>
          <w:tcPr>
            <w:tcW w:w="722" w:type="dxa"/>
            <w:vAlign w:val="center"/>
          </w:tcPr>
          <w:p w:rsidR="00E742CE" w:rsidRDefault="00FC2BC8">
            <w:pPr>
              <w:pStyle w:val="af"/>
              <w:widowControl/>
              <w:adjustRightInd w:val="0"/>
              <w:snapToGrid w:val="0"/>
              <w:spacing w:line="240" w:lineRule="exact"/>
              <w:jc w:val="center"/>
              <w:rPr>
                <w:rFonts w:ascii="仿宋" w:eastAsia="仿宋" w:hAnsi="仿宋" w:cs="仿宋"/>
                <w:sz w:val="20"/>
                <w:szCs w:val="20"/>
              </w:rPr>
            </w:pPr>
            <w:r>
              <w:rPr>
                <w:rFonts w:ascii="仿宋" w:eastAsia="仿宋" w:hAnsi="仿宋" w:cs="仿宋" w:hint="eastAsia"/>
                <w:sz w:val="20"/>
                <w:szCs w:val="20"/>
              </w:rPr>
              <w:t>创新创业基础</w:t>
            </w:r>
          </w:p>
        </w:tc>
        <w:tc>
          <w:tcPr>
            <w:tcW w:w="2972" w:type="dxa"/>
            <w:vAlign w:val="center"/>
          </w:tcPr>
          <w:p w:rsidR="00E742CE" w:rsidRDefault="00FC2BC8">
            <w:pPr>
              <w:pStyle w:val="af"/>
              <w:widowControl/>
              <w:adjustRightInd w:val="0"/>
              <w:snapToGrid w:val="0"/>
              <w:spacing w:line="240" w:lineRule="exact"/>
              <w:ind w:firstLineChars="200" w:firstLine="400"/>
              <w:rPr>
                <w:rFonts w:ascii="仿宋" w:eastAsia="仿宋" w:hAnsi="仿宋" w:cs="仿宋"/>
                <w:sz w:val="20"/>
                <w:szCs w:val="20"/>
              </w:rPr>
            </w:pPr>
            <w:r>
              <w:rPr>
                <w:rFonts w:ascii="仿宋" w:eastAsia="仿宋" w:hAnsi="仿宋" w:cs="仿宋" w:hint="eastAsia"/>
                <w:sz w:val="20"/>
                <w:szCs w:val="20"/>
              </w:rPr>
              <w:t>通过本模块选修课程的学习，培养大学生的批判性精神、创新思维、市场意识，创业与经营的基本知识，以及财经管理素养等，帮助大学生提高适应不确定性发展环境的能力和综合素质</w:t>
            </w:r>
          </w:p>
        </w:tc>
        <w:tc>
          <w:tcPr>
            <w:tcW w:w="2831" w:type="dxa"/>
            <w:vAlign w:val="center"/>
          </w:tcPr>
          <w:p w:rsidR="00E742CE" w:rsidRDefault="00FC2BC8">
            <w:pPr>
              <w:pStyle w:val="af"/>
              <w:widowControl/>
              <w:adjustRightInd w:val="0"/>
              <w:snapToGrid w:val="0"/>
              <w:spacing w:line="240" w:lineRule="exact"/>
              <w:ind w:firstLineChars="200" w:firstLine="400"/>
              <w:rPr>
                <w:rFonts w:ascii="仿宋" w:eastAsia="仿宋" w:hAnsi="仿宋" w:cs="仿宋"/>
                <w:sz w:val="20"/>
                <w:szCs w:val="20"/>
              </w:rPr>
            </w:pPr>
            <w:r>
              <w:rPr>
                <w:rFonts w:ascii="仿宋" w:eastAsia="仿宋" w:hAnsi="仿宋" w:cs="仿宋" w:hint="eastAsia"/>
                <w:sz w:val="20"/>
                <w:szCs w:val="20"/>
              </w:rPr>
              <w:t>主要包括创新思维与方法、 创业经营与管理、金融与经济、投资与理财等类型的公共选修课程。由学生根据自身兴趣选择其中的部分模块修读。</w:t>
            </w:r>
          </w:p>
        </w:tc>
        <w:tc>
          <w:tcPr>
            <w:tcW w:w="3257" w:type="dxa"/>
            <w:vAlign w:val="center"/>
          </w:tcPr>
          <w:p w:rsidR="00E742CE" w:rsidRDefault="00FC2BC8">
            <w:pPr>
              <w:pStyle w:val="af"/>
              <w:widowControl/>
              <w:adjustRightInd w:val="0"/>
              <w:snapToGrid w:val="0"/>
              <w:spacing w:line="240" w:lineRule="exact"/>
              <w:ind w:firstLineChars="200" w:firstLine="400"/>
              <w:rPr>
                <w:rFonts w:ascii="仿宋" w:eastAsia="仿宋" w:hAnsi="仿宋" w:cs="仿宋"/>
                <w:sz w:val="20"/>
                <w:szCs w:val="20"/>
              </w:rPr>
            </w:pPr>
            <w:r>
              <w:rPr>
                <w:rFonts w:ascii="仿宋" w:eastAsia="仿宋" w:hAnsi="仿宋" w:cs="仿宋" w:hint="eastAsia"/>
                <w:sz w:val="20"/>
                <w:szCs w:val="20"/>
              </w:rPr>
              <w:t>遵循拓宽学生知识面，完善知识结构，发展兴趣与个性的原则开设，可采用面授课、网络课、系列专题讲座等形式开展。</w:t>
            </w:r>
          </w:p>
        </w:tc>
      </w:tr>
      <w:tr w:rsidR="00E742CE">
        <w:trPr>
          <w:jc w:val="center"/>
        </w:trPr>
        <w:tc>
          <w:tcPr>
            <w:tcW w:w="425" w:type="dxa"/>
            <w:vAlign w:val="center"/>
          </w:tcPr>
          <w:p w:rsidR="00E742CE" w:rsidRDefault="00FC2BC8">
            <w:pPr>
              <w:pStyle w:val="af"/>
              <w:widowControl/>
              <w:adjustRightInd w:val="0"/>
              <w:snapToGrid w:val="0"/>
              <w:spacing w:line="240" w:lineRule="exact"/>
              <w:jc w:val="center"/>
              <w:rPr>
                <w:rFonts w:ascii="仿宋" w:eastAsia="仿宋" w:hAnsi="仿宋" w:cs="仿宋"/>
                <w:sz w:val="20"/>
                <w:szCs w:val="20"/>
              </w:rPr>
            </w:pPr>
            <w:r>
              <w:rPr>
                <w:rFonts w:ascii="仿宋" w:eastAsia="仿宋" w:hAnsi="仿宋" w:cs="仿宋" w:hint="eastAsia"/>
                <w:sz w:val="20"/>
                <w:szCs w:val="20"/>
              </w:rPr>
              <w:t>9</w:t>
            </w:r>
          </w:p>
        </w:tc>
        <w:tc>
          <w:tcPr>
            <w:tcW w:w="722" w:type="dxa"/>
            <w:vAlign w:val="center"/>
          </w:tcPr>
          <w:p w:rsidR="00E742CE" w:rsidRDefault="00FC2BC8">
            <w:pPr>
              <w:pStyle w:val="af"/>
              <w:widowControl/>
              <w:adjustRightInd w:val="0"/>
              <w:snapToGrid w:val="0"/>
              <w:spacing w:line="240" w:lineRule="exact"/>
              <w:jc w:val="center"/>
              <w:rPr>
                <w:rFonts w:ascii="仿宋" w:eastAsia="仿宋" w:hAnsi="仿宋" w:cs="仿宋"/>
                <w:sz w:val="20"/>
                <w:szCs w:val="20"/>
              </w:rPr>
            </w:pPr>
            <w:r>
              <w:rPr>
                <w:rFonts w:ascii="仿宋" w:eastAsia="仿宋" w:hAnsi="仿宋" w:cs="仿宋" w:hint="eastAsia"/>
                <w:sz w:val="20"/>
                <w:szCs w:val="20"/>
              </w:rPr>
              <w:t>心理卫生与健康教育</w:t>
            </w:r>
          </w:p>
        </w:tc>
        <w:tc>
          <w:tcPr>
            <w:tcW w:w="2972" w:type="dxa"/>
            <w:vAlign w:val="center"/>
          </w:tcPr>
          <w:p w:rsidR="00E742CE" w:rsidRDefault="00FC2BC8">
            <w:pPr>
              <w:pStyle w:val="af"/>
              <w:widowControl/>
              <w:adjustRightInd w:val="0"/>
              <w:snapToGrid w:val="0"/>
              <w:spacing w:line="240" w:lineRule="exact"/>
              <w:ind w:firstLineChars="200" w:firstLine="400"/>
              <w:rPr>
                <w:rFonts w:ascii="仿宋" w:eastAsia="仿宋" w:hAnsi="仿宋" w:cs="仿宋"/>
                <w:sz w:val="20"/>
                <w:szCs w:val="20"/>
              </w:rPr>
            </w:pPr>
            <w:r>
              <w:rPr>
                <w:rFonts w:ascii="仿宋" w:eastAsia="仿宋" w:hAnsi="仿宋" w:cs="仿宋" w:hint="eastAsia"/>
                <w:sz w:val="20"/>
                <w:szCs w:val="20"/>
              </w:rPr>
              <w:t>通过本课程的学习，使学生明确心理健康的标准及意义，增强自我心理保健意识和心理危机预防意识；培养学生自我认知、人际沟通、自我调节能力，提高心理健康素养和心理素质，促进学生全面发展。</w:t>
            </w:r>
          </w:p>
        </w:tc>
        <w:tc>
          <w:tcPr>
            <w:tcW w:w="2831" w:type="dxa"/>
            <w:vAlign w:val="center"/>
          </w:tcPr>
          <w:p w:rsidR="00E742CE" w:rsidRDefault="00FC2BC8">
            <w:pPr>
              <w:pStyle w:val="af"/>
              <w:widowControl/>
              <w:adjustRightInd w:val="0"/>
              <w:snapToGrid w:val="0"/>
              <w:spacing w:line="240" w:lineRule="exact"/>
              <w:ind w:firstLineChars="200" w:firstLine="400"/>
              <w:rPr>
                <w:rFonts w:ascii="仿宋" w:eastAsia="仿宋" w:hAnsi="仿宋" w:cs="仿宋"/>
                <w:sz w:val="20"/>
                <w:szCs w:val="20"/>
              </w:rPr>
            </w:pPr>
            <w:r>
              <w:rPr>
                <w:rFonts w:ascii="仿宋" w:eastAsia="仿宋" w:hAnsi="仿宋" w:cs="仿宋" w:hint="eastAsia"/>
                <w:sz w:val="20"/>
                <w:szCs w:val="20"/>
              </w:rPr>
              <w:t>课程主要内容包括心理健康 的基础知识，含心理健康导论、大学生心理咨询、心理困惑及异常心理的识别等；认识自我和发 展自我的知识，含自我意识与培 养、人格发展与心理健康等；大学生自我心理调适知识与技能， 含情绪管理、人际交往、性心理 及恋爱心理、压力管理与挫折应对、生命教育与心理危机应对等。</w:t>
            </w:r>
          </w:p>
        </w:tc>
        <w:tc>
          <w:tcPr>
            <w:tcW w:w="3257" w:type="dxa"/>
            <w:vAlign w:val="center"/>
          </w:tcPr>
          <w:p w:rsidR="00E742CE" w:rsidRDefault="00FC2BC8">
            <w:pPr>
              <w:pStyle w:val="af"/>
              <w:widowControl/>
              <w:adjustRightInd w:val="0"/>
              <w:snapToGrid w:val="0"/>
              <w:spacing w:line="240" w:lineRule="exact"/>
              <w:ind w:firstLineChars="200" w:firstLine="400"/>
              <w:rPr>
                <w:rFonts w:ascii="仿宋" w:eastAsia="仿宋" w:hAnsi="仿宋" w:cs="仿宋"/>
                <w:sz w:val="20"/>
                <w:szCs w:val="20"/>
              </w:rPr>
            </w:pPr>
            <w:r>
              <w:rPr>
                <w:rFonts w:ascii="仿宋" w:eastAsia="仿宋" w:hAnsi="仿宋" w:cs="仿宋" w:hint="eastAsia"/>
                <w:sz w:val="20"/>
                <w:szCs w:val="20"/>
              </w:rPr>
              <w:t>树立学生中心理念，将理论教授与实践体验相结合，注重学生心理健康素养的提升和积极心理品质的培养。采用能够促进学生参与、互动、体验的教学法。教学评价采用过程式考核，将课堂参与、课后实践、个人成长报告等 相结合。</w:t>
            </w:r>
          </w:p>
        </w:tc>
      </w:tr>
      <w:tr w:rsidR="00E742CE">
        <w:trPr>
          <w:jc w:val="center"/>
        </w:trPr>
        <w:tc>
          <w:tcPr>
            <w:tcW w:w="425" w:type="dxa"/>
            <w:vAlign w:val="center"/>
          </w:tcPr>
          <w:p w:rsidR="00E742CE" w:rsidRDefault="00FC2BC8">
            <w:pPr>
              <w:pStyle w:val="af"/>
              <w:widowControl/>
              <w:adjustRightInd w:val="0"/>
              <w:snapToGrid w:val="0"/>
              <w:spacing w:line="240" w:lineRule="exact"/>
              <w:jc w:val="center"/>
              <w:rPr>
                <w:rFonts w:ascii="仿宋" w:eastAsia="仿宋" w:hAnsi="仿宋" w:cs="仿宋"/>
                <w:sz w:val="20"/>
                <w:szCs w:val="20"/>
              </w:rPr>
            </w:pPr>
            <w:r>
              <w:rPr>
                <w:rFonts w:ascii="仿宋" w:eastAsia="仿宋" w:hAnsi="仿宋" w:cs="仿宋" w:hint="eastAsia"/>
                <w:sz w:val="20"/>
                <w:szCs w:val="20"/>
              </w:rPr>
              <w:t>10</w:t>
            </w:r>
          </w:p>
        </w:tc>
        <w:tc>
          <w:tcPr>
            <w:tcW w:w="722" w:type="dxa"/>
            <w:vAlign w:val="center"/>
          </w:tcPr>
          <w:p w:rsidR="00E742CE" w:rsidRDefault="00FC2BC8">
            <w:pPr>
              <w:pStyle w:val="af"/>
              <w:widowControl/>
              <w:adjustRightInd w:val="0"/>
              <w:snapToGrid w:val="0"/>
              <w:spacing w:line="240" w:lineRule="exact"/>
              <w:jc w:val="center"/>
              <w:rPr>
                <w:rFonts w:ascii="仿宋" w:eastAsia="仿宋" w:hAnsi="仿宋" w:cs="仿宋"/>
                <w:sz w:val="20"/>
                <w:szCs w:val="20"/>
              </w:rPr>
            </w:pPr>
            <w:r>
              <w:rPr>
                <w:rFonts w:ascii="仿宋" w:eastAsia="仿宋" w:hAnsi="仿宋" w:cs="仿宋" w:hint="eastAsia"/>
                <w:sz w:val="20"/>
                <w:szCs w:val="20"/>
              </w:rPr>
              <w:t>体育与健康</w:t>
            </w:r>
          </w:p>
        </w:tc>
        <w:tc>
          <w:tcPr>
            <w:tcW w:w="2972" w:type="dxa"/>
            <w:vAlign w:val="center"/>
          </w:tcPr>
          <w:p w:rsidR="00E742CE" w:rsidRDefault="00FC2BC8">
            <w:pPr>
              <w:pStyle w:val="af"/>
              <w:widowControl/>
              <w:adjustRightInd w:val="0"/>
              <w:snapToGrid w:val="0"/>
              <w:spacing w:line="240" w:lineRule="exact"/>
              <w:ind w:firstLineChars="200" w:firstLine="400"/>
              <w:rPr>
                <w:rFonts w:ascii="仿宋" w:eastAsia="仿宋" w:hAnsi="仿宋" w:cs="仿宋"/>
                <w:sz w:val="20"/>
                <w:szCs w:val="20"/>
              </w:rPr>
            </w:pPr>
            <w:r>
              <w:rPr>
                <w:rFonts w:ascii="仿宋" w:eastAsia="仿宋" w:hAnsi="仿宋" w:cs="仿宋" w:hint="eastAsia"/>
                <w:sz w:val="20"/>
                <w:szCs w:val="20"/>
              </w:rPr>
              <w:t>通过本课程学习，教会大学生科学锻炼和健康知识，指导学生掌握基本运动技能和一到两项专项运动技能，帮助大学生养成终身锻炼的习惯，在体育锻炼中享受乐趣、增强体质、健全人格、锤炼意志。</w:t>
            </w:r>
          </w:p>
        </w:tc>
        <w:tc>
          <w:tcPr>
            <w:tcW w:w="2831" w:type="dxa"/>
            <w:vAlign w:val="center"/>
          </w:tcPr>
          <w:p w:rsidR="00E742CE" w:rsidRDefault="00FC2BC8">
            <w:pPr>
              <w:pStyle w:val="af"/>
              <w:widowControl/>
              <w:adjustRightInd w:val="0"/>
              <w:snapToGrid w:val="0"/>
              <w:spacing w:line="240" w:lineRule="exact"/>
              <w:ind w:firstLineChars="200" w:firstLine="400"/>
              <w:rPr>
                <w:rFonts w:ascii="仿宋" w:eastAsia="仿宋" w:hAnsi="仿宋" w:cs="仿宋"/>
                <w:sz w:val="20"/>
                <w:szCs w:val="20"/>
              </w:rPr>
            </w:pPr>
            <w:r>
              <w:rPr>
                <w:rFonts w:ascii="仿宋" w:eastAsia="仿宋" w:hAnsi="仿宋" w:cs="仿宋" w:hint="eastAsia"/>
                <w:sz w:val="20"/>
                <w:szCs w:val="20"/>
              </w:rPr>
              <w:t>课程主要内容包括大学生科 学锻炼和健康知识，大学生身体 素质训练方法与技巧（对接体质 测试项目），大学生专项运动规 则与技能训练（篮球、足球、排 球、健美操、跆拳道、羽毛球、 乒乓球、网球、体育舞蹈，及中 华传统体育项目等）。</w:t>
            </w:r>
          </w:p>
        </w:tc>
        <w:tc>
          <w:tcPr>
            <w:tcW w:w="3257" w:type="dxa"/>
            <w:vAlign w:val="center"/>
          </w:tcPr>
          <w:p w:rsidR="00E742CE" w:rsidRDefault="00FC2BC8">
            <w:pPr>
              <w:pStyle w:val="af"/>
              <w:widowControl/>
              <w:adjustRightInd w:val="0"/>
              <w:snapToGrid w:val="0"/>
              <w:spacing w:line="240" w:lineRule="exact"/>
              <w:ind w:firstLineChars="200" w:firstLine="400"/>
              <w:rPr>
                <w:rFonts w:ascii="仿宋" w:eastAsia="仿宋" w:hAnsi="仿宋" w:cs="仿宋"/>
                <w:sz w:val="20"/>
                <w:szCs w:val="20"/>
              </w:rPr>
            </w:pPr>
            <w:r>
              <w:rPr>
                <w:rFonts w:ascii="仿宋" w:eastAsia="仿宋" w:hAnsi="仿宋" w:cs="仿宋" w:hint="eastAsia"/>
                <w:sz w:val="20"/>
                <w:szCs w:val="20"/>
              </w:rPr>
              <w:t>坚持健康第一的理念，以增强大学生身体素质为根本，完善“健康知识+基本运动技能+专项运动技能”的教学模式，丰富课堂教学内容，并将课外锻炼、竞赛展演、健康知识讲座等活动有机融入课程教学及学分体系中。</w:t>
            </w:r>
          </w:p>
        </w:tc>
      </w:tr>
      <w:tr w:rsidR="00E742CE">
        <w:trPr>
          <w:jc w:val="center"/>
        </w:trPr>
        <w:tc>
          <w:tcPr>
            <w:tcW w:w="425" w:type="dxa"/>
            <w:vAlign w:val="center"/>
          </w:tcPr>
          <w:p w:rsidR="00E742CE" w:rsidRDefault="00FC2BC8">
            <w:pPr>
              <w:pStyle w:val="af"/>
              <w:widowControl/>
              <w:adjustRightInd w:val="0"/>
              <w:snapToGrid w:val="0"/>
              <w:spacing w:line="240" w:lineRule="exact"/>
              <w:jc w:val="center"/>
              <w:rPr>
                <w:rFonts w:ascii="仿宋" w:eastAsia="仿宋" w:hAnsi="仿宋" w:cs="仿宋"/>
                <w:sz w:val="20"/>
                <w:szCs w:val="20"/>
              </w:rPr>
            </w:pPr>
            <w:r>
              <w:rPr>
                <w:rFonts w:ascii="仿宋" w:eastAsia="仿宋" w:hAnsi="仿宋" w:cs="仿宋" w:hint="eastAsia"/>
                <w:sz w:val="20"/>
                <w:szCs w:val="20"/>
              </w:rPr>
              <w:lastRenderedPageBreak/>
              <w:t>11</w:t>
            </w:r>
          </w:p>
        </w:tc>
        <w:tc>
          <w:tcPr>
            <w:tcW w:w="722" w:type="dxa"/>
            <w:vAlign w:val="center"/>
          </w:tcPr>
          <w:p w:rsidR="00E742CE" w:rsidRDefault="00FC2BC8">
            <w:pPr>
              <w:pStyle w:val="af"/>
              <w:widowControl/>
              <w:adjustRightInd w:val="0"/>
              <w:snapToGrid w:val="0"/>
              <w:spacing w:line="240" w:lineRule="exact"/>
              <w:jc w:val="center"/>
              <w:rPr>
                <w:rFonts w:ascii="仿宋" w:eastAsia="仿宋" w:hAnsi="仿宋" w:cs="仿宋"/>
                <w:sz w:val="20"/>
                <w:szCs w:val="20"/>
              </w:rPr>
            </w:pPr>
            <w:r>
              <w:rPr>
                <w:rFonts w:ascii="仿宋" w:eastAsia="仿宋" w:hAnsi="仿宋" w:cs="仿宋" w:hint="eastAsia"/>
                <w:sz w:val="20"/>
                <w:szCs w:val="20"/>
              </w:rPr>
              <w:t>大学英语</w:t>
            </w:r>
          </w:p>
        </w:tc>
        <w:tc>
          <w:tcPr>
            <w:tcW w:w="2972" w:type="dxa"/>
            <w:vAlign w:val="center"/>
          </w:tcPr>
          <w:p w:rsidR="00E742CE" w:rsidRDefault="00FC2BC8">
            <w:pPr>
              <w:pStyle w:val="af"/>
              <w:widowControl/>
              <w:adjustRightInd w:val="0"/>
              <w:snapToGrid w:val="0"/>
              <w:spacing w:line="240" w:lineRule="exact"/>
              <w:ind w:firstLineChars="200" w:firstLine="400"/>
              <w:rPr>
                <w:rFonts w:ascii="仿宋" w:eastAsia="仿宋" w:hAnsi="仿宋" w:cs="仿宋"/>
                <w:sz w:val="20"/>
                <w:szCs w:val="20"/>
              </w:rPr>
            </w:pPr>
            <w:r>
              <w:rPr>
                <w:rFonts w:ascii="仿宋" w:eastAsia="仿宋" w:hAnsi="仿宋" w:cs="仿宋" w:hint="eastAsia"/>
                <w:sz w:val="20"/>
                <w:szCs w:val="20"/>
              </w:rPr>
              <w:t>通过本课程学习，使学生获得以职业需求为导向的英语语言知识和实际使用语言的技能；使不同专业的学生具备适应未来职业要求和发展的基本英语素质，提高学生学习能力，使其具备良好的职业素养和职业道德，成为复合型人才。</w:t>
            </w:r>
          </w:p>
        </w:tc>
        <w:tc>
          <w:tcPr>
            <w:tcW w:w="2831" w:type="dxa"/>
            <w:vAlign w:val="center"/>
          </w:tcPr>
          <w:p w:rsidR="00E742CE" w:rsidRDefault="00FC2BC8">
            <w:pPr>
              <w:pStyle w:val="af"/>
              <w:widowControl/>
              <w:adjustRightInd w:val="0"/>
              <w:snapToGrid w:val="0"/>
              <w:spacing w:line="240" w:lineRule="exact"/>
              <w:ind w:firstLineChars="200" w:firstLine="400"/>
              <w:rPr>
                <w:rFonts w:ascii="仿宋" w:eastAsia="仿宋" w:hAnsi="仿宋" w:cs="仿宋"/>
                <w:sz w:val="20"/>
                <w:szCs w:val="20"/>
              </w:rPr>
            </w:pPr>
            <w:r>
              <w:rPr>
                <w:rFonts w:ascii="仿宋" w:eastAsia="仿宋" w:hAnsi="仿宋" w:cs="仿宋" w:hint="eastAsia"/>
                <w:sz w:val="20"/>
                <w:szCs w:val="20"/>
              </w:rPr>
              <w:t>课程主要包括英语基础知识（常用词汇和基本语法）、技能（听说读写）；基本的英语语法规则；中等难度、一般题材的简短英文资料；通用的简短实用文字材料，如信函、产品说明等，理解基本正确；英语表格的填写，套写通知、便函、简历等；学习利用工具进行英语学习的有效方法。</w:t>
            </w:r>
          </w:p>
        </w:tc>
        <w:tc>
          <w:tcPr>
            <w:tcW w:w="3257" w:type="dxa"/>
            <w:vAlign w:val="center"/>
          </w:tcPr>
          <w:p w:rsidR="00E742CE" w:rsidRDefault="00FC2BC8">
            <w:pPr>
              <w:pStyle w:val="af"/>
              <w:widowControl/>
              <w:adjustRightInd w:val="0"/>
              <w:snapToGrid w:val="0"/>
              <w:spacing w:line="240" w:lineRule="exact"/>
              <w:ind w:firstLineChars="200" w:firstLine="400"/>
              <w:rPr>
                <w:rFonts w:ascii="仿宋" w:eastAsia="仿宋" w:hAnsi="仿宋" w:cs="仿宋"/>
                <w:sz w:val="20"/>
                <w:szCs w:val="20"/>
              </w:rPr>
            </w:pPr>
            <w:r>
              <w:rPr>
                <w:rFonts w:ascii="仿宋" w:eastAsia="仿宋" w:hAnsi="仿宋" w:cs="仿宋" w:hint="eastAsia"/>
                <w:sz w:val="20"/>
                <w:szCs w:val="20"/>
              </w:rPr>
              <w:t>遵守“实用为主，应用为目的”的原则，利用任务教学法，情景教学法以及信息化手段，要求学生掌握英语基础词汇，能运用简单的语法，能胜任日常交流的基本句型，会读、写应用型文章。</w:t>
            </w:r>
          </w:p>
        </w:tc>
      </w:tr>
      <w:tr w:rsidR="00E742CE">
        <w:trPr>
          <w:jc w:val="center"/>
        </w:trPr>
        <w:tc>
          <w:tcPr>
            <w:tcW w:w="425" w:type="dxa"/>
            <w:vAlign w:val="center"/>
          </w:tcPr>
          <w:p w:rsidR="00E742CE" w:rsidRDefault="00FC2BC8">
            <w:pPr>
              <w:pStyle w:val="af"/>
              <w:widowControl/>
              <w:adjustRightInd w:val="0"/>
              <w:snapToGrid w:val="0"/>
              <w:spacing w:line="240" w:lineRule="exact"/>
              <w:jc w:val="center"/>
              <w:rPr>
                <w:rFonts w:ascii="仿宋" w:eastAsia="仿宋" w:hAnsi="仿宋" w:cs="仿宋"/>
                <w:sz w:val="20"/>
                <w:szCs w:val="20"/>
              </w:rPr>
            </w:pPr>
            <w:r>
              <w:rPr>
                <w:rFonts w:ascii="仿宋" w:eastAsia="仿宋" w:hAnsi="仿宋" w:cs="仿宋" w:hint="eastAsia"/>
                <w:sz w:val="20"/>
                <w:szCs w:val="20"/>
              </w:rPr>
              <w:t>12</w:t>
            </w:r>
          </w:p>
        </w:tc>
        <w:tc>
          <w:tcPr>
            <w:tcW w:w="722" w:type="dxa"/>
            <w:vAlign w:val="center"/>
          </w:tcPr>
          <w:p w:rsidR="00E742CE" w:rsidRDefault="00FC2BC8">
            <w:pPr>
              <w:pStyle w:val="af"/>
              <w:widowControl/>
              <w:adjustRightInd w:val="0"/>
              <w:snapToGrid w:val="0"/>
              <w:spacing w:line="240" w:lineRule="exact"/>
              <w:jc w:val="center"/>
              <w:rPr>
                <w:rFonts w:ascii="仿宋" w:eastAsia="仿宋" w:hAnsi="仿宋" w:cs="仿宋"/>
                <w:sz w:val="20"/>
                <w:szCs w:val="20"/>
              </w:rPr>
            </w:pPr>
            <w:r>
              <w:rPr>
                <w:rFonts w:ascii="仿宋" w:eastAsia="仿宋" w:hAnsi="仿宋" w:cs="仿宋" w:hint="eastAsia"/>
                <w:sz w:val="20"/>
                <w:szCs w:val="20"/>
              </w:rPr>
              <w:t>信息技术基础</w:t>
            </w:r>
          </w:p>
        </w:tc>
        <w:tc>
          <w:tcPr>
            <w:tcW w:w="2972" w:type="dxa"/>
            <w:vAlign w:val="center"/>
          </w:tcPr>
          <w:p w:rsidR="00E742CE" w:rsidRDefault="00FC2BC8">
            <w:pPr>
              <w:pStyle w:val="af"/>
              <w:widowControl/>
              <w:adjustRightInd w:val="0"/>
              <w:snapToGrid w:val="0"/>
              <w:spacing w:line="240" w:lineRule="exact"/>
              <w:ind w:firstLineChars="200" w:firstLine="400"/>
              <w:rPr>
                <w:rFonts w:ascii="仿宋" w:eastAsia="仿宋" w:hAnsi="仿宋" w:cs="仿宋"/>
                <w:sz w:val="20"/>
                <w:szCs w:val="20"/>
              </w:rPr>
            </w:pPr>
            <w:r>
              <w:rPr>
                <w:rFonts w:ascii="仿宋" w:eastAsia="仿宋" w:hAnsi="仿宋" w:cs="仿宋" w:hint="eastAsia"/>
                <w:sz w:val="20"/>
                <w:szCs w:val="20"/>
              </w:rPr>
              <w:t>通过知识学习、技能训练和综合应用实践，使学生的信息素养和信息技术应用能力得到全面提升。</w:t>
            </w:r>
          </w:p>
        </w:tc>
        <w:tc>
          <w:tcPr>
            <w:tcW w:w="2831" w:type="dxa"/>
            <w:vAlign w:val="center"/>
          </w:tcPr>
          <w:p w:rsidR="00E742CE" w:rsidRDefault="00FC2BC8">
            <w:pPr>
              <w:pStyle w:val="af"/>
              <w:widowControl/>
              <w:adjustRightInd w:val="0"/>
              <w:snapToGrid w:val="0"/>
              <w:spacing w:line="240" w:lineRule="exact"/>
              <w:ind w:firstLineChars="200" w:firstLine="400"/>
              <w:rPr>
                <w:rFonts w:ascii="仿宋" w:eastAsia="仿宋" w:hAnsi="仿宋" w:cs="仿宋"/>
                <w:sz w:val="20"/>
                <w:szCs w:val="20"/>
              </w:rPr>
            </w:pPr>
            <w:r>
              <w:rPr>
                <w:rFonts w:ascii="仿宋" w:eastAsia="仿宋" w:hAnsi="仿宋" w:cs="仿宋" w:hint="eastAsia"/>
                <w:sz w:val="20"/>
                <w:szCs w:val="20"/>
              </w:rPr>
              <w:t>包括Win10 操作系统、文档处理、电子表格处理、演示文稿制作、信息检索、信息素养与社会责任等6 部分。</w:t>
            </w:r>
          </w:p>
        </w:tc>
        <w:tc>
          <w:tcPr>
            <w:tcW w:w="3257" w:type="dxa"/>
            <w:vAlign w:val="center"/>
          </w:tcPr>
          <w:p w:rsidR="00E742CE" w:rsidRDefault="00FC2BC8">
            <w:pPr>
              <w:pStyle w:val="af"/>
              <w:widowControl/>
              <w:adjustRightInd w:val="0"/>
              <w:snapToGrid w:val="0"/>
              <w:spacing w:line="240" w:lineRule="exact"/>
              <w:ind w:firstLineChars="200" w:firstLine="400"/>
              <w:rPr>
                <w:rFonts w:ascii="仿宋" w:eastAsia="仿宋" w:hAnsi="仿宋" w:cs="仿宋"/>
                <w:sz w:val="20"/>
                <w:szCs w:val="20"/>
              </w:rPr>
            </w:pPr>
            <w:r>
              <w:rPr>
                <w:rFonts w:ascii="仿宋" w:eastAsia="仿宋" w:hAnsi="仿宋" w:cs="仿宋" w:hint="eastAsia"/>
                <w:sz w:val="20"/>
                <w:szCs w:val="20"/>
              </w:rPr>
              <w:t>在课程教学中讲练结合，尽量采用任务驱动教学方式，开展线上线下混合式教学，培养学生的动手操作和解决问题能力。</w:t>
            </w:r>
          </w:p>
        </w:tc>
      </w:tr>
      <w:tr w:rsidR="00E742CE">
        <w:trPr>
          <w:trHeight w:val="90"/>
          <w:jc w:val="center"/>
        </w:trPr>
        <w:tc>
          <w:tcPr>
            <w:tcW w:w="425" w:type="dxa"/>
            <w:vAlign w:val="center"/>
          </w:tcPr>
          <w:p w:rsidR="00E742CE" w:rsidRDefault="00FC2BC8">
            <w:pPr>
              <w:pStyle w:val="af"/>
              <w:widowControl/>
              <w:adjustRightInd w:val="0"/>
              <w:snapToGrid w:val="0"/>
              <w:spacing w:line="240" w:lineRule="exact"/>
              <w:jc w:val="center"/>
              <w:rPr>
                <w:rFonts w:ascii="仿宋" w:eastAsia="仿宋" w:hAnsi="仿宋" w:cs="仿宋"/>
                <w:sz w:val="20"/>
                <w:szCs w:val="20"/>
              </w:rPr>
            </w:pPr>
            <w:r>
              <w:rPr>
                <w:rFonts w:ascii="仿宋" w:eastAsia="仿宋" w:hAnsi="仿宋" w:cs="仿宋" w:hint="eastAsia"/>
                <w:sz w:val="20"/>
                <w:szCs w:val="20"/>
              </w:rPr>
              <w:t>13</w:t>
            </w:r>
          </w:p>
        </w:tc>
        <w:tc>
          <w:tcPr>
            <w:tcW w:w="722" w:type="dxa"/>
            <w:vAlign w:val="center"/>
          </w:tcPr>
          <w:p w:rsidR="00E742CE" w:rsidRDefault="00FC2BC8">
            <w:pPr>
              <w:pStyle w:val="af"/>
              <w:widowControl/>
              <w:adjustRightInd w:val="0"/>
              <w:snapToGrid w:val="0"/>
              <w:spacing w:line="240" w:lineRule="exact"/>
              <w:jc w:val="center"/>
              <w:rPr>
                <w:rFonts w:ascii="仿宋" w:eastAsia="仿宋" w:hAnsi="仿宋" w:cs="仿宋"/>
                <w:color w:val="000000" w:themeColor="text1"/>
                <w:kern w:val="2"/>
                <w:sz w:val="18"/>
                <w:szCs w:val="18"/>
              </w:rPr>
            </w:pPr>
            <w:r>
              <w:rPr>
                <w:rFonts w:ascii="仿宋" w:eastAsia="仿宋" w:hAnsi="仿宋" w:cs="仿宋" w:hint="eastAsia"/>
                <w:color w:val="000000" w:themeColor="text1"/>
                <w:kern w:val="2"/>
                <w:sz w:val="22"/>
                <w:szCs w:val="22"/>
              </w:rPr>
              <w:t>大学生礼仪</w:t>
            </w:r>
          </w:p>
        </w:tc>
        <w:tc>
          <w:tcPr>
            <w:tcW w:w="2972" w:type="dxa"/>
            <w:vAlign w:val="center"/>
          </w:tcPr>
          <w:p w:rsidR="00E742CE" w:rsidRDefault="00FC2BC8">
            <w:pPr>
              <w:pStyle w:val="af"/>
              <w:widowControl/>
              <w:adjustRightInd w:val="0"/>
              <w:snapToGrid w:val="0"/>
              <w:spacing w:line="240" w:lineRule="exact"/>
              <w:ind w:firstLineChars="200" w:firstLine="400"/>
              <w:rPr>
                <w:rFonts w:ascii="仿宋" w:eastAsia="仿宋" w:hAnsi="仿宋" w:cs="仿宋"/>
                <w:sz w:val="20"/>
                <w:szCs w:val="20"/>
              </w:rPr>
            </w:pPr>
            <w:r>
              <w:rPr>
                <w:rFonts w:ascii="仿宋" w:eastAsia="仿宋" w:hAnsi="仿宋" w:cs="仿宋" w:hint="eastAsia"/>
                <w:sz w:val="20"/>
                <w:szCs w:val="20"/>
              </w:rPr>
              <w:t>植根大学生学习发展需求，通过礼仪文化教育，促进大学生内在素养的提升、外在形象的杓拘建、交际能力的培养和沟通能力的优化，引得学生树立正确的礼们现，让文明就礼仪传统成为大学生内化于心、外践于行的道德力量。</w:t>
            </w:r>
          </w:p>
        </w:tc>
        <w:tc>
          <w:tcPr>
            <w:tcW w:w="2831" w:type="dxa"/>
            <w:vAlign w:val="center"/>
          </w:tcPr>
          <w:p w:rsidR="00E742CE" w:rsidRDefault="00FC2BC8">
            <w:pPr>
              <w:pStyle w:val="af"/>
              <w:widowControl/>
              <w:adjustRightInd w:val="0"/>
              <w:snapToGrid w:val="0"/>
              <w:spacing w:line="240" w:lineRule="exact"/>
              <w:ind w:firstLineChars="200" w:firstLine="400"/>
              <w:rPr>
                <w:rFonts w:ascii="仿宋" w:eastAsia="仿宋" w:hAnsi="仿宋" w:cs="仿宋"/>
                <w:sz w:val="20"/>
                <w:szCs w:val="20"/>
              </w:rPr>
            </w:pPr>
            <w:r>
              <w:rPr>
                <w:rFonts w:ascii="仿宋" w:eastAsia="仿宋" w:hAnsi="仿宋" w:cs="仿宋" w:hint="eastAsia"/>
                <w:sz w:val="20"/>
                <w:szCs w:val="20"/>
              </w:rPr>
              <w:t>大学生礼仪修养课包含礼仪新论、个人礼仪、社交礼仪、校园礼仪、职场礼仪、涉外礼仪六大主要内容。礼仪实践训练主要包含个人礼仪、社交礼仪、校园礼仪和职场礼仪四部分,要求学生在日常生活中坚持对礼仪规范的恪守和研习，使其“养成”并内化为内在的素养。</w:t>
            </w:r>
          </w:p>
        </w:tc>
        <w:tc>
          <w:tcPr>
            <w:tcW w:w="3257" w:type="dxa"/>
            <w:vAlign w:val="center"/>
          </w:tcPr>
          <w:p w:rsidR="00E742CE" w:rsidRDefault="00FC2BC8">
            <w:pPr>
              <w:pStyle w:val="af"/>
              <w:widowControl/>
              <w:adjustRightInd w:val="0"/>
              <w:snapToGrid w:val="0"/>
              <w:spacing w:line="240" w:lineRule="exact"/>
              <w:ind w:firstLineChars="200" w:firstLine="400"/>
              <w:rPr>
                <w:rFonts w:ascii="仿宋" w:eastAsia="仿宋" w:hAnsi="仿宋" w:cs="仿宋"/>
                <w:sz w:val="20"/>
                <w:szCs w:val="20"/>
              </w:rPr>
            </w:pPr>
            <w:r>
              <w:rPr>
                <w:rFonts w:ascii="仿宋" w:eastAsia="仿宋" w:hAnsi="仿宋" w:cs="仿宋" w:hint="eastAsia"/>
                <w:sz w:val="20"/>
                <w:szCs w:val="20"/>
              </w:rPr>
              <w:t>通过系统的理论教学和实践训练，帮助学生掌握礼仪常识，传承礼仪文化，培养礼仪气质，增进礼仪交往，全面提升学生的文明素养。让学生树立正确的就礼仪现，传播主流价值,弘扬文明礼仪新风，凸显中华传统礼仪文化的时代价值。</w:t>
            </w:r>
          </w:p>
        </w:tc>
      </w:tr>
      <w:tr w:rsidR="00E742CE">
        <w:trPr>
          <w:trHeight w:val="1655"/>
          <w:jc w:val="center"/>
        </w:trPr>
        <w:tc>
          <w:tcPr>
            <w:tcW w:w="425" w:type="dxa"/>
            <w:vAlign w:val="center"/>
          </w:tcPr>
          <w:p w:rsidR="00E742CE" w:rsidRDefault="00FC2BC8">
            <w:pPr>
              <w:pStyle w:val="af"/>
              <w:widowControl/>
              <w:adjustRightInd w:val="0"/>
              <w:snapToGrid w:val="0"/>
              <w:spacing w:line="240" w:lineRule="exact"/>
              <w:jc w:val="center"/>
              <w:rPr>
                <w:rFonts w:ascii="仿宋" w:eastAsia="仿宋" w:hAnsi="仿宋" w:cs="仿宋"/>
                <w:sz w:val="20"/>
                <w:szCs w:val="20"/>
              </w:rPr>
            </w:pPr>
            <w:r>
              <w:rPr>
                <w:rFonts w:ascii="仿宋" w:eastAsia="仿宋" w:hAnsi="仿宋" w:cs="仿宋" w:hint="eastAsia"/>
                <w:sz w:val="20"/>
                <w:szCs w:val="20"/>
              </w:rPr>
              <w:t>14</w:t>
            </w:r>
          </w:p>
        </w:tc>
        <w:tc>
          <w:tcPr>
            <w:tcW w:w="722" w:type="dxa"/>
            <w:vAlign w:val="center"/>
          </w:tcPr>
          <w:p w:rsidR="00E742CE" w:rsidRDefault="00FC2BC8">
            <w:pPr>
              <w:pStyle w:val="af"/>
              <w:widowControl/>
              <w:adjustRightInd w:val="0"/>
              <w:snapToGrid w:val="0"/>
              <w:spacing w:line="240" w:lineRule="exact"/>
              <w:jc w:val="center"/>
              <w:rPr>
                <w:rFonts w:ascii="仿宋" w:eastAsia="仿宋" w:hAnsi="仿宋" w:cs="仿宋"/>
                <w:color w:val="000000" w:themeColor="text1"/>
                <w:kern w:val="2"/>
                <w:sz w:val="22"/>
                <w:szCs w:val="22"/>
              </w:rPr>
            </w:pPr>
            <w:r>
              <w:rPr>
                <w:rFonts w:ascii="仿宋" w:eastAsia="仿宋" w:hAnsi="仿宋" w:cs="仿宋" w:hint="eastAsia"/>
                <w:color w:val="000000" w:themeColor="text1"/>
                <w:sz w:val="22"/>
                <w:szCs w:val="22"/>
              </w:rPr>
              <w:t>禁毒教育</w:t>
            </w:r>
          </w:p>
        </w:tc>
        <w:tc>
          <w:tcPr>
            <w:tcW w:w="2972" w:type="dxa"/>
            <w:vAlign w:val="center"/>
          </w:tcPr>
          <w:p w:rsidR="00E742CE" w:rsidRDefault="00FC2BC8">
            <w:pPr>
              <w:pStyle w:val="af"/>
              <w:widowControl/>
              <w:adjustRightInd w:val="0"/>
              <w:snapToGrid w:val="0"/>
              <w:spacing w:line="240" w:lineRule="exact"/>
              <w:ind w:firstLineChars="200" w:firstLine="400"/>
              <w:rPr>
                <w:rFonts w:ascii="仿宋" w:eastAsia="仿宋" w:hAnsi="仿宋" w:cs="仿宋"/>
                <w:sz w:val="20"/>
                <w:szCs w:val="20"/>
              </w:rPr>
            </w:pPr>
            <w:r>
              <w:rPr>
                <w:rFonts w:ascii="仿宋" w:eastAsia="仿宋" w:hAnsi="仿宋" w:cs="仿宋" w:hint="eastAsia"/>
                <w:sz w:val="20"/>
                <w:szCs w:val="20"/>
              </w:rPr>
              <w:t>通过教学，使学生对戒毒与禁毒相关法律法规这门学科的性质、内涵有所了解，掌握相关法学的基本概念、基本理论，为后学课程的学习打下坚实的基础；培养学生对法学的兴趣，提高学生学习的自主性。</w:t>
            </w:r>
          </w:p>
        </w:tc>
        <w:tc>
          <w:tcPr>
            <w:tcW w:w="2831" w:type="dxa"/>
            <w:vAlign w:val="center"/>
          </w:tcPr>
          <w:p w:rsidR="00E742CE" w:rsidRDefault="00FC2BC8">
            <w:pPr>
              <w:pStyle w:val="af"/>
              <w:widowControl/>
              <w:adjustRightInd w:val="0"/>
              <w:snapToGrid w:val="0"/>
              <w:spacing w:line="240" w:lineRule="exact"/>
              <w:ind w:firstLineChars="200" w:firstLine="400"/>
              <w:rPr>
                <w:rFonts w:ascii="仿宋" w:eastAsia="仿宋" w:hAnsi="仿宋" w:cs="仿宋"/>
                <w:sz w:val="20"/>
                <w:szCs w:val="20"/>
              </w:rPr>
            </w:pPr>
            <w:r>
              <w:rPr>
                <w:rFonts w:ascii="仿宋" w:eastAsia="仿宋" w:hAnsi="仿宋" w:cs="仿宋" w:hint="eastAsia"/>
                <w:sz w:val="20"/>
                <w:szCs w:val="20"/>
              </w:rPr>
              <w:t>禁毒法产生的背景及其发展历程；</w:t>
            </w:r>
          </w:p>
          <w:p w:rsidR="00E742CE" w:rsidRDefault="00FC2BC8">
            <w:pPr>
              <w:pStyle w:val="af"/>
              <w:widowControl/>
              <w:adjustRightInd w:val="0"/>
              <w:snapToGrid w:val="0"/>
              <w:spacing w:line="240" w:lineRule="exact"/>
              <w:ind w:firstLineChars="200" w:firstLine="400"/>
              <w:rPr>
                <w:rFonts w:ascii="仿宋" w:eastAsia="仿宋" w:hAnsi="仿宋" w:cs="仿宋"/>
                <w:sz w:val="20"/>
                <w:szCs w:val="20"/>
              </w:rPr>
            </w:pPr>
            <w:r>
              <w:rPr>
                <w:rFonts w:ascii="仿宋" w:eastAsia="仿宋" w:hAnsi="仿宋" w:cs="仿宋" w:hint="eastAsia"/>
                <w:sz w:val="20"/>
                <w:szCs w:val="20"/>
              </w:rPr>
              <w:t>禁毒法总则；</w:t>
            </w:r>
          </w:p>
          <w:p w:rsidR="00E742CE" w:rsidRDefault="00FC2BC8">
            <w:pPr>
              <w:pStyle w:val="af"/>
              <w:widowControl/>
              <w:adjustRightInd w:val="0"/>
              <w:snapToGrid w:val="0"/>
              <w:spacing w:line="240" w:lineRule="exact"/>
              <w:ind w:firstLineChars="200" w:firstLine="400"/>
              <w:rPr>
                <w:rFonts w:ascii="仿宋" w:eastAsia="仿宋" w:hAnsi="仿宋" w:cs="仿宋"/>
                <w:sz w:val="20"/>
                <w:szCs w:val="20"/>
              </w:rPr>
            </w:pPr>
            <w:r>
              <w:rPr>
                <w:rFonts w:ascii="仿宋" w:eastAsia="仿宋" w:hAnsi="仿宋" w:cs="仿宋" w:hint="eastAsia"/>
                <w:sz w:val="20"/>
                <w:szCs w:val="20"/>
              </w:rPr>
              <w:t>毒品管制；</w:t>
            </w:r>
          </w:p>
          <w:p w:rsidR="00E742CE" w:rsidRDefault="00FC2BC8">
            <w:pPr>
              <w:pStyle w:val="af"/>
              <w:widowControl/>
              <w:adjustRightInd w:val="0"/>
              <w:snapToGrid w:val="0"/>
              <w:spacing w:line="240" w:lineRule="exact"/>
              <w:ind w:firstLineChars="200" w:firstLine="400"/>
              <w:rPr>
                <w:rFonts w:ascii="仿宋" w:eastAsia="仿宋" w:hAnsi="仿宋" w:cs="仿宋"/>
                <w:sz w:val="20"/>
                <w:szCs w:val="20"/>
              </w:rPr>
            </w:pPr>
            <w:r>
              <w:rPr>
                <w:rFonts w:ascii="仿宋" w:eastAsia="仿宋" w:hAnsi="仿宋" w:cs="仿宋" w:hint="eastAsia"/>
                <w:sz w:val="20"/>
                <w:szCs w:val="20"/>
              </w:rPr>
              <w:t>戒毒措施；</w:t>
            </w:r>
          </w:p>
          <w:p w:rsidR="00E742CE" w:rsidRDefault="00FC2BC8">
            <w:pPr>
              <w:pStyle w:val="af"/>
              <w:widowControl/>
              <w:adjustRightInd w:val="0"/>
              <w:snapToGrid w:val="0"/>
              <w:spacing w:line="240" w:lineRule="exact"/>
              <w:ind w:firstLineChars="200" w:firstLine="400"/>
              <w:rPr>
                <w:rFonts w:ascii="仿宋" w:eastAsia="仿宋" w:hAnsi="仿宋" w:cs="仿宋"/>
                <w:sz w:val="20"/>
                <w:szCs w:val="20"/>
              </w:rPr>
            </w:pPr>
            <w:r>
              <w:rPr>
                <w:rFonts w:ascii="仿宋" w:eastAsia="仿宋" w:hAnsi="仿宋" w:cs="仿宋" w:hint="eastAsia"/>
                <w:sz w:val="20"/>
                <w:szCs w:val="20"/>
              </w:rPr>
              <w:t>刑法。</w:t>
            </w:r>
          </w:p>
        </w:tc>
        <w:tc>
          <w:tcPr>
            <w:tcW w:w="3257" w:type="dxa"/>
            <w:vAlign w:val="center"/>
          </w:tcPr>
          <w:p w:rsidR="00E742CE" w:rsidRDefault="00FC2BC8">
            <w:pPr>
              <w:pStyle w:val="af"/>
              <w:widowControl/>
              <w:adjustRightInd w:val="0"/>
              <w:snapToGrid w:val="0"/>
              <w:spacing w:line="240" w:lineRule="exact"/>
              <w:ind w:firstLineChars="200" w:firstLine="400"/>
              <w:rPr>
                <w:rFonts w:ascii="仿宋" w:eastAsia="仿宋" w:hAnsi="仿宋" w:cs="仿宋"/>
                <w:sz w:val="20"/>
                <w:szCs w:val="20"/>
              </w:rPr>
            </w:pPr>
            <w:r>
              <w:rPr>
                <w:rFonts w:ascii="仿宋" w:eastAsia="仿宋" w:hAnsi="仿宋" w:cs="仿宋" w:hint="eastAsia"/>
                <w:sz w:val="20"/>
                <w:szCs w:val="20"/>
              </w:rPr>
              <w:t>遵循拓宽学生知识面，完善知识结构，发展兴趣与个性的原则开设，可采用面授课、网络课、系列专题讲座等形式开展。</w:t>
            </w:r>
          </w:p>
        </w:tc>
      </w:tr>
      <w:tr w:rsidR="00E742CE">
        <w:trPr>
          <w:jc w:val="center"/>
        </w:trPr>
        <w:tc>
          <w:tcPr>
            <w:tcW w:w="425" w:type="dxa"/>
            <w:vAlign w:val="center"/>
          </w:tcPr>
          <w:p w:rsidR="00E742CE" w:rsidRDefault="00FC2BC8">
            <w:pPr>
              <w:pStyle w:val="af"/>
              <w:widowControl/>
              <w:adjustRightInd w:val="0"/>
              <w:snapToGrid w:val="0"/>
              <w:spacing w:line="240" w:lineRule="exact"/>
              <w:jc w:val="center"/>
              <w:rPr>
                <w:rFonts w:ascii="仿宋" w:eastAsia="仿宋" w:hAnsi="仿宋" w:cs="仿宋"/>
                <w:sz w:val="20"/>
                <w:szCs w:val="20"/>
              </w:rPr>
            </w:pPr>
            <w:r>
              <w:rPr>
                <w:rFonts w:ascii="仿宋" w:eastAsia="仿宋" w:hAnsi="仿宋" w:cs="仿宋" w:hint="eastAsia"/>
                <w:sz w:val="20"/>
                <w:szCs w:val="20"/>
              </w:rPr>
              <w:t>15</w:t>
            </w:r>
          </w:p>
        </w:tc>
        <w:tc>
          <w:tcPr>
            <w:tcW w:w="722" w:type="dxa"/>
            <w:vAlign w:val="center"/>
          </w:tcPr>
          <w:p w:rsidR="00E742CE" w:rsidRDefault="00FC2BC8">
            <w:pPr>
              <w:pStyle w:val="af"/>
              <w:widowControl/>
              <w:adjustRightInd w:val="0"/>
              <w:snapToGrid w:val="0"/>
              <w:spacing w:line="240" w:lineRule="exact"/>
              <w:jc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劳动教育</w:t>
            </w:r>
          </w:p>
        </w:tc>
        <w:tc>
          <w:tcPr>
            <w:tcW w:w="2972" w:type="dxa"/>
            <w:vAlign w:val="center"/>
          </w:tcPr>
          <w:p w:rsidR="00E742CE" w:rsidRDefault="00FC2BC8">
            <w:pPr>
              <w:pStyle w:val="af"/>
              <w:widowControl/>
              <w:adjustRightInd w:val="0"/>
              <w:snapToGrid w:val="0"/>
              <w:spacing w:line="240" w:lineRule="exact"/>
              <w:ind w:firstLineChars="200" w:firstLine="400"/>
              <w:rPr>
                <w:rFonts w:ascii="仿宋" w:eastAsia="仿宋" w:hAnsi="仿宋" w:cs="仿宋"/>
                <w:sz w:val="20"/>
                <w:szCs w:val="20"/>
              </w:rPr>
            </w:pPr>
            <w:r>
              <w:rPr>
                <w:rFonts w:ascii="仿宋" w:eastAsia="仿宋" w:hAnsi="仿宋" w:cs="仿宋" w:hint="eastAsia"/>
                <w:sz w:val="20"/>
                <w:szCs w:val="20"/>
              </w:rPr>
              <w:t>通过劳动教育，学生能够形成马克思主义劳动现，学生养成热爱芳动、尊重普通劳动者、珍惜劳动成果的情感和勤俭、奋斗、创新、奉献的劳动精神﹔养成良好的劳动习惯。</w:t>
            </w:r>
          </w:p>
          <w:p w:rsidR="00E742CE" w:rsidRDefault="00E742CE">
            <w:pPr>
              <w:pStyle w:val="af"/>
              <w:widowControl/>
              <w:adjustRightInd w:val="0"/>
              <w:snapToGrid w:val="0"/>
              <w:spacing w:line="240" w:lineRule="exact"/>
              <w:ind w:firstLineChars="200" w:firstLine="400"/>
              <w:rPr>
                <w:rFonts w:ascii="仿宋" w:eastAsia="仿宋" w:hAnsi="仿宋" w:cs="仿宋"/>
                <w:sz w:val="20"/>
                <w:szCs w:val="20"/>
              </w:rPr>
            </w:pPr>
          </w:p>
        </w:tc>
        <w:tc>
          <w:tcPr>
            <w:tcW w:w="2831" w:type="dxa"/>
            <w:vAlign w:val="center"/>
          </w:tcPr>
          <w:p w:rsidR="00E742CE" w:rsidRDefault="00FC2BC8">
            <w:pPr>
              <w:pStyle w:val="af"/>
              <w:widowControl/>
              <w:adjustRightInd w:val="0"/>
              <w:snapToGrid w:val="0"/>
              <w:spacing w:line="240" w:lineRule="exact"/>
              <w:ind w:firstLineChars="200" w:firstLine="400"/>
              <w:rPr>
                <w:rFonts w:ascii="仿宋" w:eastAsia="仿宋" w:hAnsi="仿宋" w:cs="仿宋"/>
                <w:sz w:val="20"/>
                <w:szCs w:val="20"/>
              </w:rPr>
            </w:pPr>
            <w:r>
              <w:rPr>
                <w:rFonts w:ascii="仿宋" w:eastAsia="仿宋" w:hAnsi="仿宋" w:cs="仿宋" w:hint="eastAsia"/>
                <w:sz w:val="20"/>
                <w:szCs w:val="20"/>
              </w:rPr>
              <w:t>培养学生劳动意识和公共服务竟识，树立正确的芳动观﹔开展生产劳动和服务性劳动教育，积累职业芳动经验﹔组织课外实践劳动教育活动，提升学生劳动创造能力。</w:t>
            </w:r>
          </w:p>
        </w:tc>
        <w:tc>
          <w:tcPr>
            <w:tcW w:w="3257" w:type="dxa"/>
            <w:vAlign w:val="center"/>
          </w:tcPr>
          <w:p w:rsidR="00E742CE" w:rsidRDefault="00FC2BC8">
            <w:pPr>
              <w:pStyle w:val="af"/>
              <w:widowControl/>
              <w:adjustRightInd w:val="0"/>
              <w:snapToGrid w:val="0"/>
              <w:spacing w:line="240" w:lineRule="exact"/>
              <w:ind w:firstLineChars="200" w:firstLine="400"/>
              <w:rPr>
                <w:rFonts w:ascii="仿宋" w:eastAsia="仿宋" w:hAnsi="仿宋" w:cs="仿宋"/>
                <w:sz w:val="20"/>
                <w:szCs w:val="20"/>
              </w:rPr>
            </w:pPr>
            <w:r>
              <w:rPr>
                <w:rFonts w:ascii="仿宋" w:eastAsia="仿宋" w:hAnsi="仿宋" w:cs="仿宋" w:hint="eastAsia"/>
                <w:sz w:val="20"/>
                <w:szCs w:val="20"/>
              </w:rPr>
              <w:t>根据劳动教育目标，设定具体评价标准，关注学生在芳动教育实践活动中的实际表现，开展过程性评价﹔根据用人单位反馈、社会实践表现评价等他人评价为辅，以学生的物化成果为参考，对学生的劳动观念、劳动能力进行总结性评价。</w:t>
            </w:r>
          </w:p>
        </w:tc>
      </w:tr>
    </w:tbl>
    <w:p w:rsidR="00E742CE" w:rsidRDefault="00FC2BC8">
      <w:pPr>
        <w:pStyle w:val="af"/>
        <w:widowControl/>
        <w:shd w:val="clear" w:color="auto" w:fill="FFFFFF"/>
        <w:adjustRightInd w:val="0"/>
        <w:snapToGrid w:val="0"/>
        <w:spacing w:beforeLines="50" w:before="156" w:line="360" w:lineRule="auto"/>
        <w:ind w:firstLineChars="200" w:firstLine="560"/>
        <w:rPr>
          <w:rFonts w:ascii="Times New Roman" w:eastAsia="仿宋" w:hAnsi="Times New Roman"/>
          <w:sz w:val="28"/>
          <w:szCs w:val="28"/>
          <w:shd w:val="clear" w:color="auto" w:fill="FFFFFF"/>
        </w:rPr>
      </w:pPr>
      <w:r>
        <w:rPr>
          <w:rFonts w:ascii="Times New Roman" w:eastAsia="仿宋" w:hAnsi="Times New Roman" w:hint="eastAsia"/>
          <w:color w:val="191919"/>
          <w:sz w:val="28"/>
          <w:szCs w:val="28"/>
          <w:shd w:val="clear" w:color="auto" w:fill="FFFFFF"/>
        </w:rPr>
        <w:t>（</w:t>
      </w:r>
      <w:r>
        <w:rPr>
          <w:rFonts w:ascii="Times New Roman" w:eastAsia="仿宋" w:hAnsi="Times New Roman" w:hint="eastAsia"/>
          <w:color w:val="191919"/>
          <w:sz w:val="28"/>
          <w:szCs w:val="28"/>
          <w:shd w:val="clear" w:color="auto" w:fill="FFFFFF"/>
        </w:rPr>
        <w:t>2</w:t>
      </w:r>
      <w:r>
        <w:rPr>
          <w:rFonts w:ascii="Times New Roman" w:eastAsia="仿宋" w:hAnsi="Times New Roman" w:hint="eastAsia"/>
          <w:color w:val="191919"/>
          <w:sz w:val="28"/>
          <w:szCs w:val="28"/>
          <w:shd w:val="clear" w:color="auto" w:fill="FFFFFF"/>
        </w:rPr>
        <w:t>）</w:t>
      </w:r>
      <w:r>
        <w:rPr>
          <w:rFonts w:ascii="Times New Roman" w:eastAsia="仿宋" w:hAnsi="Times New Roman" w:hint="eastAsia"/>
          <w:sz w:val="28"/>
          <w:szCs w:val="28"/>
          <w:shd w:val="clear" w:color="auto" w:fill="FFFFFF"/>
        </w:rPr>
        <w:t>公共基础选修课</w:t>
      </w:r>
    </w:p>
    <w:p w:rsidR="00E742CE" w:rsidRDefault="00FC2BC8">
      <w:pPr>
        <w:pStyle w:val="af"/>
        <w:widowControl/>
        <w:shd w:val="clear" w:color="auto" w:fill="FFFFFF"/>
        <w:adjustRightInd w:val="0"/>
        <w:snapToGrid w:val="0"/>
        <w:spacing w:line="360" w:lineRule="auto"/>
        <w:ind w:firstLineChars="200" w:firstLine="560"/>
        <w:rPr>
          <w:rFonts w:ascii="Times New Roman" w:eastAsia="仿宋" w:hAnsi="Times New Roman"/>
          <w:color w:val="191919"/>
          <w:sz w:val="28"/>
          <w:szCs w:val="28"/>
          <w:shd w:val="clear" w:color="auto" w:fill="FFFFFF"/>
        </w:rPr>
      </w:pPr>
      <w:r>
        <w:rPr>
          <w:rFonts w:ascii="Times New Roman" w:eastAsia="仿宋" w:hAnsi="Times New Roman" w:hint="eastAsia"/>
          <w:sz w:val="28"/>
          <w:szCs w:val="28"/>
          <w:shd w:val="clear" w:color="auto" w:fill="FFFFFF"/>
        </w:rPr>
        <w:t>公共基础选修</w:t>
      </w:r>
      <w:r>
        <w:rPr>
          <w:rFonts w:ascii="Times New Roman" w:eastAsia="仿宋" w:hAnsi="Times New Roman" w:hint="eastAsia"/>
          <w:color w:val="191919"/>
          <w:sz w:val="28"/>
          <w:szCs w:val="28"/>
          <w:shd w:val="clear" w:color="auto" w:fill="FFFFFF"/>
        </w:rPr>
        <w:t>课以培养学生的身体素质、语言交流沟通技巧、资料书写及法律观念和意识的能力为主要目的，旨在帮助学生树立文化自信，注重内外兼修，提升学生的人文素质。</w:t>
      </w:r>
    </w:p>
    <w:p w:rsidR="00E742CE" w:rsidRDefault="00FC2BC8">
      <w:pPr>
        <w:pStyle w:val="af"/>
        <w:widowControl/>
        <w:shd w:val="clear" w:color="auto" w:fill="FFFFFF"/>
        <w:adjustRightInd w:val="0"/>
        <w:snapToGrid w:val="0"/>
        <w:spacing w:beforeLines="50" w:before="156"/>
        <w:ind w:firstLineChars="200" w:firstLine="482"/>
        <w:jc w:val="center"/>
        <w:rPr>
          <w:rFonts w:ascii="黑体" w:eastAsia="黑体" w:hAnsi="黑体"/>
          <w:b/>
          <w:bCs/>
        </w:rPr>
      </w:pPr>
      <w:r>
        <w:rPr>
          <w:rFonts w:ascii="黑体" w:eastAsia="黑体" w:hAnsi="黑体" w:hint="eastAsia"/>
          <w:b/>
          <w:bCs/>
        </w:rPr>
        <w:t>表3</w:t>
      </w:r>
      <w:r>
        <w:rPr>
          <w:rFonts w:ascii="Times New Roman" w:eastAsia="仿宋" w:hAnsi="Times New Roman" w:hint="eastAsia"/>
          <w:b/>
          <w:bCs/>
          <w:sz w:val="28"/>
          <w:szCs w:val="28"/>
          <w:shd w:val="clear" w:color="auto" w:fill="FFFFFF"/>
        </w:rPr>
        <w:t xml:space="preserve">  </w:t>
      </w:r>
      <w:r>
        <w:rPr>
          <w:rFonts w:ascii="黑体" w:eastAsia="黑体" w:hAnsi="黑体" w:hint="eastAsia"/>
          <w:b/>
          <w:bCs/>
        </w:rPr>
        <w:t>公共基础选修课设置说明表</w:t>
      </w:r>
    </w:p>
    <w:tbl>
      <w:tblPr>
        <w:tblStyle w:val="af1"/>
        <w:tblpPr w:leftFromText="180" w:rightFromText="180" w:vertAnchor="text" w:horzAnchor="page" w:tblpXSpec="center" w:tblpY="440"/>
        <w:tblOverlap w:val="never"/>
        <w:tblW w:w="9785" w:type="dxa"/>
        <w:jc w:val="center"/>
        <w:tblLook w:val="04A0" w:firstRow="1" w:lastRow="0" w:firstColumn="1" w:lastColumn="0" w:noHBand="0" w:noVBand="1"/>
      </w:tblPr>
      <w:tblGrid>
        <w:gridCol w:w="530"/>
        <w:gridCol w:w="973"/>
        <w:gridCol w:w="2937"/>
        <w:gridCol w:w="2413"/>
        <w:gridCol w:w="2932"/>
      </w:tblGrid>
      <w:tr w:rsidR="00E742CE">
        <w:trPr>
          <w:trHeight w:val="380"/>
          <w:jc w:val="center"/>
        </w:trPr>
        <w:tc>
          <w:tcPr>
            <w:tcW w:w="530" w:type="dxa"/>
            <w:vAlign w:val="center"/>
          </w:tcPr>
          <w:p w:rsidR="00E742CE" w:rsidRDefault="00FC2BC8">
            <w:pPr>
              <w:pStyle w:val="af"/>
              <w:widowControl/>
              <w:adjustRightInd w:val="0"/>
              <w:snapToGrid w:val="0"/>
              <w:spacing w:line="240" w:lineRule="exact"/>
              <w:jc w:val="center"/>
              <w:rPr>
                <w:rFonts w:ascii="仿宋" w:eastAsia="仿宋" w:hAnsi="仿宋" w:cs="仿宋"/>
                <w:b/>
                <w:bCs/>
                <w:color w:val="191919"/>
                <w:sz w:val="22"/>
                <w:szCs w:val="22"/>
                <w:shd w:val="clear" w:color="auto" w:fill="FFFFFF"/>
              </w:rPr>
            </w:pPr>
            <w:r>
              <w:rPr>
                <w:rFonts w:ascii="仿宋" w:eastAsia="仿宋" w:hAnsi="仿宋" w:cs="仿宋" w:hint="eastAsia"/>
                <w:b/>
                <w:bCs/>
                <w:color w:val="191919"/>
                <w:sz w:val="22"/>
                <w:szCs w:val="22"/>
                <w:shd w:val="clear" w:color="auto" w:fill="FFFFFF"/>
              </w:rPr>
              <w:lastRenderedPageBreak/>
              <w:t>序号</w:t>
            </w:r>
          </w:p>
        </w:tc>
        <w:tc>
          <w:tcPr>
            <w:tcW w:w="973" w:type="dxa"/>
            <w:vAlign w:val="center"/>
          </w:tcPr>
          <w:p w:rsidR="00E742CE" w:rsidRDefault="00FC2BC8">
            <w:pPr>
              <w:pStyle w:val="af"/>
              <w:widowControl/>
              <w:adjustRightInd w:val="0"/>
              <w:snapToGrid w:val="0"/>
              <w:spacing w:line="240" w:lineRule="exact"/>
              <w:jc w:val="center"/>
              <w:rPr>
                <w:rFonts w:ascii="仿宋" w:eastAsia="仿宋" w:hAnsi="仿宋" w:cs="仿宋"/>
                <w:b/>
                <w:bCs/>
                <w:color w:val="191919"/>
                <w:sz w:val="22"/>
                <w:szCs w:val="22"/>
                <w:shd w:val="clear" w:color="auto" w:fill="FFFFFF"/>
              </w:rPr>
            </w:pPr>
            <w:r>
              <w:rPr>
                <w:rFonts w:ascii="仿宋" w:eastAsia="仿宋" w:hAnsi="仿宋" w:cs="仿宋" w:hint="eastAsia"/>
                <w:b/>
                <w:bCs/>
                <w:color w:val="191919"/>
                <w:sz w:val="22"/>
                <w:szCs w:val="22"/>
                <w:shd w:val="clear" w:color="auto" w:fill="FFFFFF"/>
              </w:rPr>
              <w:t>课程</w:t>
            </w:r>
          </w:p>
          <w:p w:rsidR="00E742CE" w:rsidRDefault="00FC2BC8">
            <w:pPr>
              <w:pStyle w:val="af"/>
              <w:widowControl/>
              <w:adjustRightInd w:val="0"/>
              <w:snapToGrid w:val="0"/>
              <w:spacing w:line="240" w:lineRule="exact"/>
              <w:jc w:val="center"/>
              <w:rPr>
                <w:rFonts w:ascii="仿宋" w:eastAsia="仿宋" w:hAnsi="仿宋" w:cs="仿宋"/>
                <w:b/>
                <w:bCs/>
                <w:color w:val="191919"/>
                <w:sz w:val="22"/>
                <w:szCs w:val="22"/>
                <w:shd w:val="clear" w:color="auto" w:fill="FFFFFF"/>
              </w:rPr>
            </w:pPr>
            <w:r>
              <w:rPr>
                <w:rFonts w:ascii="仿宋" w:eastAsia="仿宋" w:hAnsi="仿宋" w:cs="仿宋" w:hint="eastAsia"/>
                <w:b/>
                <w:bCs/>
                <w:color w:val="191919"/>
                <w:sz w:val="22"/>
                <w:szCs w:val="22"/>
                <w:shd w:val="clear" w:color="auto" w:fill="FFFFFF"/>
              </w:rPr>
              <w:t>模块</w:t>
            </w:r>
          </w:p>
        </w:tc>
        <w:tc>
          <w:tcPr>
            <w:tcW w:w="2937" w:type="dxa"/>
            <w:vAlign w:val="center"/>
          </w:tcPr>
          <w:p w:rsidR="00E742CE" w:rsidRDefault="00FC2BC8">
            <w:pPr>
              <w:pStyle w:val="af"/>
              <w:widowControl/>
              <w:adjustRightInd w:val="0"/>
              <w:snapToGrid w:val="0"/>
              <w:spacing w:line="240" w:lineRule="exact"/>
              <w:jc w:val="center"/>
              <w:rPr>
                <w:rFonts w:ascii="仿宋" w:eastAsia="仿宋" w:hAnsi="仿宋" w:cs="仿宋"/>
                <w:b/>
                <w:bCs/>
                <w:color w:val="191919"/>
                <w:sz w:val="22"/>
                <w:szCs w:val="22"/>
                <w:shd w:val="clear" w:color="auto" w:fill="FFFFFF"/>
              </w:rPr>
            </w:pPr>
            <w:r>
              <w:rPr>
                <w:rFonts w:ascii="仿宋" w:eastAsia="仿宋" w:hAnsi="仿宋" w:cs="仿宋" w:hint="eastAsia"/>
                <w:b/>
                <w:bCs/>
                <w:color w:val="191919"/>
                <w:sz w:val="22"/>
                <w:szCs w:val="22"/>
                <w:shd w:val="clear" w:color="auto" w:fill="FFFFFF"/>
              </w:rPr>
              <w:t>课程目标</w:t>
            </w:r>
          </w:p>
        </w:tc>
        <w:tc>
          <w:tcPr>
            <w:tcW w:w="2413" w:type="dxa"/>
            <w:vAlign w:val="center"/>
          </w:tcPr>
          <w:p w:rsidR="00E742CE" w:rsidRDefault="00FC2BC8">
            <w:pPr>
              <w:pStyle w:val="af"/>
              <w:widowControl/>
              <w:adjustRightInd w:val="0"/>
              <w:snapToGrid w:val="0"/>
              <w:spacing w:line="240" w:lineRule="exact"/>
              <w:jc w:val="center"/>
              <w:rPr>
                <w:rFonts w:ascii="仿宋" w:eastAsia="仿宋" w:hAnsi="仿宋" w:cs="仿宋"/>
                <w:b/>
                <w:bCs/>
                <w:color w:val="191919"/>
                <w:sz w:val="22"/>
                <w:szCs w:val="22"/>
                <w:shd w:val="clear" w:color="auto" w:fill="FFFFFF"/>
              </w:rPr>
            </w:pPr>
            <w:r>
              <w:rPr>
                <w:rFonts w:ascii="仿宋" w:eastAsia="仿宋" w:hAnsi="仿宋" w:cs="仿宋" w:hint="eastAsia"/>
                <w:b/>
                <w:bCs/>
                <w:color w:val="191919"/>
                <w:sz w:val="22"/>
                <w:szCs w:val="22"/>
                <w:shd w:val="clear" w:color="auto" w:fill="FFFFFF"/>
              </w:rPr>
              <w:t>主要内容</w:t>
            </w:r>
          </w:p>
        </w:tc>
        <w:tc>
          <w:tcPr>
            <w:tcW w:w="2932" w:type="dxa"/>
            <w:vAlign w:val="center"/>
          </w:tcPr>
          <w:p w:rsidR="00E742CE" w:rsidRDefault="00FC2BC8">
            <w:pPr>
              <w:pStyle w:val="af"/>
              <w:widowControl/>
              <w:adjustRightInd w:val="0"/>
              <w:snapToGrid w:val="0"/>
              <w:spacing w:line="240" w:lineRule="exact"/>
              <w:jc w:val="center"/>
              <w:rPr>
                <w:rFonts w:ascii="仿宋" w:eastAsia="仿宋" w:hAnsi="仿宋" w:cs="仿宋"/>
                <w:b/>
                <w:bCs/>
                <w:color w:val="191919"/>
                <w:sz w:val="22"/>
                <w:szCs w:val="22"/>
                <w:shd w:val="clear" w:color="auto" w:fill="FFFFFF"/>
              </w:rPr>
            </w:pPr>
            <w:r>
              <w:rPr>
                <w:rFonts w:ascii="仿宋" w:eastAsia="仿宋" w:hAnsi="仿宋" w:cs="仿宋" w:hint="eastAsia"/>
                <w:b/>
                <w:bCs/>
                <w:color w:val="191919"/>
                <w:sz w:val="22"/>
                <w:szCs w:val="22"/>
                <w:shd w:val="clear" w:color="auto" w:fill="FFFFFF"/>
              </w:rPr>
              <w:t>教学要求</w:t>
            </w:r>
          </w:p>
        </w:tc>
      </w:tr>
      <w:tr w:rsidR="00E742CE">
        <w:trPr>
          <w:jc w:val="center"/>
        </w:trPr>
        <w:tc>
          <w:tcPr>
            <w:tcW w:w="530" w:type="dxa"/>
            <w:vAlign w:val="center"/>
          </w:tcPr>
          <w:p w:rsidR="00E742CE" w:rsidRDefault="00FC2BC8">
            <w:pPr>
              <w:pStyle w:val="af"/>
              <w:widowControl/>
              <w:adjustRightInd w:val="0"/>
              <w:snapToGrid w:val="0"/>
              <w:spacing w:line="240" w:lineRule="exact"/>
              <w:jc w:val="center"/>
              <w:rPr>
                <w:rFonts w:ascii="仿宋" w:eastAsia="仿宋" w:hAnsi="仿宋" w:cs="仿宋"/>
                <w:sz w:val="20"/>
                <w:szCs w:val="20"/>
              </w:rPr>
            </w:pPr>
            <w:r>
              <w:rPr>
                <w:rFonts w:ascii="仿宋" w:eastAsia="仿宋" w:hAnsi="仿宋" w:cs="仿宋" w:hint="eastAsia"/>
                <w:sz w:val="20"/>
                <w:szCs w:val="20"/>
              </w:rPr>
              <w:t>1</w:t>
            </w:r>
          </w:p>
        </w:tc>
        <w:tc>
          <w:tcPr>
            <w:tcW w:w="973" w:type="dxa"/>
            <w:vAlign w:val="center"/>
          </w:tcPr>
          <w:p w:rsidR="00E742CE" w:rsidRDefault="00FC2BC8">
            <w:pPr>
              <w:pStyle w:val="af"/>
              <w:widowControl/>
              <w:adjustRightInd w:val="0"/>
              <w:snapToGrid w:val="0"/>
              <w:spacing w:line="240" w:lineRule="exact"/>
              <w:jc w:val="center"/>
              <w:rPr>
                <w:rFonts w:ascii="仿宋" w:eastAsia="仿宋" w:hAnsi="仿宋" w:cs="仿宋"/>
                <w:sz w:val="20"/>
                <w:szCs w:val="20"/>
              </w:rPr>
            </w:pPr>
            <w:r>
              <w:rPr>
                <w:rFonts w:ascii="仿宋" w:eastAsia="仿宋" w:hAnsi="仿宋" w:cs="仿宋" w:hint="eastAsia"/>
                <w:sz w:val="20"/>
                <w:szCs w:val="20"/>
              </w:rPr>
              <w:t>人文素养模块</w:t>
            </w:r>
          </w:p>
        </w:tc>
        <w:tc>
          <w:tcPr>
            <w:tcW w:w="2937" w:type="dxa"/>
          </w:tcPr>
          <w:p w:rsidR="00E742CE" w:rsidRDefault="00FC2BC8">
            <w:pPr>
              <w:pStyle w:val="af"/>
              <w:widowControl/>
              <w:adjustRightInd w:val="0"/>
              <w:snapToGrid w:val="0"/>
              <w:spacing w:line="240" w:lineRule="exact"/>
              <w:ind w:firstLineChars="200" w:firstLine="400"/>
              <w:rPr>
                <w:rFonts w:ascii="仿宋" w:eastAsia="仿宋" w:hAnsi="仿宋" w:cs="仿宋"/>
                <w:sz w:val="20"/>
                <w:szCs w:val="20"/>
              </w:rPr>
            </w:pPr>
            <w:r>
              <w:rPr>
                <w:rFonts w:ascii="仿宋" w:eastAsia="仿宋" w:hAnsi="仿宋" w:cs="仿宋" w:hint="eastAsia"/>
                <w:sz w:val="20"/>
                <w:szCs w:val="20"/>
              </w:rPr>
              <w:t>通过本模块选修课程的学习，培养大学生人文素养、家国情怀、法治意识， 语言、艺术、历史、法律与哲学等知识，提升审美素养、陶冶情操、温润心灵、激发创新创造能力和综合素质。</w:t>
            </w:r>
          </w:p>
        </w:tc>
        <w:tc>
          <w:tcPr>
            <w:tcW w:w="2413" w:type="dxa"/>
          </w:tcPr>
          <w:p w:rsidR="00E742CE" w:rsidRDefault="00FC2BC8">
            <w:pPr>
              <w:pStyle w:val="af"/>
              <w:widowControl/>
              <w:adjustRightInd w:val="0"/>
              <w:snapToGrid w:val="0"/>
              <w:spacing w:line="240" w:lineRule="exact"/>
              <w:ind w:firstLineChars="200" w:firstLine="400"/>
              <w:rPr>
                <w:rFonts w:ascii="仿宋" w:eastAsia="仿宋" w:hAnsi="仿宋" w:cs="仿宋"/>
                <w:sz w:val="20"/>
                <w:szCs w:val="20"/>
              </w:rPr>
            </w:pPr>
            <w:r>
              <w:rPr>
                <w:rFonts w:ascii="仿宋" w:eastAsia="仿宋" w:hAnsi="仿宋" w:cs="仿宋" w:hint="eastAsia"/>
                <w:sz w:val="20"/>
                <w:szCs w:val="20"/>
              </w:rPr>
              <w:t>主要包括中华传统文化，语 言、艺术、历史、法律与哲学等类型的公共选修课程。由学生根据自身兴趣选择其中的部分模块修读。</w:t>
            </w:r>
          </w:p>
        </w:tc>
        <w:tc>
          <w:tcPr>
            <w:tcW w:w="2932" w:type="dxa"/>
          </w:tcPr>
          <w:p w:rsidR="00E742CE" w:rsidRDefault="00FC2BC8">
            <w:pPr>
              <w:pStyle w:val="af"/>
              <w:widowControl/>
              <w:adjustRightInd w:val="0"/>
              <w:snapToGrid w:val="0"/>
              <w:spacing w:line="240" w:lineRule="exact"/>
              <w:ind w:firstLineChars="200" w:firstLine="400"/>
              <w:rPr>
                <w:rFonts w:ascii="仿宋" w:eastAsia="仿宋" w:hAnsi="仿宋" w:cs="仿宋"/>
                <w:sz w:val="20"/>
                <w:szCs w:val="20"/>
              </w:rPr>
            </w:pPr>
            <w:r>
              <w:rPr>
                <w:rFonts w:ascii="仿宋" w:eastAsia="仿宋" w:hAnsi="仿宋" w:cs="仿宋" w:hint="eastAsia"/>
                <w:sz w:val="20"/>
                <w:szCs w:val="20"/>
              </w:rPr>
              <w:t>遵循拓宽学生知识面，完善知识结构，发展兴趣与个性的原则开设，可采用面授课、网络课、系列专题讲座等形式开展。</w:t>
            </w:r>
          </w:p>
        </w:tc>
      </w:tr>
      <w:tr w:rsidR="00E742CE">
        <w:trPr>
          <w:jc w:val="center"/>
        </w:trPr>
        <w:tc>
          <w:tcPr>
            <w:tcW w:w="530" w:type="dxa"/>
            <w:vAlign w:val="center"/>
          </w:tcPr>
          <w:p w:rsidR="00E742CE" w:rsidRDefault="00FC2BC8">
            <w:pPr>
              <w:pStyle w:val="af"/>
              <w:widowControl/>
              <w:adjustRightInd w:val="0"/>
              <w:snapToGrid w:val="0"/>
              <w:spacing w:line="240" w:lineRule="exact"/>
              <w:jc w:val="center"/>
              <w:rPr>
                <w:rFonts w:ascii="仿宋" w:eastAsia="仿宋" w:hAnsi="仿宋" w:cs="仿宋"/>
                <w:sz w:val="20"/>
                <w:szCs w:val="20"/>
              </w:rPr>
            </w:pPr>
            <w:r>
              <w:rPr>
                <w:rFonts w:ascii="仿宋" w:eastAsia="仿宋" w:hAnsi="仿宋" w:cs="仿宋" w:hint="eastAsia"/>
                <w:sz w:val="20"/>
                <w:szCs w:val="20"/>
              </w:rPr>
              <w:t>2</w:t>
            </w:r>
          </w:p>
        </w:tc>
        <w:tc>
          <w:tcPr>
            <w:tcW w:w="973" w:type="dxa"/>
            <w:vAlign w:val="center"/>
          </w:tcPr>
          <w:p w:rsidR="00E742CE" w:rsidRDefault="00FC2BC8">
            <w:pPr>
              <w:pStyle w:val="af"/>
              <w:widowControl/>
              <w:adjustRightInd w:val="0"/>
              <w:snapToGrid w:val="0"/>
              <w:spacing w:line="240" w:lineRule="exact"/>
              <w:jc w:val="center"/>
              <w:rPr>
                <w:rFonts w:ascii="仿宋" w:eastAsia="仿宋" w:hAnsi="仿宋" w:cs="仿宋"/>
                <w:sz w:val="20"/>
                <w:szCs w:val="20"/>
              </w:rPr>
            </w:pPr>
            <w:r>
              <w:rPr>
                <w:rFonts w:ascii="仿宋" w:eastAsia="仿宋" w:hAnsi="仿宋" w:cs="仿宋" w:hint="eastAsia"/>
                <w:sz w:val="20"/>
                <w:szCs w:val="20"/>
              </w:rPr>
              <w:t>技能素养选修课</w:t>
            </w:r>
          </w:p>
          <w:p w:rsidR="00E742CE" w:rsidRDefault="00E742CE">
            <w:pPr>
              <w:pStyle w:val="af"/>
              <w:widowControl/>
              <w:adjustRightInd w:val="0"/>
              <w:snapToGrid w:val="0"/>
              <w:spacing w:line="240" w:lineRule="exact"/>
              <w:jc w:val="center"/>
              <w:rPr>
                <w:rFonts w:ascii="仿宋" w:eastAsia="仿宋" w:hAnsi="仿宋" w:cs="仿宋"/>
                <w:sz w:val="20"/>
                <w:szCs w:val="20"/>
              </w:rPr>
            </w:pPr>
          </w:p>
        </w:tc>
        <w:tc>
          <w:tcPr>
            <w:tcW w:w="2937" w:type="dxa"/>
          </w:tcPr>
          <w:p w:rsidR="00E742CE" w:rsidRDefault="00FC2BC8">
            <w:pPr>
              <w:pStyle w:val="af"/>
              <w:widowControl/>
              <w:adjustRightInd w:val="0"/>
              <w:snapToGrid w:val="0"/>
              <w:spacing w:line="240" w:lineRule="exact"/>
              <w:ind w:firstLineChars="200" w:firstLine="400"/>
              <w:rPr>
                <w:rFonts w:ascii="仿宋" w:eastAsia="仿宋" w:hAnsi="仿宋" w:cs="仿宋"/>
                <w:sz w:val="20"/>
                <w:szCs w:val="20"/>
              </w:rPr>
            </w:pPr>
            <w:r>
              <w:rPr>
                <w:rFonts w:ascii="仿宋" w:eastAsia="仿宋" w:hAnsi="仿宋" w:cs="仿宋" w:hint="eastAsia"/>
                <w:sz w:val="20"/>
                <w:szCs w:val="20"/>
              </w:rPr>
              <w:t>通过本模块选修课程的学习，培养学生写作及演讲与口才的技巧能力，激发学生的写作兴趣与表达欲，以提供大学生在日常生活、工作交际等方面的能力。</w:t>
            </w:r>
          </w:p>
        </w:tc>
        <w:tc>
          <w:tcPr>
            <w:tcW w:w="2413" w:type="dxa"/>
          </w:tcPr>
          <w:p w:rsidR="00E742CE" w:rsidRDefault="00FC2BC8">
            <w:pPr>
              <w:pStyle w:val="af"/>
              <w:widowControl/>
              <w:adjustRightInd w:val="0"/>
              <w:snapToGrid w:val="0"/>
              <w:spacing w:line="240" w:lineRule="exact"/>
              <w:ind w:firstLineChars="200" w:firstLine="400"/>
              <w:rPr>
                <w:rFonts w:ascii="仿宋" w:eastAsia="仿宋" w:hAnsi="仿宋" w:cs="仿宋"/>
                <w:sz w:val="20"/>
                <w:szCs w:val="20"/>
              </w:rPr>
            </w:pPr>
            <w:r>
              <w:rPr>
                <w:rFonts w:ascii="仿宋" w:eastAsia="仿宋" w:hAnsi="仿宋" w:cs="仿宋" w:hint="eastAsia"/>
                <w:sz w:val="20"/>
                <w:szCs w:val="20"/>
              </w:rPr>
              <w:t>主要包括应用文写作、演讲与口才、太极拳等公共选修课程。由学生根据自身兴趣选择其中的部分模块修读。</w:t>
            </w:r>
          </w:p>
        </w:tc>
        <w:tc>
          <w:tcPr>
            <w:tcW w:w="2932" w:type="dxa"/>
          </w:tcPr>
          <w:p w:rsidR="00E742CE" w:rsidRDefault="00FC2BC8">
            <w:pPr>
              <w:pStyle w:val="af"/>
              <w:widowControl/>
              <w:adjustRightInd w:val="0"/>
              <w:snapToGrid w:val="0"/>
              <w:spacing w:line="240" w:lineRule="exact"/>
              <w:ind w:firstLineChars="200" w:firstLine="400"/>
              <w:rPr>
                <w:rFonts w:ascii="仿宋" w:eastAsia="仿宋" w:hAnsi="仿宋" w:cs="仿宋"/>
                <w:sz w:val="20"/>
                <w:szCs w:val="20"/>
              </w:rPr>
            </w:pPr>
            <w:r>
              <w:rPr>
                <w:rFonts w:ascii="仿宋" w:eastAsia="仿宋" w:hAnsi="仿宋" w:cs="仿宋" w:hint="eastAsia"/>
                <w:sz w:val="20"/>
                <w:szCs w:val="20"/>
              </w:rPr>
              <w:t>遵循拓宽学生知识面，完善知识结构，发展兴趣与个性的原则开设，可采用面授课、网络课、系列专题讲座等形式开展。</w:t>
            </w:r>
          </w:p>
        </w:tc>
      </w:tr>
    </w:tbl>
    <w:p w:rsidR="00E742CE" w:rsidRDefault="00FC2BC8">
      <w:pPr>
        <w:pBdr>
          <w:top w:val="none" w:sz="0" w:space="0" w:color="auto"/>
          <w:left w:val="none" w:sz="0" w:space="0" w:color="auto"/>
          <w:bottom w:val="none" w:sz="0" w:space="0" w:color="auto"/>
          <w:right w:val="none" w:sz="0" w:space="0" w:color="auto"/>
          <w:between w:val="none" w:sz="0" w:space="0" w:color="auto"/>
        </w:pBdr>
        <w:adjustRightInd w:val="0"/>
        <w:snapToGrid w:val="0"/>
        <w:spacing w:beforeLines="50" w:before="156" w:line="360" w:lineRule="auto"/>
        <w:ind w:firstLineChars="200" w:firstLine="560"/>
        <w:rPr>
          <w:rFonts w:ascii="楷体" w:eastAsia="楷体" w:hAnsi="楷体" w:cstheme="minorHAnsi"/>
          <w:color w:val="000000" w:themeColor="text1"/>
          <w:kern w:val="0"/>
          <w:sz w:val="28"/>
          <w:szCs w:val="28"/>
        </w:rPr>
      </w:pPr>
      <w:r>
        <w:rPr>
          <w:rFonts w:ascii="楷体" w:eastAsia="楷体" w:hAnsi="楷体" w:cstheme="minorHAnsi" w:hint="eastAsia"/>
          <w:color w:val="0000FF"/>
          <w:kern w:val="0"/>
          <w:sz w:val="28"/>
          <w:szCs w:val="28"/>
        </w:rPr>
        <w:t>2.</w:t>
      </w:r>
      <w:r>
        <w:rPr>
          <w:rFonts w:ascii="楷体" w:eastAsia="楷体" w:hAnsi="楷体" w:cstheme="minorHAnsi"/>
          <w:color w:val="000000" w:themeColor="text1"/>
          <w:kern w:val="0"/>
          <w:sz w:val="28"/>
          <w:szCs w:val="28"/>
        </w:rPr>
        <w:t>专业</w:t>
      </w:r>
      <w:r>
        <w:rPr>
          <w:rFonts w:ascii="楷体" w:eastAsia="楷体" w:hAnsi="楷体" w:cstheme="minorHAnsi" w:hint="eastAsia"/>
          <w:color w:val="000000" w:themeColor="text1"/>
          <w:kern w:val="0"/>
          <w:sz w:val="28"/>
          <w:szCs w:val="28"/>
        </w:rPr>
        <w:t>（技能）</w:t>
      </w:r>
      <w:r>
        <w:rPr>
          <w:rFonts w:ascii="楷体" w:eastAsia="楷体" w:hAnsi="楷体" w:cstheme="minorHAnsi"/>
          <w:color w:val="000000" w:themeColor="text1"/>
          <w:kern w:val="0"/>
          <w:sz w:val="28"/>
          <w:szCs w:val="28"/>
        </w:rPr>
        <w:t>课程</w:t>
      </w:r>
    </w:p>
    <w:p w:rsidR="00E742CE" w:rsidRDefault="00FC2BC8">
      <w:pPr>
        <w:widowControl/>
        <w:adjustRightInd w:val="0"/>
        <w:snapToGrid w:val="0"/>
        <w:spacing w:line="360" w:lineRule="auto"/>
        <w:ind w:firstLineChars="200" w:firstLine="560"/>
        <w:jc w:val="left"/>
        <w:rPr>
          <w:rFonts w:asciiTheme="minorHAnsi" w:eastAsiaTheme="minorEastAsia" w:hAnsiTheme="minorHAnsi" w:cstheme="minorHAnsi"/>
          <w:b/>
          <w:color w:val="000000" w:themeColor="text1"/>
          <w:sz w:val="24"/>
        </w:rPr>
      </w:pPr>
      <w:r>
        <w:rPr>
          <w:rFonts w:ascii="仿宋" w:eastAsia="仿宋" w:hAnsi="仿宋" w:cstheme="minorHAnsi"/>
          <w:color w:val="000000" w:themeColor="text1"/>
          <w:sz w:val="28"/>
          <w:szCs w:val="28"/>
          <w:lang w:bidi="ar"/>
        </w:rPr>
        <w:t>本专业开设专业课程17门，总计</w:t>
      </w:r>
      <w:r>
        <w:rPr>
          <w:rFonts w:ascii="仿宋" w:eastAsia="仿宋" w:hAnsi="仿宋" w:cstheme="minorHAnsi"/>
          <w:color w:val="000000" w:themeColor="text1"/>
          <w:kern w:val="0"/>
          <w:sz w:val="22"/>
          <w:szCs w:val="22"/>
          <w:lang w:bidi="ar"/>
        </w:rPr>
        <w:fldChar w:fldCharType="begin"/>
      </w:r>
      <w:r>
        <w:rPr>
          <w:rFonts w:ascii="仿宋" w:eastAsia="仿宋" w:hAnsi="仿宋" w:cstheme="minorHAnsi"/>
          <w:color w:val="000000" w:themeColor="text1"/>
          <w:kern w:val="0"/>
          <w:sz w:val="22"/>
          <w:szCs w:val="22"/>
          <w:lang w:bidi="ar"/>
        </w:rPr>
        <w:instrText xml:space="preserve"> =SUM(ABOVE) </w:instrText>
      </w:r>
      <w:r>
        <w:rPr>
          <w:rFonts w:ascii="仿宋" w:eastAsia="仿宋" w:hAnsi="仿宋" w:cstheme="minorHAnsi"/>
          <w:color w:val="000000" w:themeColor="text1"/>
          <w:kern w:val="0"/>
          <w:sz w:val="22"/>
          <w:szCs w:val="22"/>
          <w:lang w:bidi="ar"/>
        </w:rPr>
        <w:fldChar w:fldCharType="separate"/>
      </w:r>
      <w:r>
        <w:rPr>
          <w:rFonts w:ascii="仿宋" w:eastAsia="仿宋" w:hAnsi="仿宋" w:cstheme="minorHAnsi"/>
          <w:color w:val="000000" w:themeColor="text1"/>
          <w:sz w:val="28"/>
          <w:szCs w:val="28"/>
          <w:lang w:bidi="ar"/>
        </w:rPr>
        <w:t>1024</w:t>
      </w:r>
      <w:r>
        <w:rPr>
          <w:rFonts w:ascii="仿宋" w:eastAsia="仿宋" w:hAnsi="仿宋" w:cstheme="minorHAnsi"/>
          <w:color w:val="000000" w:themeColor="text1"/>
          <w:kern w:val="0"/>
          <w:sz w:val="22"/>
          <w:szCs w:val="22"/>
          <w:lang w:bidi="ar"/>
        </w:rPr>
        <w:fldChar w:fldCharType="end"/>
      </w:r>
      <w:r>
        <w:rPr>
          <w:rFonts w:ascii="仿宋" w:eastAsia="仿宋" w:hAnsi="仿宋" w:cstheme="minorHAnsi"/>
          <w:color w:val="000000" w:themeColor="text1"/>
          <w:sz w:val="28"/>
          <w:szCs w:val="28"/>
          <w:lang w:bidi="ar"/>
        </w:rPr>
        <w:t>学时。各课程的课程目标、主要内容以及教学要求等详见表</w:t>
      </w:r>
      <w:r>
        <w:rPr>
          <w:rFonts w:ascii="仿宋" w:eastAsia="仿宋" w:hAnsi="仿宋" w:cstheme="minorHAnsi" w:hint="eastAsia"/>
          <w:color w:val="000000" w:themeColor="text1"/>
          <w:sz w:val="28"/>
          <w:szCs w:val="28"/>
          <w:lang w:bidi="ar"/>
        </w:rPr>
        <w:t>4</w:t>
      </w:r>
      <w:r>
        <w:rPr>
          <w:rFonts w:ascii="仿宋" w:eastAsia="仿宋" w:hAnsi="仿宋" w:cstheme="minorHAnsi"/>
          <w:color w:val="000000" w:themeColor="text1"/>
          <w:sz w:val="28"/>
          <w:szCs w:val="28"/>
          <w:lang w:bidi="ar"/>
        </w:rPr>
        <w:t>。</w:t>
      </w:r>
    </w:p>
    <w:p w:rsidR="00E742CE" w:rsidRDefault="00FC2BC8">
      <w:pPr>
        <w:spacing w:beforeLines="50" w:before="156" w:line="360" w:lineRule="exact"/>
        <w:jc w:val="center"/>
        <w:rPr>
          <w:rFonts w:ascii="黑体" w:eastAsia="黑体" w:hAnsi="黑体" w:cs="黑体"/>
          <w:b/>
          <w:color w:val="000000" w:themeColor="text1"/>
          <w:sz w:val="24"/>
        </w:rPr>
      </w:pPr>
      <w:r>
        <w:rPr>
          <w:rFonts w:ascii="黑体" w:eastAsia="黑体" w:hAnsi="黑体" w:cs="黑体" w:hint="eastAsia"/>
          <w:b/>
          <w:color w:val="000000" w:themeColor="text1"/>
          <w:sz w:val="24"/>
        </w:rPr>
        <w:t>表4 专业（技能）课程设置说明</w:t>
      </w:r>
    </w:p>
    <w:tbl>
      <w:tblPr>
        <w:tblStyle w:val="af1"/>
        <w:tblpPr w:leftFromText="180" w:rightFromText="180" w:vertAnchor="text" w:horzAnchor="page" w:tblpX="1591" w:tblpY="506"/>
        <w:tblOverlap w:val="never"/>
        <w:tblW w:w="8934" w:type="dxa"/>
        <w:tblLayout w:type="fixed"/>
        <w:tblLook w:val="04A0" w:firstRow="1" w:lastRow="0" w:firstColumn="1" w:lastColumn="0" w:noHBand="0" w:noVBand="1"/>
      </w:tblPr>
      <w:tblGrid>
        <w:gridCol w:w="458"/>
        <w:gridCol w:w="1667"/>
        <w:gridCol w:w="2629"/>
        <w:gridCol w:w="2936"/>
        <w:gridCol w:w="367"/>
        <w:gridCol w:w="463"/>
        <w:gridCol w:w="414"/>
      </w:tblGrid>
      <w:tr w:rsidR="00E742CE">
        <w:trPr>
          <w:trHeight w:val="285"/>
        </w:trPr>
        <w:tc>
          <w:tcPr>
            <w:tcW w:w="458" w:type="dxa"/>
            <w:vMerge w:val="restart"/>
            <w:vAlign w:val="center"/>
          </w:tcPr>
          <w:p w:rsidR="00E742CE" w:rsidRDefault="00FC2BC8">
            <w:pPr>
              <w:widowControl/>
              <w:jc w:val="center"/>
              <w:rPr>
                <w:rFonts w:asciiTheme="minorHAnsi" w:eastAsiaTheme="minorEastAsia" w:hAnsiTheme="minorHAnsi" w:cstheme="minorHAnsi"/>
                <w:b/>
                <w:bCs/>
                <w:color w:val="000000" w:themeColor="text1"/>
                <w:sz w:val="24"/>
              </w:rPr>
            </w:pPr>
            <w:r>
              <w:rPr>
                <w:rFonts w:asciiTheme="minorHAnsi" w:eastAsiaTheme="minorEastAsia" w:hAnsiTheme="minorHAnsi" w:cstheme="minorHAnsi"/>
                <w:b/>
                <w:bCs/>
                <w:color w:val="000000" w:themeColor="text1"/>
                <w:sz w:val="24"/>
              </w:rPr>
              <w:t>序号</w:t>
            </w:r>
          </w:p>
        </w:tc>
        <w:tc>
          <w:tcPr>
            <w:tcW w:w="1667" w:type="dxa"/>
            <w:vMerge w:val="restart"/>
            <w:vAlign w:val="center"/>
          </w:tcPr>
          <w:p w:rsidR="00E742CE" w:rsidRDefault="00FC2BC8">
            <w:pPr>
              <w:widowControl/>
              <w:jc w:val="center"/>
              <w:rPr>
                <w:rFonts w:asciiTheme="minorHAnsi" w:eastAsiaTheme="minorEastAsia" w:hAnsiTheme="minorHAnsi" w:cstheme="minorHAnsi"/>
                <w:b/>
                <w:bCs/>
                <w:color w:val="000000" w:themeColor="text1"/>
                <w:sz w:val="24"/>
              </w:rPr>
            </w:pPr>
            <w:r>
              <w:rPr>
                <w:rFonts w:asciiTheme="minorHAnsi" w:eastAsiaTheme="minorEastAsia" w:hAnsiTheme="minorHAnsi" w:cstheme="minorHAnsi"/>
                <w:b/>
                <w:bCs/>
                <w:color w:val="000000" w:themeColor="text1"/>
                <w:sz w:val="24"/>
              </w:rPr>
              <w:t>课程名称</w:t>
            </w:r>
          </w:p>
        </w:tc>
        <w:tc>
          <w:tcPr>
            <w:tcW w:w="2629" w:type="dxa"/>
            <w:vMerge w:val="restart"/>
            <w:vAlign w:val="center"/>
          </w:tcPr>
          <w:p w:rsidR="00E742CE" w:rsidRDefault="00FC2BC8">
            <w:pPr>
              <w:widowControl/>
              <w:jc w:val="center"/>
              <w:rPr>
                <w:rFonts w:asciiTheme="minorHAnsi" w:eastAsiaTheme="minorEastAsia" w:hAnsiTheme="minorHAnsi" w:cstheme="minorHAnsi"/>
                <w:b/>
                <w:bCs/>
                <w:color w:val="000000" w:themeColor="text1"/>
                <w:sz w:val="24"/>
              </w:rPr>
            </w:pPr>
            <w:r>
              <w:rPr>
                <w:rFonts w:asciiTheme="minorHAnsi" w:eastAsiaTheme="minorEastAsia" w:hAnsiTheme="minorHAnsi" w:cstheme="minorHAnsi"/>
                <w:b/>
                <w:bCs/>
                <w:color w:val="000000" w:themeColor="text1"/>
                <w:sz w:val="24"/>
              </w:rPr>
              <w:t>课程目标</w:t>
            </w:r>
          </w:p>
        </w:tc>
        <w:tc>
          <w:tcPr>
            <w:tcW w:w="2936" w:type="dxa"/>
            <w:vMerge w:val="restart"/>
            <w:vAlign w:val="center"/>
          </w:tcPr>
          <w:p w:rsidR="00E742CE" w:rsidRDefault="00FC2BC8">
            <w:pPr>
              <w:widowControl/>
              <w:jc w:val="center"/>
              <w:rPr>
                <w:rFonts w:asciiTheme="minorHAnsi" w:eastAsiaTheme="minorEastAsia" w:hAnsiTheme="minorHAnsi" w:cstheme="minorHAnsi"/>
                <w:b/>
                <w:bCs/>
                <w:color w:val="000000" w:themeColor="text1"/>
                <w:sz w:val="24"/>
              </w:rPr>
            </w:pPr>
            <w:r>
              <w:rPr>
                <w:rFonts w:asciiTheme="minorHAnsi" w:eastAsiaTheme="minorEastAsia" w:hAnsiTheme="minorHAnsi" w:cstheme="minorHAnsi"/>
                <w:b/>
                <w:bCs/>
                <w:color w:val="000000" w:themeColor="text1"/>
                <w:sz w:val="24"/>
              </w:rPr>
              <w:t>主要内容</w:t>
            </w:r>
          </w:p>
        </w:tc>
        <w:tc>
          <w:tcPr>
            <w:tcW w:w="1244" w:type="dxa"/>
            <w:gridSpan w:val="3"/>
            <w:vAlign w:val="center"/>
          </w:tcPr>
          <w:p w:rsidR="00E742CE" w:rsidRDefault="00FC2BC8">
            <w:pPr>
              <w:widowControl/>
              <w:jc w:val="center"/>
              <w:rPr>
                <w:rFonts w:asciiTheme="minorHAnsi" w:eastAsiaTheme="minorEastAsia" w:hAnsiTheme="minorHAnsi" w:cstheme="minorHAnsi"/>
                <w:b/>
                <w:bCs/>
                <w:color w:val="000000" w:themeColor="text1"/>
                <w:sz w:val="24"/>
              </w:rPr>
            </w:pPr>
            <w:r>
              <w:rPr>
                <w:rFonts w:asciiTheme="minorHAnsi" w:eastAsiaTheme="minorEastAsia" w:hAnsiTheme="minorHAnsi" w:cstheme="minorHAnsi"/>
                <w:b/>
                <w:bCs/>
                <w:color w:val="000000" w:themeColor="text1"/>
                <w:sz w:val="24"/>
              </w:rPr>
              <w:t>教学要求</w:t>
            </w:r>
          </w:p>
        </w:tc>
      </w:tr>
      <w:tr w:rsidR="00E742CE">
        <w:trPr>
          <w:trHeight w:val="285"/>
        </w:trPr>
        <w:tc>
          <w:tcPr>
            <w:tcW w:w="458" w:type="dxa"/>
            <w:vMerge/>
            <w:vAlign w:val="center"/>
          </w:tcPr>
          <w:p w:rsidR="00E742CE" w:rsidRDefault="00E742CE">
            <w:pPr>
              <w:widowControl/>
              <w:jc w:val="left"/>
              <w:rPr>
                <w:rFonts w:asciiTheme="minorHAnsi" w:eastAsiaTheme="minorEastAsia" w:hAnsiTheme="minorHAnsi" w:cstheme="minorHAnsi"/>
                <w:b/>
                <w:bCs/>
                <w:color w:val="000000" w:themeColor="text1"/>
                <w:sz w:val="24"/>
              </w:rPr>
            </w:pPr>
          </w:p>
        </w:tc>
        <w:tc>
          <w:tcPr>
            <w:tcW w:w="1667" w:type="dxa"/>
            <w:vMerge/>
            <w:vAlign w:val="center"/>
          </w:tcPr>
          <w:p w:rsidR="00E742CE" w:rsidRDefault="00E742CE">
            <w:pPr>
              <w:widowControl/>
              <w:jc w:val="center"/>
              <w:rPr>
                <w:rFonts w:asciiTheme="minorHAnsi" w:eastAsiaTheme="minorEastAsia" w:hAnsiTheme="minorHAnsi" w:cstheme="minorHAnsi"/>
                <w:b/>
                <w:bCs/>
                <w:color w:val="000000" w:themeColor="text1"/>
                <w:sz w:val="24"/>
              </w:rPr>
            </w:pPr>
          </w:p>
        </w:tc>
        <w:tc>
          <w:tcPr>
            <w:tcW w:w="2629" w:type="dxa"/>
            <w:vMerge/>
            <w:vAlign w:val="center"/>
          </w:tcPr>
          <w:p w:rsidR="00E742CE" w:rsidRDefault="00E742CE">
            <w:pPr>
              <w:widowControl/>
              <w:jc w:val="left"/>
              <w:rPr>
                <w:rFonts w:asciiTheme="minorHAnsi" w:eastAsiaTheme="minorEastAsia" w:hAnsiTheme="minorHAnsi" w:cstheme="minorHAnsi"/>
                <w:b/>
                <w:bCs/>
                <w:color w:val="000000" w:themeColor="text1"/>
                <w:sz w:val="24"/>
              </w:rPr>
            </w:pPr>
          </w:p>
        </w:tc>
        <w:tc>
          <w:tcPr>
            <w:tcW w:w="2936" w:type="dxa"/>
            <w:vMerge/>
            <w:vAlign w:val="center"/>
          </w:tcPr>
          <w:p w:rsidR="00E742CE" w:rsidRDefault="00E742CE">
            <w:pPr>
              <w:widowControl/>
              <w:jc w:val="left"/>
              <w:rPr>
                <w:rFonts w:asciiTheme="minorHAnsi" w:eastAsiaTheme="minorEastAsia" w:hAnsiTheme="minorHAnsi" w:cstheme="minorHAnsi"/>
                <w:b/>
                <w:bCs/>
                <w:color w:val="000000" w:themeColor="text1"/>
                <w:sz w:val="24"/>
              </w:rPr>
            </w:pPr>
          </w:p>
        </w:tc>
        <w:tc>
          <w:tcPr>
            <w:tcW w:w="367" w:type="dxa"/>
            <w:vAlign w:val="center"/>
          </w:tcPr>
          <w:p w:rsidR="00E742CE" w:rsidRDefault="00FC2BC8">
            <w:pPr>
              <w:widowControl/>
              <w:jc w:val="center"/>
              <w:rPr>
                <w:rFonts w:asciiTheme="minorHAnsi" w:eastAsiaTheme="minorEastAsia" w:hAnsiTheme="minorHAnsi" w:cstheme="minorHAnsi"/>
                <w:b/>
                <w:bCs/>
                <w:color w:val="000000" w:themeColor="text1"/>
                <w:sz w:val="24"/>
              </w:rPr>
            </w:pPr>
            <w:r>
              <w:rPr>
                <w:rFonts w:asciiTheme="minorHAnsi" w:eastAsiaTheme="minorEastAsia" w:hAnsiTheme="minorHAnsi" w:cstheme="minorHAnsi"/>
                <w:b/>
                <w:bCs/>
                <w:color w:val="000000" w:themeColor="text1"/>
                <w:sz w:val="24"/>
              </w:rPr>
              <w:t>熟悉</w:t>
            </w:r>
          </w:p>
        </w:tc>
        <w:tc>
          <w:tcPr>
            <w:tcW w:w="463" w:type="dxa"/>
            <w:vAlign w:val="center"/>
          </w:tcPr>
          <w:p w:rsidR="00E742CE" w:rsidRDefault="00FC2BC8">
            <w:pPr>
              <w:widowControl/>
              <w:jc w:val="center"/>
              <w:rPr>
                <w:rFonts w:asciiTheme="minorHAnsi" w:eastAsiaTheme="minorEastAsia" w:hAnsiTheme="minorHAnsi" w:cstheme="minorHAnsi"/>
                <w:b/>
                <w:bCs/>
                <w:color w:val="000000" w:themeColor="text1"/>
                <w:sz w:val="24"/>
              </w:rPr>
            </w:pPr>
            <w:r>
              <w:rPr>
                <w:rFonts w:asciiTheme="minorHAnsi" w:eastAsiaTheme="minorEastAsia" w:hAnsiTheme="minorHAnsi" w:cstheme="minorHAnsi"/>
                <w:b/>
                <w:bCs/>
                <w:color w:val="000000" w:themeColor="text1"/>
                <w:sz w:val="24"/>
              </w:rPr>
              <w:t>理解</w:t>
            </w:r>
          </w:p>
        </w:tc>
        <w:tc>
          <w:tcPr>
            <w:tcW w:w="414" w:type="dxa"/>
            <w:vAlign w:val="center"/>
          </w:tcPr>
          <w:p w:rsidR="00E742CE" w:rsidRDefault="00FC2BC8">
            <w:pPr>
              <w:widowControl/>
              <w:jc w:val="center"/>
              <w:rPr>
                <w:rFonts w:asciiTheme="minorHAnsi" w:eastAsiaTheme="minorEastAsia" w:hAnsiTheme="minorHAnsi" w:cstheme="minorHAnsi"/>
                <w:b/>
                <w:bCs/>
                <w:color w:val="000000" w:themeColor="text1"/>
                <w:sz w:val="24"/>
              </w:rPr>
            </w:pPr>
            <w:r>
              <w:rPr>
                <w:rFonts w:asciiTheme="minorHAnsi" w:eastAsiaTheme="minorEastAsia" w:hAnsiTheme="minorHAnsi" w:cstheme="minorHAnsi"/>
                <w:b/>
                <w:bCs/>
                <w:color w:val="000000" w:themeColor="text1"/>
                <w:sz w:val="24"/>
              </w:rPr>
              <w:t>掌握</w:t>
            </w:r>
          </w:p>
        </w:tc>
      </w:tr>
      <w:tr w:rsidR="00E742CE">
        <w:trPr>
          <w:trHeight w:val="285"/>
        </w:trPr>
        <w:tc>
          <w:tcPr>
            <w:tcW w:w="458" w:type="dxa"/>
            <w:vMerge w:val="restart"/>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1</w:t>
            </w:r>
          </w:p>
        </w:tc>
        <w:tc>
          <w:tcPr>
            <w:tcW w:w="1667" w:type="dxa"/>
            <w:vMerge w:val="restart"/>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r>
              <w:rPr>
                <w:rFonts w:asciiTheme="minorHAnsi" w:eastAsiaTheme="minorEastAsia" w:hAnsiTheme="minorHAnsi" w:cstheme="minorHAnsi"/>
                <w:b/>
                <w:color w:val="000000" w:themeColor="text1"/>
                <w:kern w:val="0"/>
                <w:sz w:val="18"/>
                <w:szCs w:val="18"/>
              </w:rPr>
              <w:t>模拟电子技术</w:t>
            </w:r>
          </w:p>
        </w:tc>
        <w:tc>
          <w:tcPr>
            <w:tcW w:w="2629" w:type="dxa"/>
            <w:vMerge w:val="restart"/>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1</w:t>
            </w:r>
            <w:r>
              <w:rPr>
                <w:rFonts w:asciiTheme="minorHAnsi" w:eastAsiaTheme="minorEastAsia" w:hAnsiTheme="minorHAnsi" w:cstheme="minorHAnsi"/>
                <w:color w:val="000000" w:themeColor="text1"/>
                <w:kern w:val="0"/>
                <w:sz w:val="18"/>
                <w:szCs w:val="18"/>
              </w:rPr>
              <w:t>）分析计算模拟电路原理图能力</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2</w:t>
            </w:r>
            <w:r>
              <w:rPr>
                <w:rFonts w:asciiTheme="minorHAnsi" w:eastAsiaTheme="minorEastAsia" w:hAnsiTheme="minorHAnsi" w:cstheme="minorHAnsi"/>
                <w:color w:val="000000" w:themeColor="text1"/>
                <w:kern w:val="0"/>
                <w:sz w:val="18"/>
                <w:szCs w:val="18"/>
              </w:rPr>
              <w:t>）正确焊接和调试电路能力</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3</w:t>
            </w:r>
            <w:r>
              <w:rPr>
                <w:rFonts w:asciiTheme="minorHAnsi" w:eastAsiaTheme="minorEastAsia" w:hAnsiTheme="minorHAnsi" w:cstheme="minorHAnsi"/>
                <w:color w:val="000000" w:themeColor="text1"/>
                <w:kern w:val="0"/>
                <w:sz w:val="18"/>
                <w:szCs w:val="18"/>
              </w:rPr>
              <w:t>）设计常用的、一般复杂程度的电子装置并能制作、调试和维修能力</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4</w:t>
            </w:r>
            <w:r>
              <w:rPr>
                <w:rFonts w:asciiTheme="minorHAnsi" w:eastAsiaTheme="minorEastAsia" w:hAnsiTheme="minorHAnsi" w:cstheme="minorHAnsi"/>
                <w:color w:val="000000" w:themeColor="text1"/>
                <w:kern w:val="0"/>
                <w:sz w:val="18"/>
                <w:szCs w:val="18"/>
              </w:rPr>
              <w:t>）分析较复杂的综合性应用电路能力</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5</w:t>
            </w:r>
            <w:r>
              <w:rPr>
                <w:rFonts w:asciiTheme="minorHAnsi" w:eastAsiaTheme="minorEastAsia" w:hAnsiTheme="minorHAnsi" w:cstheme="minorHAnsi"/>
                <w:color w:val="000000" w:themeColor="text1"/>
                <w:kern w:val="0"/>
                <w:sz w:val="18"/>
                <w:szCs w:val="18"/>
              </w:rPr>
              <w:t>）良好的沟通与协作能力</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6</w:t>
            </w:r>
            <w:r>
              <w:rPr>
                <w:rFonts w:asciiTheme="minorHAnsi" w:eastAsiaTheme="minorEastAsia" w:hAnsiTheme="minorHAnsi" w:cstheme="minorHAnsi"/>
                <w:color w:val="000000" w:themeColor="text1"/>
                <w:kern w:val="0"/>
                <w:sz w:val="18"/>
                <w:szCs w:val="18"/>
              </w:rPr>
              <w:t>）较强的判断能力，计划与执行能力。</w:t>
            </w: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1</w:t>
            </w:r>
            <w:r>
              <w:rPr>
                <w:rFonts w:asciiTheme="minorHAnsi" w:eastAsiaTheme="minorEastAsia" w:hAnsiTheme="minorHAnsi" w:cstheme="minorHAnsi"/>
                <w:color w:val="000000" w:themeColor="text1"/>
                <w:kern w:val="0"/>
                <w:sz w:val="18"/>
                <w:szCs w:val="18"/>
              </w:rPr>
              <w:t>）放大电路组成、分类</w:t>
            </w:r>
            <w:r>
              <w:rPr>
                <w:rFonts w:asciiTheme="minorHAnsi" w:eastAsiaTheme="minorEastAsia" w:hAnsiTheme="minorHAnsi" w:cstheme="minorHAnsi"/>
                <w:color w:val="000000" w:themeColor="text1"/>
                <w:kern w:val="0"/>
                <w:sz w:val="18"/>
                <w:szCs w:val="18"/>
              </w:rPr>
              <w:t>;</w:t>
            </w:r>
          </w:p>
        </w:tc>
        <w:tc>
          <w:tcPr>
            <w:tcW w:w="367" w:type="dxa"/>
            <w:vAlign w:val="center"/>
          </w:tcPr>
          <w:p w:rsidR="00E742CE" w:rsidRDefault="00E742CE">
            <w:pPr>
              <w:widowControl/>
              <w:jc w:val="left"/>
              <w:rPr>
                <w:rFonts w:asciiTheme="minorHAnsi" w:eastAsiaTheme="minorEastAsia" w:hAnsiTheme="minorHAnsi" w:cstheme="minorHAnsi"/>
                <w:color w:val="000000" w:themeColor="text1"/>
              </w:rPr>
            </w:pPr>
          </w:p>
        </w:tc>
        <w:tc>
          <w:tcPr>
            <w:tcW w:w="463" w:type="dxa"/>
            <w:vAlign w:val="center"/>
          </w:tcPr>
          <w:p w:rsidR="00E742CE" w:rsidRDefault="00E742CE">
            <w:pPr>
              <w:widowControl/>
              <w:jc w:val="left"/>
              <w:rPr>
                <w:rFonts w:asciiTheme="minorHAnsi" w:eastAsiaTheme="minorEastAsia" w:hAnsiTheme="minorHAnsi" w:cstheme="minorHAnsi"/>
                <w:color w:val="000000" w:themeColor="text1"/>
              </w:rPr>
            </w:pPr>
          </w:p>
        </w:tc>
        <w:tc>
          <w:tcPr>
            <w:tcW w:w="414"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r>
      <w:tr w:rsidR="00E742CE">
        <w:trPr>
          <w:trHeight w:val="285"/>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2</w:t>
            </w:r>
            <w:r>
              <w:rPr>
                <w:rFonts w:asciiTheme="minorHAnsi" w:eastAsiaTheme="minorEastAsia" w:hAnsiTheme="minorHAnsi" w:cstheme="minorHAnsi"/>
                <w:color w:val="000000" w:themeColor="text1"/>
                <w:kern w:val="0"/>
                <w:sz w:val="18"/>
                <w:szCs w:val="18"/>
              </w:rPr>
              <w:t>）基本原理，主要技术指标</w:t>
            </w:r>
            <w:r>
              <w:rPr>
                <w:rFonts w:asciiTheme="minorHAnsi" w:eastAsiaTheme="minorEastAsia" w:hAnsiTheme="minorHAnsi" w:cstheme="minorHAnsi"/>
                <w:color w:val="000000" w:themeColor="text1"/>
                <w:kern w:val="0"/>
                <w:sz w:val="18"/>
                <w:szCs w:val="18"/>
              </w:rPr>
              <w:t>;</w:t>
            </w:r>
          </w:p>
        </w:tc>
        <w:tc>
          <w:tcPr>
            <w:tcW w:w="367" w:type="dxa"/>
            <w:vAlign w:val="center"/>
          </w:tcPr>
          <w:p w:rsidR="00E742CE" w:rsidRDefault="00E742CE">
            <w:pPr>
              <w:widowControl/>
              <w:jc w:val="left"/>
              <w:rPr>
                <w:rFonts w:asciiTheme="minorHAnsi" w:eastAsiaTheme="minorEastAsia" w:hAnsiTheme="minorHAnsi" w:cstheme="minorHAnsi"/>
                <w:color w:val="000000" w:themeColor="text1"/>
              </w:rPr>
            </w:pPr>
          </w:p>
        </w:tc>
        <w:tc>
          <w:tcPr>
            <w:tcW w:w="463"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c>
          <w:tcPr>
            <w:tcW w:w="414"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r>
      <w:tr w:rsidR="00E742CE">
        <w:trPr>
          <w:trHeight w:val="377"/>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3</w:t>
            </w:r>
            <w:r>
              <w:rPr>
                <w:rFonts w:asciiTheme="minorHAnsi" w:eastAsiaTheme="minorEastAsia" w:hAnsiTheme="minorHAnsi" w:cstheme="minorHAnsi"/>
                <w:color w:val="000000" w:themeColor="text1"/>
                <w:kern w:val="0"/>
                <w:sz w:val="18"/>
                <w:szCs w:val="18"/>
              </w:rPr>
              <w:t>）集成运算放大电路，放大电路中的反馈，信号运算与处理电路，直流稳压电源</w:t>
            </w:r>
            <w:r>
              <w:rPr>
                <w:rFonts w:asciiTheme="minorHAnsi" w:eastAsiaTheme="minorEastAsia" w:hAnsiTheme="minorHAnsi" w:cstheme="minorHAnsi"/>
                <w:color w:val="000000" w:themeColor="text1"/>
                <w:kern w:val="0"/>
                <w:sz w:val="18"/>
                <w:szCs w:val="18"/>
              </w:rPr>
              <w:t>;</w:t>
            </w: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c>
          <w:tcPr>
            <w:tcW w:w="463" w:type="dxa"/>
            <w:vAlign w:val="center"/>
          </w:tcPr>
          <w:p w:rsidR="00E742CE" w:rsidRDefault="00E742CE">
            <w:pPr>
              <w:widowControl/>
              <w:jc w:val="left"/>
              <w:rPr>
                <w:rFonts w:asciiTheme="minorHAnsi" w:eastAsiaTheme="minorEastAsia" w:hAnsiTheme="minorHAnsi" w:cstheme="minorHAnsi"/>
                <w:color w:val="000000" w:themeColor="text1"/>
              </w:rPr>
            </w:pPr>
          </w:p>
        </w:tc>
        <w:tc>
          <w:tcPr>
            <w:tcW w:w="414"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r>
      <w:tr w:rsidR="00E742CE">
        <w:trPr>
          <w:trHeight w:val="373"/>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4</w:t>
            </w:r>
            <w:r>
              <w:rPr>
                <w:rFonts w:asciiTheme="minorHAnsi" w:eastAsiaTheme="minorEastAsia" w:hAnsiTheme="minorHAnsi" w:cstheme="minorHAnsi"/>
                <w:color w:val="000000" w:themeColor="text1"/>
                <w:kern w:val="0"/>
                <w:sz w:val="18"/>
                <w:szCs w:val="18"/>
              </w:rPr>
              <w:t>）识别、检测和选用电子元器件，进行电路的仿真、制作与调试。</w:t>
            </w:r>
          </w:p>
        </w:tc>
        <w:tc>
          <w:tcPr>
            <w:tcW w:w="367" w:type="dxa"/>
            <w:vAlign w:val="center"/>
          </w:tcPr>
          <w:p w:rsidR="00E742CE" w:rsidRDefault="00E742CE">
            <w:pPr>
              <w:widowControl/>
              <w:jc w:val="left"/>
              <w:rPr>
                <w:rFonts w:asciiTheme="minorHAnsi" w:eastAsiaTheme="minorEastAsia" w:hAnsiTheme="minorHAnsi" w:cstheme="minorHAnsi"/>
                <w:color w:val="000000" w:themeColor="text1"/>
              </w:rPr>
            </w:pPr>
          </w:p>
        </w:tc>
        <w:tc>
          <w:tcPr>
            <w:tcW w:w="463" w:type="dxa"/>
            <w:vAlign w:val="center"/>
          </w:tcPr>
          <w:p w:rsidR="00E742CE" w:rsidRDefault="00E742CE">
            <w:pPr>
              <w:widowControl/>
              <w:jc w:val="left"/>
              <w:rPr>
                <w:rFonts w:asciiTheme="minorHAnsi" w:eastAsiaTheme="minorEastAsia" w:hAnsiTheme="minorHAnsi" w:cstheme="minorHAnsi"/>
                <w:color w:val="000000" w:themeColor="text1"/>
              </w:rPr>
            </w:pPr>
          </w:p>
        </w:tc>
        <w:tc>
          <w:tcPr>
            <w:tcW w:w="414"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r>
      <w:tr w:rsidR="00E742CE">
        <w:trPr>
          <w:trHeight w:val="285"/>
        </w:trPr>
        <w:tc>
          <w:tcPr>
            <w:tcW w:w="458" w:type="dxa"/>
            <w:vMerge w:val="restart"/>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2</w:t>
            </w:r>
          </w:p>
        </w:tc>
        <w:tc>
          <w:tcPr>
            <w:tcW w:w="1667" w:type="dxa"/>
            <w:vMerge w:val="restart"/>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r>
              <w:rPr>
                <w:rFonts w:asciiTheme="minorHAnsi" w:eastAsiaTheme="minorEastAsia" w:hAnsiTheme="minorHAnsi" w:cstheme="minorHAnsi"/>
                <w:b/>
                <w:color w:val="000000" w:themeColor="text1"/>
                <w:kern w:val="0"/>
                <w:sz w:val="18"/>
                <w:szCs w:val="18"/>
              </w:rPr>
              <w:t>数字电子技术</w:t>
            </w:r>
          </w:p>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restart"/>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 xml:space="preserve"> </w:t>
            </w: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1</w:t>
            </w:r>
            <w:r>
              <w:rPr>
                <w:rFonts w:asciiTheme="minorHAnsi" w:eastAsiaTheme="minorEastAsia" w:hAnsiTheme="minorHAnsi" w:cstheme="minorHAnsi"/>
                <w:color w:val="000000" w:themeColor="text1"/>
                <w:kern w:val="0"/>
                <w:sz w:val="18"/>
                <w:szCs w:val="18"/>
              </w:rPr>
              <w:t>）数字集成电路</w:t>
            </w:r>
            <w:r>
              <w:rPr>
                <w:rFonts w:asciiTheme="minorHAnsi" w:eastAsiaTheme="minorEastAsia" w:hAnsiTheme="minorHAnsi" w:cstheme="minorHAnsi"/>
                <w:color w:val="000000" w:themeColor="text1"/>
                <w:kern w:val="0"/>
                <w:sz w:val="18"/>
                <w:szCs w:val="18"/>
              </w:rPr>
              <w:t>IC</w:t>
            </w:r>
            <w:r>
              <w:rPr>
                <w:rFonts w:asciiTheme="minorHAnsi" w:eastAsiaTheme="minorEastAsia" w:hAnsiTheme="minorHAnsi" w:cstheme="minorHAnsi"/>
                <w:color w:val="000000" w:themeColor="text1"/>
                <w:kern w:val="0"/>
                <w:sz w:val="18"/>
                <w:szCs w:val="18"/>
              </w:rPr>
              <w:t>芯片的识别和判断能力</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2</w:t>
            </w:r>
            <w:r>
              <w:rPr>
                <w:rFonts w:asciiTheme="minorHAnsi" w:eastAsiaTheme="minorEastAsia" w:hAnsiTheme="minorHAnsi" w:cstheme="minorHAnsi"/>
                <w:color w:val="000000" w:themeColor="text1"/>
                <w:kern w:val="0"/>
                <w:sz w:val="18"/>
                <w:szCs w:val="18"/>
              </w:rPr>
              <w:t>）数字显示电路的设计、制作、调试能力</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3</w:t>
            </w:r>
            <w:r>
              <w:rPr>
                <w:rFonts w:asciiTheme="minorHAnsi" w:eastAsiaTheme="minorEastAsia" w:hAnsiTheme="minorHAnsi" w:cstheme="minorHAnsi"/>
                <w:color w:val="000000" w:themeColor="text1"/>
                <w:kern w:val="0"/>
                <w:sz w:val="18"/>
                <w:szCs w:val="18"/>
              </w:rPr>
              <w:t>）循环递增计数显示电路的设计、制作、调试能力</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4</w:t>
            </w:r>
            <w:r>
              <w:rPr>
                <w:rFonts w:asciiTheme="minorHAnsi" w:eastAsiaTheme="minorEastAsia" w:hAnsiTheme="minorHAnsi" w:cstheme="minorHAnsi"/>
                <w:color w:val="000000" w:themeColor="text1"/>
                <w:kern w:val="0"/>
                <w:sz w:val="18"/>
                <w:szCs w:val="18"/>
              </w:rPr>
              <w:t>）数字信号产生电路的设计、制作、调试能力</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5</w:t>
            </w:r>
            <w:r>
              <w:rPr>
                <w:rFonts w:asciiTheme="minorHAnsi" w:eastAsiaTheme="minorEastAsia" w:hAnsiTheme="minorHAnsi" w:cstheme="minorHAnsi"/>
                <w:color w:val="000000" w:themeColor="text1"/>
                <w:kern w:val="0"/>
                <w:sz w:val="18"/>
                <w:szCs w:val="18"/>
              </w:rPr>
              <w:t>）数字钟电路的设计、制作、调试能力</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6</w:t>
            </w:r>
            <w:r>
              <w:rPr>
                <w:rFonts w:asciiTheme="minorHAnsi" w:eastAsiaTheme="minorEastAsia" w:hAnsiTheme="minorHAnsi" w:cstheme="minorHAnsi"/>
                <w:color w:val="000000" w:themeColor="text1"/>
                <w:kern w:val="0"/>
                <w:sz w:val="18"/>
                <w:szCs w:val="18"/>
              </w:rPr>
              <w:t>）流水灯电路设计、制作、调试能力</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7</w:t>
            </w:r>
            <w:r>
              <w:rPr>
                <w:rFonts w:asciiTheme="minorHAnsi" w:eastAsiaTheme="minorEastAsia" w:hAnsiTheme="minorHAnsi" w:cstheme="minorHAnsi"/>
                <w:color w:val="000000" w:themeColor="text1"/>
                <w:kern w:val="0"/>
                <w:sz w:val="18"/>
                <w:szCs w:val="18"/>
              </w:rPr>
              <w:t>）良好的自主学习方法和规范的操作意识，独立分析与</w:t>
            </w:r>
            <w:r>
              <w:rPr>
                <w:rFonts w:asciiTheme="minorHAnsi" w:eastAsiaTheme="minorEastAsia" w:hAnsiTheme="minorHAnsi" w:cstheme="minorHAnsi"/>
                <w:color w:val="000000" w:themeColor="text1"/>
                <w:kern w:val="0"/>
                <w:sz w:val="18"/>
                <w:szCs w:val="18"/>
              </w:rPr>
              <w:lastRenderedPageBreak/>
              <w:t>解决问题能力及沟通与团队协作能力</w:t>
            </w: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lastRenderedPageBreak/>
              <w:t xml:space="preserve"> </w:t>
            </w: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1</w:t>
            </w:r>
            <w:r>
              <w:rPr>
                <w:rFonts w:asciiTheme="minorHAnsi" w:eastAsiaTheme="minorEastAsia" w:hAnsiTheme="minorHAnsi" w:cstheme="minorHAnsi"/>
                <w:color w:val="000000" w:themeColor="text1"/>
                <w:kern w:val="0"/>
                <w:sz w:val="18"/>
                <w:szCs w:val="18"/>
              </w:rPr>
              <w:t>）数字电路的基础知识。</w:t>
            </w:r>
          </w:p>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14"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r>
      <w:tr w:rsidR="00E742CE">
        <w:trPr>
          <w:trHeight w:val="285"/>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2</w:t>
            </w:r>
            <w:r>
              <w:rPr>
                <w:rFonts w:asciiTheme="minorHAnsi" w:eastAsiaTheme="minorEastAsia" w:hAnsiTheme="minorHAnsi" w:cstheme="minorHAnsi"/>
                <w:color w:val="000000" w:themeColor="text1"/>
                <w:kern w:val="0"/>
                <w:sz w:val="18"/>
                <w:szCs w:val="18"/>
              </w:rPr>
              <w:t>）门电路的逻辑功能及器件识别。</w:t>
            </w:r>
          </w:p>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14"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r>
      <w:tr w:rsidR="00E742CE">
        <w:trPr>
          <w:trHeight w:val="285"/>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3</w:t>
            </w:r>
            <w:r>
              <w:rPr>
                <w:rFonts w:asciiTheme="minorHAnsi" w:eastAsiaTheme="minorEastAsia" w:hAnsiTheme="minorHAnsi" w:cstheme="minorHAnsi"/>
                <w:color w:val="000000" w:themeColor="text1"/>
                <w:kern w:val="0"/>
                <w:sz w:val="18"/>
                <w:szCs w:val="18"/>
              </w:rPr>
              <w:t>）组合逻辑电路的基本特点及典型组合逻辑电路（编码、译码器及译码显示电路）的工作原理、分析与设计方法</w:t>
            </w:r>
          </w:p>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r>
              <w:rPr>
                <w:rFonts w:asciiTheme="minorHAnsi" w:eastAsiaTheme="minorEastAsia" w:hAnsiTheme="minorHAnsi" w:cstheme="minorHAnsi"/>
                <w:color w:val="000000" w:themeColor="text1"/>
              </w:rPr>
              <w:t>√</w:t>
            </w:r>
          </w:p>
        </w:tc>
        <w:tc>
          <w:tcPr>
            <w:tcW w:w="414" w:type="dxa"/>
            <w:vAlign w:val="center"/>
          </w:tcPr>
          <w:p w:rsidR="00E742CE" w:rsidRDefault="00E742CE">
            <w:pPr>
              <w:widowControl/>
              <w:jc w:val="center"/>
              <w:rPr>
                <w:rFonts w:asciiTheme="minorHAnsi" w:eastAsiaTheme="minorEastAsia" w:hAnsiTheme="minorHAnsi" w:cstheme="minorHAnsi"/>
                <w:color w:val="000000" w:themeColor="text1"/>
              </w:rPr>
            </w:pPr>
          </w:p>
        </w:tc>
      </w:tr>
      <w:tr w:rsidR="00E742CE">
        <w:trPr>
          <w:trHeight w:val="480"/>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4</w:t>
            </w:r>
            <w:r>
              <w:rPr>
                <w:rFonts w:asciiTheme="minorHAnsi" w:eastAsiaTheme="minorEastAsia" w:hAnsiTheme="minorHAnsi" w:cstheme="minorHAnsi"/>
                <w:color w:val="000000" w:themeColor="text1"/>
                <w:kern w:val="0"/>
                <w:sz w:val="18"/>
                <w:szCs w:val="18"/>
              </w:rPr>
              <w:t>）触发器和时序逻辑电路基本特点及典型时序逻辑电路（寄存器、计数器）的工作原理、分析与设计方法。</w:t>
            </w:r>
          </w:p>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14" w:type="dxa"/>
            <w:vAlign w:val="center"/>
          </w:tcPr>
          <w:p w:rsidR="00E742CE" w:rsidRDefault="00E742CE">
            <w:pPr>
              <w:widowControl/>
              <w:jc w:val="center"/>
              <w:rPr>
                <w:rFonts w:asciiTheme="minorHAnsi" w:eastAsiaTheme="minorEastAsia" w:hAnsiTheme="minorHAnsi" w:cstheme="minorHAnsi"/>
                <w:color w:val="000000" w:themeColor="text1"/>
              </w:rPr>
            </w:pPr>
          </w:p>
        </w:tc>
      </w:tr>
      <w:tr w:rsidR="00E742CE">
        <w:trPr>
          <w:trHeight w:val="285"/>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5</w:t>
            </w: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555</w:t>
            </w:r>
            <w:r>
              <w:rPr>
                <w:rFonts w:asciiTheme="minorHAnsi" w:eastAsiaTheme="minorEastAsia" w:hAnsiTheme="minorHAnsi" w:cstheme="minorHAnsi"/>
                <w:color w:val="000000" w:themeColor="text1"/>
                <w:kern w:val="0"/>
                <w:sz w:val="18"/>
                <w:szCs w:val="18"/>
              </w:rPr>
              <w:t>定时器的特点、逻辑功能及应用。</w:t>
            </w: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c>
          <w:tcPr>
            <w:tcW w:w="414"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r>
      <w:tr w:rsidR="00E742CE">
        <w:trPr>
          <w:trHeight w:val="285"/>
        </w:trPr>
        <w:tc>
          <w:tcPr>
            <w:tcW w:w="458" w:type="dxa"/>
            <w:vMerge w:val="restart"/>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lastRenderedPageBreak/>
              <w:t>3</w:t>
            </w:r>
          </w:p>
        </w:tc>
        <w:tc>
          <w:tcPr>
            <w:tcW w:w="1667" w:type="dxa"/>
            <w:vMerge w:val="restart"/>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r>
              <w:rPr>
                <w:rFonts w:asciiTheme="minorHAnsi" w:eastAsiaTheme="minorEastAsia" w:hAnsiTheme="minorHAnsi" w:cstheme="minorHAnsi"/>
                <w:b/>
                <w:color w:val="000000" w:themeColor="text1"/>
                <w:kern w:val="0"/>
                <w:sz w:val="18"/>
                <w:szCs w:val="18"/>
              </w:rPr>
              <w:t>单片机技术及应用</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r>
              <w:rPr>
                <w:rFonts w:asciiTheme="minorHAnsi" w:eastAsiaTheme="minorEastAsia" w:hAnsiTheme="minorHAnsi" w:cstheme="minorHAnsi"/>
                <w:color w:val="000000" w:themeColor="text1"/>
                <w:kern w:val="0"/>
                <w:sz w:val="18"/>
                <w:szCs w:val="18"/>
              </w:rPr>
              <w:t>（专业核心课）</w:t>
            </w:r>
          </w:p>
        </w:tc>
        <w:tc>
          <w:tcPr>
            <w:tcW w:w="2629" w:type="dxa"/>
            <w:vMerge w:val="restart"/>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1</w:t>
            </w:r>
            <w:r>
              <w:rPr>
                <w:rFonts w:asciiTheme="minorHAnsi" w:eastAsiaTheme="minorEastAsia" w:hAnsiTheme="minorHAnsi" w:cstheme="minorHAnsi"/>
                <w:color w:val="000000" w:themeColor="text1"/>
                <w:kern w:val="0"/>
                <w:sz w:val="18"/>
                <w:szCs w:val="18"/>
              </w:rPr>
              <w:t>）单片机系统的硬件制作能力</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2</w:t>
            </w: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C</w:t>
            </w:r>
            <w:r>
              <w:rPr>
                <w:rFonts w:asciiTheme="minorHAnsi" w:eastAsiaTheme="minorEastAsia" w:hAnsiTheme="minorHAnsi" w:cstheme="minorHAnsi"/>
                <w:color w:val="000000" w:themeColor="text1"/>
                <w:kern w:val="0"/>
                <w:sz w:val="18"/>
                <w:szCs w:val="18"/>
              </w:rPr>
              <w:t>语言的编程能力</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3</w:t>
            </w:r>
            <w:r>
              <w:rPr>
                <w:rFonts w:asciiTheme="minorHAnsi" w:eastAsiaTheme="minorEastAsia" w:hAnsiTheme="minorHAnsi" w:cstheme="minorHAnsi"/>
                <w:color w:val="000000" w:themeColor="text1"/>
                <w:kern w:val="0"/>
                <w:sz w:val="18"/>
                <w:szCs w:val="18"/>
              </w:rPr>
              <w:t>）针对应用系统的软件逻辑分析能力</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4</w:t>
            </w:r>
            <w:r>
              <w:rPr>
                <w:rFonts w:asciiTheme="minorHAnsi" w:eastAsiaTheme="minorEastAsia" w:hAnsiTheme="minorHAnsi" w:cstheme="minorHAnsi"/>
                <w:color w:val="000000" w:themeColor="text1"/>
                <w:kern w:val="0"/>
                <w:sz w:val="18"/>
                <w:szCs w:val="18"/>
              </w:rPr>
              <w:t>）针对应用系统软硬件设计的仿真验证</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5</w:t>
            </w:r>
            <w:r>
              <w:rPr>
                <w:rFonts w:asciiTheme="minorHAnsi" w:eastAsiaTheme="minorEastAsia" w:hAnsiTheme="minorHAnsi" w:cstheme="minorHAnsi"/>
                <w:color w:val="000000" w:themeColor="text1"/>
                <w:kern w:val="0"/>
                <w:sz w:val="18"/>
                <w:szCs w:val="18"/>
              </w:rPr>
              <w:t>）应用系统的组装与调试</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6</w:t>
            </w:r>
            <w:r>
              <w:rPr>
                <w:rFonts w:asciiTheme="minorHAnsi" w:eastAsiaTheme="minorEastAsia" w:hAnsiTheme="minorHAnsi" w:cstheme="minorHAnsi"/>
                <w:color w:val="000000" w:themeColor="text1"/>
                <w:kern w:val="0"/>
                <w:sz w:val="18"/>
                <w:szCs w:val="18"/>
              </w:rPr>
              <w:t>）良好的沟通与协作能力</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7</w:t>
            </w:r>
            <w:r>
              <w:rPr>
                <w:rFonts w:asciiTheme="minorHAnsi" w:eastAsiaTheme="minorEastAsia" w:hAnsiTheme="minorHAnsi" w:cstheme="minorHAnsi"/>
                <w:color w:val="000000" w:themeColor="text1"/>
                <w:kern w:val="0"/>
                <w:sz w:val="18"/>
                <w:szCs w:val="18"/>
              </w:rPr>
              <w:t>）较强的判断能力，计划与执行能力</w:t>
            </w: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1</w:t>
            </w:r>
            <w:r>
              <w:rPr>
                <w:rFonts w:asciiTheme="minorHAnsi" w:eastAsiaTheme="minorEastAsia" w:hAnsiTheme="minorHAnsi" w:cstheme="minorHAnsi"/>
                <w:color w:val="000000" w:themeColor="text1"/>
                <w:kern w:val="0"/>
                <w:sz w:val="18"/>
                <w:szCs w:val="18"/>
              </w:rPr>
              <w:t>）单片机硬件和系统构成的外部元器件的知识</w:t>
            </w:r>
          </w:p>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367"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c>
          <w:tcPr>
            <w:tcW w:w="463"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14"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r>
      <w:tr w:rsidR="00E742CE">
        <w:trPr>
          <w:trHeight w:val="285"/>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2</w:t>
            </w: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Keil</w:t>
            </w:r>
            <w:r>
              <w:rPr>
                <w:rFonts w:asciiTheme="minorHAnsi" w:eastAsiaTheme="minorEastAsia" w:hAnsiTheme="minorHAnsi" w:cstheme="minorHAnsi"/>
                <w:color w:val="000000" w:themeColor="text1"/>
                <w:kern w:val="0"/>
                <w:sz w:val="18"/>
                <w:szCs w:val="18"/>
              </w:rPr>
              <w:t>软件和</w:t>
            </w:r>
            <w:r>
              <w:rPr>
                <w:rFonts w:asciiTheme="minorHAnsi" w:eastAsiaTheme="minorEastAsia" w:hAnsiTheme="minorHAnsi" w:cstheme="minorHAnsi"/>
                <w:color w:val="000000" w:themeColor="text1"/>
                <w:kern w:val="0"/>
                <w:sz w:val="18"/>
                <w:szCs w:val="18"/>
              </w:rPr>
              <w:t>C</w:t>
            </w:r>
            <w:r>
              <w:rPr>
                <w:rFonts w:asciiTheme="minorHAnsi" w:eastAsiaTheme="minorEastAsia" w:hAnsiTheme="minorHAnsi" w:cstheme="minorHAnsi"/>
                <w:color w:val="000000" w:themeColor="text1"/>
                <w:kern w:val="0"/>
                <w:sz w:val="18"/>
                <w:szCs w:val="18"/>
              </w:rPr>
              <w:t>程序的分析和掌握</w:t>
            </w:r>
          </w:p>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c>
          <w:tcPr>
            <w:tcW w:w="414"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r>
      <w:tr w:rsidR="00E742CE">
        <w:trPr>
          <w:trHeight w:val="285"/>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3</w:t>
            </w:r>
            <w:r>
              <w:rPr>
                <w:rFonts w:asciiTheme="minorHAnsi" w:eastAsiaTheme="minorEastAsia" w:hAnsiTheme="minorHAnsi" w:cstheme="minorHAnsi"/>
                <w:color w:val="000000" w:themeColor="text1"/>
                <w:kern w:val="0"/>
                <w:sz w:val="18"/>
                <w:szCs w:val="18"/>
              </w:rPr>
              <w:t>）软件编程方法的分析和实践</w:t>
            </w:r>
          </w:p>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c>
          <w:tcPr>
            <w:tcW w:w="414"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r>
      <w:tr w:rsidR="00E742CE">
        <w:trPr>
          <w:trHeight w:val="285"/>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4</w:t>
            </w:r>
            <w:r>
              <w:rPr>
                <w:rFonts w:asciiTheme="minorHAnsi" w:eastAsiaTheme="minorEastAsia" w:hAnsiTheme="minorHAnsi" w:cstheme="minorHAnsi"/>
                <w:color w:val="000000" w:themeColor="text1"/>
                <w:kern w:val="0"/>
                <w:sz w:val="18"/>
                <w:szCs w:val="18"/>
              </w:rPr>
              <w:t>）应用系统的组装与调试</w:t>
            </w:r>
          </w:p>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c>
          <w:tcPr>
            <w:tcW w:w="414"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r>
      <w:tr w:rsidR="00E742CE">
        <w:trPr>
          <w:trHeight w:val="285"/>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5</w:t>
            </w:r>
            <w:r>
              <w:rPr>
                <w:rFonts w:asciiTheme="minorHAnsi" w:eastAsiaTheme="minorEastAsia" w:hAnsiTheme="minorHAnsi" w:cstheme="minorHAnsi"/>
                <w:color w:val="000000" w:themeColor="text1"/>
                <w:kern w:val="0"/>
                <w:sz w:val="18"/>
                <w:szCs w:val="18"/>
              </w:rPr>
              <w:t>）实现产品的一般步骤和必要的资料搜集和整理</w:t>
            </w: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14"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r>
      <w:tr w:rsidR="00E742CE">
        <w:trPr>
          <w:trHeight w:val="1266"/>
        </w:trPr>
        <w:tc>
          <w:tcPr>
            <w:tcW w:w="458" w:type="dxa"/>
            <w:vMerge w:val="restart"/>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4</w:t>
            </w:r>
          </w:p>
        </w:tc>
        <w:tc>
          <w:tcPr>
            <w:tcW w:w="1667" w:type="dxa"/>
            <w:vMerge w:val="restart"/>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r>
              <w:rPr>
                <w:rFonts w:asciiTheme="minorHAnsi" w:eastAsiaTheme="minorEastAsia" w:hAnsiTheme="minorHAnsi" w:cstheme="minorHAnsi"/>
                <w:b/>
                <w:color w:val="000000" w:themeColor="text1"/>
                <w:kern w:val="0"/>
                <w:sz w:val="18"/>
                <w:szCs w:val="18"/>
              </w:rPr>
              <w:t>机械制图基础</w:t>
            </w:r>
          </w:p>
        </w:tc>
        <w:tc>
          <w:tcPr>
            <w:tcW w:w="2629" w:type="dxa"/>
            <w:vMerge w:val="restart"/>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1</w:t>
            </w:r>
            <w:r>
              <w:rPr>
                <w:rFonts w:asciiTheme="minorHAnsi" w:eastAsiaTheme="minorEastAsia" w:hAnsiTheme="minorHAnsi" w:cstheme="minorHAnsi"/>
                <w:color w:val="000000" w:themeColor="text1"/>
                <w:kern w:val="0"/>
                <w:sz w:val="18"/>
                <w:szCs w:val="18"/>
              </w:rPr>
              <w:t>）贯彻相关的国家标准，熟悉国家标准中相关的基本知识，了解绘图仪器的使用。</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2</w:t>
            </w:r>
            <w:r>
              <w:rPr>
                <w:rFonts w:asciiTheme="minorHAnsi" w:eastAsiaTheme="minorEastAsia" w:hAnsiTheme="minorHAnsi" w:cstheme="minorHAnsi"/>
                <w:color w:val="000000" w:themeColor="text1"/>
                <w:kern w:val="0"/>
                <w:sz w:val="18"/>
                <w:szCs w:val="18"/>
              </w:rPr>
              <w:t>）掌握画组合体视图、读组合体视图、组合体尺寸标注的方法，通过测绘、画图和读图，加强对物体形状的空间构思、读图分析和尺寸标注的训练，提高学生的空间思维能力和看图能力。</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3</w:t>
            </w:r>
            <w:r>
              <w:rPr>
                <w:rFonts w:asciiTheme="minorHAnsi" w:eastAsiaTheme="minorEastAsia" w:hAnsiTheme="minorHAnsi" w:cstheme="minorHAnsi"/>
                <w:color w:val="000000" w:themeColor="text1"/>
                <w:kern w:val="0"/>
                <w:sz w:val="18"/>
                <w:szCs w:val="18"/>
              </w:rPr>
              <w:t>）掌握视图、剖视图、断面图的表达方法，熟悉常用的简化画法，</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4</w:t>
            </w:r>
            <w:r>
              <w:rPr>
                <w:rFonts w:asciiTheme="minorHAnsi" w:eastAsiaTheme="minorEastAsia" w:hAnsiTheme="minorHAnsi" w:cstheme="minorHAnsi"/>
                <w:color w:val="000000" w:themeColor="text1"/>
                <w:kern w:val="0"/>
                <w:sz w:val="18"/>
                <w:szCs w:val="18"/>
              </w:rPr>
              <w:t>）熟悉螺纹的概念，掌握螺纹的画法和螺纹紧固件在装配图中的规定画法。了解键、销、滚动轴承的概念及在装配图中的画法。掌握齿轮的概念及画法，了解弹簧的概念及画法。</w:t>
            </w: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制图的基本知识与技能</w:t>
            </w:r>
          </w:p>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14"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r>
      <w:tr w:rsidR="00E742CE">
        <w:trPr>
          <w:trHeight w:val="1259"/>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点、线、面的投影</w:t>
            </w:r>
          </w:p>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14"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r>
      <w:tr w:rsidR="00E742CE">
        <w:trPr>
          <w:trHeight w:val="694"/>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基本立体及表面交线</w:t>
            </w:r>
          </w:p>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14"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r>
      <w:tr w:rsidR="00E742CE">
        <w:trPr>
          <w:trHeight w:val="832"/>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组合体画法</w:t>
            </w:r>
          </w:p>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c>
          <w:tcPr>
            <w:tcW w:w="414"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r>
      <w:tr w:rsidR="00E742CE">
        <w:trPr>
          <w:trHeight w:val="285"/>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机件的各种表达方式，常用零件和标准零件</w:t>
            </w: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c>
          <w:tcPr>
            <w:tcW w:w="414"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r>
      <w:tr w:rsidR="00E742CE">
        <w:trPr>
          <w:trHeight w:val="1051"/>
        </w:trPr>
        <w:tc>
          <w:tcPr>
            <w:tcW w:w="458" w:type="dxa"/>
            <w:vMerge w:val="restart"/>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5</w:t>
            </w:r>
          </w:p>
        </w:tc>
        <w:tc>
          <w:tcPr>
            <w:tcW w:w="1667" w:type="dxa"/>
            <w:vMerge w:val="restart"/>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r>
              <w:rPr>
                <w:rFonts w:asciiTheme="minorHAnsi" w:eastAsiaTheme="minorEastAsia" w:hAnsiTheme="minorHAnsi" w:cstheme="minorHAnsi"/>
                <w:b/>
                <w:color w:val="000000" w:themeColor="text1"/>
                <w:kern w:val="0"/>
                <w:sz w:val="18"/>
                <w:szCs w:val="18"/>
              </w:rPr>
              <w:t>电路分析基础</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r>
              <w:rPr>
                <w:rFonts w:asciiTheme="minorHAnsi" w:eastAsiaTheme="minorEastAsia" w:hAnsiTheme="minorHAnsi" w:cstheme="minorHAnsi"/>
                <w:color w:val="000000" w:themeColor="text1"/>
                <w:kern w:val="0"/>
                <w:sz w:val="18"/>
                <w:szCs w:val="18"/>
              </w:rPr>
              <w:t>（专业核心课）</w:t>
            </w:r>
          </w:p>
        </w:tc>
        <w:tc>
          <w:tcPr>
            <w:tcW w:w="2629" w:type="dxa"/>
            <w:vMerge w:val="restart"/>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1</w:t>
            </w:r>
            <w:r>
              <w:rPr>
                <w:rFonts w:asciiTheme="minorHAnsi" w:eastAsiaTheme="minorEastAsia" w:hAnsiTheme="minorHAnsi" w:cstheme="minorHAnsi"/>
                <w:color w:val="000000" w:themeColor="text1"/>
                <w:kern w:val="0"/>
                <w:sz w:val="18"/>
                <w:szCs w:val="18"/>
              </w:rPr>
              <w:t>）理解元件模型、电路模型、基本定律定理和电路等效变换及电路基本分析计算方法；</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2</w:t>
            </w:r>
            <w:r>
              <w:rPr>
                <w:rFonts w:asciiTheme="minorHAnsi" w:eastAsiaTheme="minorEastAsia" w:hAnsiTheme="minorHAnsi" w:cstheme="minorHAnsi"/>
                <w:color w:val="000000" w:themeColor="text1"/>
                <w:kern w:val="0"/>
                <w:sz w:val="18"/>
                <w:szCs w:val="18"/>
              </w:rPr>
              <w:t>）熟练运用相量法分析计算正弦稳态电路中的电参量和功率、掌握具有耦合电感的电路、三相电路的规律及分析方法；</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3</w:t>
            </w:r>
            <w:r>
              <w:rPr>
                <w:rFonts w:asciiTheme="minorHAnsi" w:eastAsiaTheme="minorEastAsia" w:hAnsiTheme="minorHAnsi" w:cstheme="minorHAnsi"/>
                <w:color w:val="000000" w:themeColor="text1"/>
                <w:kern w:val="0"/>
                <w:sz w:val="18"/>
                <w:szCs w:val="18"/>
              </w:rPr>
              <w:t>）二端口网络及非线性电路的分析方法；</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4</w:t>
            </w:r>
            <w:r>
              <w:rPr>
                <w:rFonts w:asciiTheme="minorHAnsi" w:eastAsiaTheme="minorEastAsia" w:hAnsiTheme="minorHAnsi" w:cstheme="minorHAnsi"/>
                <w:color w:val="000000" w:themeColor="text1"/>
                <w:kern w:val="0"/>
                <w:sz w:val="18"/>
                <w:szCs w:val="18"/>
              </w:rPr>
              <w:t>）掌握</w:t>
            </w:r>
            <w:r>
              <w:rPr>
                <w:rFonts w:asciiTheme="minorHAnsi" w:eastAsiaTheme="minorEastAsia" w:hAnsiTheme="minorHAnsi" w:cstheme="minorHAnsi"/>
                <w:color w:val="000000" w:themeColor="text1"/>
                <w:kern w:val="0"/>
                <w:sz w:val="18"/>
                <w:szCs w:val="18"/>
              </w:rPr>
              <w:t>RLC</w:t>
            </w:r>
            <w:r>
              <w:rPr>
                <w:rFonts w:asciiTheme="minorHAnsi" w:eastAsiaTheme="minorEastAsia" w:hAnsiTheme="minorHAnsi" w:cstheme="minorHAnsi"/>
                <w:color w:val="000000" w:themeColor="text1"/>
                <w:kern w:val="0"/>
                <w:sz w:val="18"/>
                <w:szCs w:val="18"/>
              </w:rPr>
              <w:t>串联、并联电路的谐振特性及应用</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5</w:t>
            </w:r>
            <w:r>
              <w:rPr>
                <w:rFonts w:asciiTheme="minorHAnsi" w:eastAsiaTheme="minorEastAsia" w:hAnsiTheme="minorHAnsi" w:cstheme="minorHAnsi"/>
                <w:color w:val="000000" w:themeColor="text1"/>
                <w:kern w:val="0"/>
                <w:sz w:val="18"/>
                <w:szCs w:val="18"/>
              </w:rPr>
              <w:t>）深入理解并掌握一阶电路、二阶级电路的阶跃响应、冲激响应的物理过程及计算方法</w:t>
            </w:r>
            <w:r>
              <w:rPr>
                <w:rFonts w:asciiTheme="minorHAnsi" w:eastAsiaTheme="minorEastAsia" w:hAnsiTheme="minorHAnsi" w:cstheme="minorHAnsi"/>
                <w:color w:val="000000" w:themeColor="text1"/>
                <w:kern w:val="0"/>
                <w:sz w:val="18"/>
                <w:szCs w:val="18"/>
              </w:rPr>
              <w:t>.</w:t>
            </w: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1</w:t>
            </w:r>
            <w:r>
              <w:rPr>
                <w:rFonts w:asciiTheme="minorHAnsi" w:eastAsiaTheme="minorEastAsia" w:hAnsiTheme="minorHAnsi" w:cstheme="minorHAnsi"/>
                <w:color w:val="000000" w:themeColor="text1"/>
                <w:kern w:val="0"/>
                <w:sz w:val="18"/>
                <w:szCs w:val="18"/>
              </w:rPr>
              <w:t>）电工基本工具的使用和电路模型、元件模型与电路定律；</w:t>
            </w:r>
          </w:p>
        </w:tc>
        <w:tc>
          <w:tcPr>
            <w:tcW w:w="367" w:type="dxa"/>
            <w:vAlign w:val="center"/>
          </w:tcPr>
          <w:p w:rsidR="00E742CE" w:rsidRDefault="00E742CE">
            <w:pPr>
              <w:widowControl/>
              <w:jc w:val="center"/>
              <w:rPr>
                <w:rFonts w:asciiTheme="minorHAnsi" w:eastAsiaTheme="minorEastAsia" w:hAnsiTheme="minorHAnsi" w:cstheme="minorHAnsi"/>
                <w:color w:val="000000" w:themeColor="text1"/>
              </w:rPr>
            </w:pPr>
          </w:p>
        </w:tc>
        <w:tc>
          <w:tcPr>
            <w:tcW w:w="463"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14"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r>
      <w:tr w:rsidR="00E742CE">
        <w:trPr>
          <w:trHeight w:val="1051"/>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2</w:t>
            </w:r>
            <w:r>
              <w:rPr>
                <w:rFonts w:asciiTheme="minorHAnsi" w:eastAsiaTheme="minorEastAsia" w:hAnsiTheme="minorHAnsi" w:cstheme="minorHAnsi"/>
                <w:color w:val="000000" w:themeColor="text1"/>
                <w:kern w:val="0"/>
                <w:sz w:val="18"/>
                <w:szCs w:val="18"/>
              </w:rPr>
              <w:t>）电路的等效变换和电阻电路的分析方法；</w:t>
            </w: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E742CE">
            <w:pPr>
              <w:widowControl/>
              <w:jc w:val="center"/>
              <w:rPr>
                <w:rFonts w:asciiTheme="minorHAnsi" w:eastAsiaTheme="minorEastAsia" w:hAnsiTheme="minorHAnsi" w:cstheme="minorHAnsi"/>
                <w:color w:val="000000" w:themeColor="text1"/>
              </w:rPr>
            </w:pPr>
          </w:p>
        </w:tc>
        <w:tc>
          <w:tcPr>
            <w:tcW w:w="414"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r>
              <w:rPr>
                <w:rFonts w:asciiTheme="minorHAnsi" w:eastAsiaTheme="minorEastAsia" w:hAnsiTheme="minorHAnsi" w:cstheme="minorHAnsi"/>
                <w:color w:val="000000" w:themeColor="text1"/>
              </w:rPr>
              <w:t xml:space="preserve">　</w:t>
            </w:r>
          </w:p>
        </w:tc>
      </w:tr>
      <w:tr w:rsidR="00E742CE">
        <w:trPr>
          <w:trHeight w:val="1051"/>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3</w:t>
            </w:r>
            <w:r>
              <w:rPr>
                <w:rFonts w:asciiTheme="minorHAnsi" w:eastAsiaTheme="minorEastAsia" w:hAnsiTheme="minorHAnsi" w:cstheme="minorHAnsi"/>
                <w:color w:val="000000" w:themeColor="text1"/>
                <w:kern w:val="0"/>
                <w:sz w:val="18"/>
                <w:szCs w:val="18"/>
              </w:rPr>
              <w:t>）基本电子仪器使用和正弦稳态电路的相量分析方法；</w:t>
            </w: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14"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r>
      <w:tr w:rsidR="00E742CE">
        <w:trPr>
          <w:trHeight w:val="1051"/>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4</w:t>
            </w: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RLC</w:t>
            </w:r>
            <w:r>
              <w:rPr>
                <w:rFonts w:asciiTheme="minorHAnsi" w:eastAsiaTheme="minorEastAsia" w:hAnsiTheme="minorHAnsi" w:cstheme="minorHAnsi"/>
                <w:color w:val="000000" w:themeColor="text1"/>
                <w:kern w:val="0"/>
                <w:sz w:val="18"/>
                <w:szCs w:val="18"/>
              </w:rPr>
              <w:t>串联谐振和并联谐振电路的分析动态电路分析方法；</w:t>
            </w:r>
          </w:p>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E742CE">
            <w:pPr>
              <w:widowControl/>
              <w:jc w:val="center"/>
              <w:rPr>
                <w:rFonts w:asciiTheme="minorHAnsi" w:eastAsiaTheme="minorEastAsia" w:hAnsiTheme="minorHAnsi" w:cstheme="minorHAnsi"/>
                <w:color w:val="000000" w:themeColor="text1"/>
              </w:rPr>
            </w:pPr>
          </w:p>
        </w:tc>
        <w:tc>
          <w:tcPr>
            <w:tcW w:w="414"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r>
              <w:rPr>
                <w:rFonts w:asciiTheme="minorHAnsi" w:eastAsiaTheme="minorEastAsia" w:hAnsiTheme="minorHAnsi" w:cstheme="minorHAnsi"/>
                <w:color w:val="000000" w:themeColor="text1"/>
              </w:rPr>
              <w:t xml:space="preserve">　</w:t>
            </w:r>
          </w:p>
        </w:tc>
      </w:tr>
      <w:tr w:rsidR="00E742CE">
        <w:trPr>
          <w:trHeight w:val="545"/>
        </w:trPr>
        <w:tc>
          <w:tcPr>
            <w:tcW w:w="458" w:type="dxa"/>
            <w:vMerge w:val="restart"/>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6</w:t>
            </w:r>
          </w:p>
        </w:tc>
        <w:tc>
          <w:tcPr>
            <w:tcW w:w="1667" w:type="dxa"/>
            <w:vMerge w:val="restart"/>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r>
              <w:rPr>
                <w:rFonts w:asciiTheme="minorHAnsi" w:eastAsiaTheme="minorEastAsia" w:hAnsiTheme="minorHAnsi" w:cstheme="minorHAnsi" w:hint="eastAsia"/>
                <w:b/>
                <w:color w:val="000000" w:themeColor="text1"/>
                <w:kern w:val="0"/>
                <w:sz w:val="18"/>
                <w:szCs w:val="18"/>
              </w:rPr>
              <w:t>C</w:t>
            </w:r>
            <w:r>
              <w:rPr>
                <w:rFonts w:asciiTheme="minorHAnsi" w:eastAsiaTheme="minorEastAsia" w:hAnsiTheme="minorHAnsi" w:cstheme="minorHAnsi" w:hint="eastAsia"/>
                <w:b/>
                <w:color w:val="000000" w:themeColor="text1"/>
                <w:kern w:val="0"/>
                <w:sz w:val="18"/>
                <w:szCs w:val="18"/>
              </w:rPr>
              <w:t>语言程序设计</w:t>
            </w:r>
          </w:p>
        </w:tc>
        <w:tc>
          <w:tcPr>
            <w:tcW w:w="2629" w:type="dxa"/>
            <w:vMerge w:val="restart"/>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(1)</w:t>
            </w:r>
            <w:r>
              <w:rPr>
                <w:rFonts w:asciiTheme="minorHAnsi" w:eastAsiaTheme="minorEastAsia" w:hAnsiTheme="minorHAnsi" w:cstheme="minorHAnsi"/>
                <w:color w:val="000000" w:themeColor="text1"/>
                <w:kern w:val="0"/>
                <w:sz w:val="18"/>
                <w:szCs w:val="18"/>
              </w:rPr>
              <w:t>了解</w:t>
            </w:r>
            <w:r>
              <w:rPr>
                <w:rFonts w:asciiTheme="minorHAnsi" w:eastAsiaTheme="minorEastAsia" w:hAnsiTheme="minorHAnsi" w:cstheme="minorHAnsi"/>
                <w:color w:val="000000" w:themeColor="text1"/>
                <w:kern w:val="0"/>
                <w:sz w:val="18"/>
                <w:szCs w:val="18"/>
              </w:rPr>
              <w:t>C</w:t>
            </w:r>
            <w:r>
              <w:rPr>
                <w:rFonts w:asciiTheme="minorHAnsi" w:eastAsiaTheme="minorEastAsia" w:hAnsiTheme="minorHAnsi" w:cstheme="minorHAnsi"/>
                <w:color w:val="000000" w:themeColor="text1"/>
                <w:kern w:val="0"/>
                <w:sz w:val="18"/>
                <w:szCs w:val="18"/>
              </w:rPr>
              <w:t>的基本数据类型。</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(2) </w:t>
            </w:r>
            <w:r>
              <w:rPr>
                <w:rFonts w:asciiTheme="minorHAnsi" w:eastAsiaTheme="minorEastAsia" w:hAnsiTheme="minorHAnsi" w:cstheme="minorHAnsi"/>
                <w:color w:val="000000" w:themeColor="text1"/>
                <w:kern w:val="0"/>
                <w:sz w:val="18"/>
                <w:szCs w:val="18"/>
              </w:rPr>
              <w:t>了解运算符和表込式构成。</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(3)</w:t>
            </w:r>
            <w:r>
              <w:rPr>
                <w:rFonts w:asciiTheme="minorHAnsi" w:eastAsiaTheme="minorEastAsia" w:hAnsiTheme="minorHAnsi" w:cstheme="minorHAnsi"/>
                <w:color w:val="000000" w:themeColor="text1"/>
                <w:kern w:val="0"/>
                <w:sz w:val="18"/>
                <w:szCs w:val="18"/>
              </w:rPr>
              <w:t>掌握《模抉化程序没汁的方法基本要求。</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(4)</w:t>
            </w:r>
            <w:r>
              <w:rPr>
                <w:rFonts w:asciiTheme="minorHAnsi" w:eastAsiaTheme="minorEastAsia" w:hAnsiTheme="minorHAnsi" w:cstheme="minorHAnsi"/>
                <w:color w:val="000000" w:themeColor="text1"/>
                <w:kern w:val="0"/>
                <w:sz w:val="18"/>
                <w:szCs w:val="18"/>
              </w:rPr>
              <w:t>掌握流程控制的概念和控制方式。</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lastRenderedPageBreak/>
              <w:t>(5)</w:t>
            </w:r>
            <w:r>
              <w:rPr>
                <w:rFonts w:asciiTheme="minorHAnsi" w:eastAsiaTheme="minorEastAsia" w:hAnsiTheme="minorHAnsi" w:cstheme="minorHAnsi"/>
                <w:color w:val="000000" w:themeColor="text1"/>
                <w:kern w:val="0"/>
                <w:sz w:val="18"/>
                <w:szCs w:val="18"/>
              </w:rPr>
              <w:t>掌握分支结构、循坏结构、数组、函数。</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(6)</w:t>
            </w:r>
            <w:r>
              <w:rPr>
                <w:rFonts w:asciiTheme="minorHAnsi" w:eastAsiaTheme="minorEastAsia" w:hAnsiTheme="minorHAnsi" w:cstheme="minorHAnsi"/>
                <w:color w:val="000000" w:themeColor="text1"/>
                <w:kern w:val="0"/>
                <w:sz w:val="18"/>
                <w:szCs w:val="18"/>
              </w:rPr>
              <w:t>掌握指针、结构及文件的使用。</w:t>
            </w:r>
            <w:r>
              <w:rPr>
                <w:rFonts w:asciiTheme="minorHAnsi" w:eastAsiaTheme="minorEastAsia" w:hAnsiTheme="minorHAnsi" w:cstheme="minorHAnsi"/>
                <w:color w:val="000000" w:themeColor="text1"/>
                <w:kern w:val="0"/>
                <w:sz w:val="18"/>
                <w:szCs w:val="18"/>
              </w:rPr>
              <w:t xml:space="preserve"> </w:t>
            </w: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lastRenderedPageBreak/>
              <w:t>C</w:t>
            </w:r>
            <w:r>
              <w:rPr>
                <w:rFonts w:asciiTheme="minorHAnsi" w:eastAsiaTheme="minorEastAsia" w:hAnsiTheme="minorHAnsi" w:cstheme="minorHAnsi"/>
                <w:color w:val="000000" w:themeColor="text1"/>
                <w:kern w:val="0"/>
                <w:sz w:val="18"/>
                <w:szCs w:val="18"/>
              </w:rPr>
              <w:t>语言开发环境</w:t>
            </w: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14"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r>
      <w:tr w:rsidR="00E742CE">
        <w:trPr>
          <w:trHeight w:val="545"/>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数据类型、运算符和表达式</w:t>
            </w: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c>
          <w:tcPr>
            <w:tcW w:w="414"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r>
      <w:tr w:rsidR="00E742CE">
        <w:trPr>
          <w:trHeight w:val="545"/>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C51</w:t>
            </w:r>
            <w:r>
              <w:rPr>
                <w:rFonts w:asciiTheme="minorHAnsi" w:eastAsiaTheme="minorEastAsia" w:hAnsiTheme="minorHAnsi" w:cstheme="minorHAnsi"/>
                <w:color w:val="000000" w:themeColor="text1"/>
                <w:kern w:val="0"/>
                <w:sz w:val="18"/>
                <w:szCs w:val="18"/>
              </w:rPr>
              <w:t>流程控制</w:t>
            </w: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c>
          <w:tcPr>
            <w:tcW w:w="414"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r>
      <w:tr w:rsidR="00E742CE">
        <w:trPr>
          <w:trHeight w:val="545"/>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C51</w:t>
            </w:r>
            <w:r>
              <w:rPr>
                <w:rFonts w:asciiTheme="minorHAnsi" w:eastAsiaTheme="minorEastAsia" w:hAnsiTheme="minorHAnsi" w:cstheme="minorHAnsi"/>
                <w:color w:val="000000" w:themeColor="text1"/>
                <w:kern w:val="0"/>
                <w:sz w:val="18"/>
                <w:szCs w:val="18"/>
              </w:rPr>
              <w:t>构造数据类型</w:t>
            </w: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c>
          <w:tcPr>
            <w:tcW w:w="414"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r>
      <w:tr w:rsidR="00E742CE">
        <w:trPr>
          <w:trHeight w:val="545"/>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中断</w:t>
            </w: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r>
              <w:rPr>
                <w:rFonts w:asciiTheme="minorHAnsi" w:eastAsiaTheme="minorEastAsia" w:hAnsiTheme="minorHAnsi" w:cstheme="minorHAnsi"/>
                <w:color w:val="000000" w:themeColor="text1"/>
              </w:rPr>
              <w:t>√</w:t>
            </w:r>
          </w:p>
        </w:tc>
        <w:tc>
          <w:tcPr>
            <w:tcW w:w="414" w:type="dxa"/>
            <w:vAlign w:val="center"/>
          </w:tcPr>
          <w:p w:rsidR="00E742CE" w:rsidRDefault="00E742CE">
            <w:pPr>
              <w:widowControl/>
              <w:jc w:val="center"/>
              <w:rPr>
                <w:rFonts w:asciiTheme="minorHAnsi" w:eastAsiaTheme="minorEastAsia" w:hAnsiTheme="minorHAnsi" w:cstheme="minorHAnsi"/>
                <w:color w:val="000000" w:themeColor="text1"/>
              </w:rPr>
            </w:pPr>
          </w:p>
        </w:tc>
      </w:tr>
      <w:tr w:rsidR="00E742CE">
        <w:trPr>
          <w:trHeight w:val="545"/>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函数</w:t>
            </w: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14"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r>
      <w:tr w:rsidR="00E742CE">
        <w:trPr>
          <w:trHeight w:val="634"/>
        </w:trPr>
        <w:tc>
          <w:tcPr>
            <w:tcW w:w="458" w:type="dxa"/>
            <w:vMerge w:val="restart"/>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7</w:t>
            </w:r>
          </w:p>
        </w:tc>
        <w:tc>
          <w:tcPr>
            <w:tcW w:w="1667" w:type="dxa"/>
            <w:vMerge w:val="restart"/>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r>
              <w:rPr>
                <w:rFonts w:asciiTheme="minorHAnsi" w:eastAsiaTheme="minorEastAsia" w:hAnsiTheme="minorHAnsi" w:cstheme="minorHAnsi" w:hint="eastAsia"/>
                <w:b/>
                <w:color w:val="000000" w:themeColor="text1"/>
                <w:kern w:val="0"/>
                <w:sz w:val="18"/>
                <w:szCs w:val="18"/>
              </w:rPr>
              <w:t>微机原理及应用</w:t>
            </w:r>
          </w:p>
        </w:tc>
        <w:tc>
          <w:tcPr>
            <w:tcW w:w="2629" w:type="dxa"/>
            <w:vMerge w:val="restart"/>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1</w:t>
            </w:r>
            <w:r>
              <w:rPr>
                <w:rFonts w:asciiTheme="minorHAnsi" w:eastAsiaTheme="minorEastAsia" w:hAnsiTheme="minorHAnsi" w:cstheme="minorHAnsi"/>
                <w:color w:val="000000" w:themeColor="text1"/>
                <w:kern w:val="0"/>
                <w:sz w:val="18"/>
                <w:szCs w:val="18"/>
              </w:rPr>
              <w:t>）懂得无线电通信系统的基本构成；（</w:t>
            </w:r>
            <w:r>
              <w:rPr>
                <w:rFonts w:asciiTheme="minorHAnsi" w:eastAsiaTheme="minorEastAsia" w:hAnsiTheme="minorHAnsi" w:cstheme="minorHAnsi"/>
                <w:color w:val="000000" w:themeColor="text1"/>
                <w:kern w:val="0"/>
                <w:sz w:val="18"/>
                <w:szCs w:val="18"/>
              </w:rPr>
              <w:t>2</w:t>
            </w:r>
            <w:r>
              <w:rPr>
                <w:rFonts w:asciiTheme="minorHAnsi" w:eastAsiaTheme="minorEastAsia" w:hAnsiTheme="minorHAnsi" w:cstheme="minorHAnsi"/>
                <w:color w:val="000000" w:themeColor="text1"/>
                <w:kern w:val="0"/>
                <w:sz w:val="18"/>
                <w:szCs w:val="18"/>
              </w:rPr>
              <w:t>）了解选频网络的技术指标及品质因数对选频网络的影响。</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3</w:t>
            </w:r>
            <w:r>
              <w:rPr>
                <w:rFonts w:asciiTheme="minorHAnsi" w:eastAsiaTheme="minorEastAsia" w:hAnsiTheme="minorHAnsi" w:cstheme="minorHAnsi"/>
                <w:color w:val="000000" w:themeColor="text1"/>
                <w:kern w:val="0"/>
                <w:sz w:val="18"/>
                <w:szCs w:val="18"/>
              </w:rPr>
              <w:t>）了解并掌握高频小信号放大器的电路组成及学会动态电路分析。</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4</w:t>
            </w:r>
            <w:r>
              <w:rPr>
                <w:rFonts w:asciiTheme="minorHAnsi" w:eastAsiaTheme="minorEastAsia" w:hAnsiTheme="minorHAnsi" w:cstheme="minorHAnsi"/>
                <w:color w:val="000000" w:themeColor="text1"/>
                <w:kern w:val="0"/>
                <w:sz w:val="18"/>
                <w:szCs w:val="18"/>
              </w:rPr>
              <w:t>）掌握非线性元件的工作原理以及频谱搬移特性，变频器的电路组成和工作原理。</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5</w:t>
            </w:r>
            <w:r>
              <w:rPr>
                <w:rFonts w:asciiTheme="minorHAnsi" w:eastAsiaTheme="minorEastAsia" w:hAnsiTheme="minorHAnsi" w:cstheme="minorHAnsi"/>
                <w:color w:val="000000" w:themeColor="text1"/>
                <w:kern w:val="0"/>
                <w:sz w:val="18"/>
                <w:szCs w:val="18"/>
              </w:rPr>
              <w:t>）掌握正弦波振荡器的分类及起振条件和稳定条件，了解石英晶体振荡器的性能和工作方式。</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6</w:t>
            </w:r>
            <w:r>
              <w:rPr>
                <w:rFonts w:asciiTheme="minorHAnsi" w:eastAsiaTheme="minorEastAsia" w:hAnsiTheme="minorHAnsi" w:cstheme="minorHAnsi"/>
                <w:color w:val="000000" w:themeColor="text1"/>
                <w:kern w:val="0"/>
                <w:sz w:val="18"/>
                <w:szCs w:val="18"/>
              </w:rPr>
              <w:t>）具有一定的分析和解决具体问题的能力。</w:t>
            </w: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选频网络</w:t>
            </w:r>
          </w:p>
        </w:tc>
        <w:tc>
          <w:tcPr>
            <w:tcW w:w="367"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c>
          <w:tcPr>
            <w:tcW w:w="463" w:type="dxa"/>
            <w:vAlign w:val="center"/>
          </w:tcPr>
          <w:p w:rsidR="00E742CE" w:rsidRDefault="00E742CE">
            <w:pPr>
              <w:widowControl/>
              <w:jc w:val="left"/>
              <w:rPr>
                <w:rFonts w:asciiTheme="minorHAnsi" w:eastAsiaTheme="minorEastAsia" w:hAnsiTheme="minorHAnsi" w:cstheme="minorHAnsi"/>
                <w:color w:val="000000" w:themeColor="text1"/>
              </w:rPr>
            </w:pPr>
          </w:p>
        </w:tc>
        <w:tc>
          <w:tcPr>
            <w:tcW w:w="414" w:type="dxa"/>
            <w:vAlign w:val="center"/>
          </w:tcPr>
          <w:p w:rsidR="00E742CE" w:rsidRDefault="00E742CE">
            <w:pPr>
              <w:widowControl/>
              <w:jc w:val="center"/>
              <w:rPr>
                <w:rFonts w:asciiTheme="minorHAnsi" w:eastAsiaTheme="minorEastAsia" w:hAnsiTheme="minorHAnsi" w:cstheme="minorHAnsi"/>
                <w:color w:val="000000" w:themeColor="text1"/>
              </w:rPr>
            </w:pPr>
          </w:p>
        </w:tc>
      </w:tr>
      <w:tr w:rsidR="00E742CE">
        <w:trPr>
          <w:trHeight w:val="634"/>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高频小信号谐振放大器</w:t>
            </w:r>
          </w:p>
        </w:tc>
        <w:tc>
          <w:tcPr>
            <w:tcW w:w="367" w:type="dxa"/>
            <w:vAlign w:val="center"/>
          </w:tcPr>
          <w:p w:rsidR="00E742CE" w:rsidRDefault="00E742CE">
            <w:pPr>
              <w:widowControl/>
              <w:jc w:val="left"/>
              <w:rPr>
                <w:rFonts w:asciiTheme="minorHAnsi" w:eastAsiaTheme="minorEastAsia" w:hAnsiTheme="minorHAnsi" w:cstheme="minorHAnsi"/>
                <w:color w:val="000000" w:themeColor="text1"/>
              </w:rPr>
            </w:pPr>
          </w:p>
        </w:tc>
        <w:tc>
          <w:tcPr>
            <w:tcW w:w="463"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c>
          <w:tcPr>
            <w:tcW w:w="414" w:type="dxa"/>
            <w:vAlign w:val="center"/>
          </w:tcPr>
          <w:p w:rsidR="00E742CE" w:rsidRDefault="00E742CE">
            <w:pPr>
              <w:widowControl/>
              <w:jc w:val="center"/>
              <w:rPr>
                <w:rFonts w:asciiTheme="minorHAnsi" w:eastAsiaTheme="minorEastAsia" w:hAnsiTheme="minorHAnsi" w:cstheme="minorHAnsi"/>
                <w:color w:val="000000" w:themeColor="text1"/>
              </w:rPr>
            </w:pPr>
          </w:p>
        </w:tc>
      </w:tr>
      <w:tr w:rsidR="00E742CE">
        <w:trPr>
          <w:trHeight w:val="634"/>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非线性电路、事变参量和变频器</w:t>
            </w:r>
          </w:p>
        </w:tc>
        <w:tc>
          <w:tcPr>
            <w:tcW w:w="367" w:type="dxa"/>
            <w:vAlign w:val="center"/>
          </w:tcPr>
          <w:p w:rsidR="00E742CE" w:rsidRDefault="00E742CE">
            <w:pPr>
              <w:widowControl/>
              <w:jc w:val="center"/>
              <w:rPr>
                <w:rFonts w:asciiTheme="minorHAnsi" w:eastAsiaTheme="minorEastAsia" w:hAnsiTheme="minorHAnsi" w:cstheme="minorHAnsi"/>
                <w:color w:val="000000" w:themeColor="text1"/>
              </w:rPr>
            </w:pPr>
          </w:p>
        </w:tc>
        <w:tc>
          <w:tcPr>
            <w:tcW w:w="463"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c>
          <w:tcPr>
            <w:tcW w:w="414" w:type="dxa"/>
            <w:vAlign w:val="center"/>
          </w:tcPr>
          <w:p w:rsidR="00E742CE" w:rsidRDefault="00E742CE">
            <w:pPr>
              <w:widowControl/>
              <w:jc w:val="center"/>
              <w:rPr>
                <w:rFonts w:asciiTheme="minorHAnsi" w:eastAsiaTheme="minorEastAsia" w:hAnsiTheme="minorHAnsi" w:cstheme="minorHAnsi"/>
                <w:color w:val="000000" w:themeColor="text1"/>
              </w:rPr>
            </w:pPr>
          </w:p>
        </w:tc>
      </w:tr>
      <w:tr w:rsidR="00E742CE">
        <w:trPr>
          <w:trHeight w:val="634"/>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高频功率放大器</w:t>
            </w:r>
          </w:p>
        </w:tc>
        <w:tc>
          <w:tcPr>
            <w:tcW w:w="367" w:type="dxa"/>
            <w:vAlign w:val="center"/>
          </w:tcPr>
          <w:p w:rsidR="00E742CE" w:rsidRDefault="00E742CE">
            <w:pPr>
              <w:widowControl/>
              <w:jc w:val="left"/>
              <w:rPr>
                <w:rFonts w:asciiTheme="minorHAnsi" w:eastAsiaTheme="minorEastAsia" w:hAnsiTheme="minorHAnsi" w:cstheme="minorHAnsi"/>
                <w:color w:val="000000" w:themeColor="text1"/>
              </w:rPr>
            </w:pPr>
          </w:p>
        </w:tc>
        <w:tc>
          <w:tcPr>
            <w:tcW w:w="463"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c>
          <w:tcPr>
            <w:tcW w:w="414" w:type="dxa"/>
            <w:vAlign w:val="center"/>
          </w:tcPr>
          <w:p w:rsidR="00E742CE" w:rsidRDefault="00E742CE">
            <w:pPr>
              <w:widowControl/>
              <w:jc w:val="center"/>
              <w:rPr>
                <w:rFonts w:asciiTheme="minorHAnsi" w:eastAsiaTheme="minorEastAsia" w:hAnsiTheme="minorHAnsi" w:cstheme="minorHAnsi"/>
                <w:color w:val="000000" w:themeColor="text1"/>
              </w:rPr>
            </w:pPr>
          </w:p>
        </w:tc>
      </w:tr>
      <w:tr w:rsidR="00E742CE">
        <w:trPr>
          <w:trHeight w:val="634"/>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正弦波振荡器</w:t>
            </w:r>
          </w:p>
        </w:tc>
        <w:tc>
          <w:tcPr>
            <w:tcW w:w="367" w:type="dxa"/>
            <w:vAlign w:val="center"/>
          </w:tcPr>
          <w:p w:rsidR="00E742CE" w:rsidRDefault="00E742CE">
            <w:pPr>
              <w:widowControl/>
              <w:jc w:val="left"/>
              <w:rPr>
                <w:rFonts w:asciiTheme="minorHAnsi" w:eastAsiaTheme="minorEastAsia" w:hAnsiTheme="minorHAnsi" w:cstheme="minorHAnsi"/>
                <w:color w:val="000000" w:themeColor="text1"/>
              </w:rPr>
            </w:pPr>
          </w:p>
        </w:tc>
        <w:tc>
          <w:tcPr>
            <w:tcW w:w="463" w:type="dxa"/>
            <w:vAlign w:val="center"/>
          </w:tcPr>
          <w:p w:rsidR="00E742CE" w:rsidRDefault="00E742CE">
            <w:pPr>
              <w:widowControl/>
              <w:jc w:val="left"/>
              <w:rPr>
                <w:rFonts w:asciiTheme="minorHAnsi" w:eastAsiaTheme="minorEastAsia" w:hAnsiTheme="minorHAnsi" w:cstheme="minorHAnsi"/>
                <w:color w:val="000000" w:themeColor="text1"/>
              </w:rPr>
            </w:pPr>
          </w:p>
        </w:tc>
        <w:tc>
          <w:tcPr>
            <w:tcW w:w="414"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r>
      <w:tr w:rsidR="00E742CE">
        <w:trPr>
          <w:trHeight w:val="634"/>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调制与解调</w:t>
            </w:r>
          </w:p>
        </w:tc>
        <w:tc>
          <w:tcPr>
            <w:tcW w:w="367" w:type="dxa"/>
            <w:vAlign w:val="center"/>
          </w:tcPr>
          <w:p w:rsidR="00E742CE" w:rsidRDefault="00E742CE">
            <w:pPr>
              <w:widowControl/>
              <w:jc w:val="left"/>
              <w:rPr>
                <w:rFonts w:asciiTheme="minorHAnsi" w:eastAsiaTheme="minorEastAsia" w:hAnsiTheme="minorHAnsi" w:cstheme="minorHAnsi"/>
                <w:color w:val="000000" w:themeColor="text1"/>
              </w:rPr>
            </w:pPr>
          </w:p>
        </w:tc>
        <w:tc>
          <w:tcPr>
            <w:tcW w:w="463"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c>
          <w:tcPr>
            <w:tcW w:w="414" w:type="dxa"/>
            <w:vAlign w:val="center"/>
          </w:tcPr>
          <w:p w:rsidR="00E742CE" w:rsidRDefault="00E742CE">
            <w:pPr>
              <w:widowControl/>
              <w:jc w:val="center"/>
              <w:rPr>
                <w:rFonts w:asciiTheme="minorHAnsi" w:eastAsiaTheme="minorEastAsia" w:hAnsiTheme="minorHAnsi" w:cstheme="minorHAnsi"/>
                <w:color w:val="000000" w:themeColor="text1"/>
              </w:rPr>
            </w:pPr>
          </w:p>
        </w:tc>
      </w:tr>
      <w:tr w:rsidR="00E742CE">
        <w:trPr>
          <w:trHeight w:val="903"/>
        </w:trPr>
        <w:tc>
          <w:tcPr>
            <w:tcW w:w="458" w:type="dxa"/>
            <w:vMerge w:val="restart"/>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8</w:t>
            </w:r>
          </w:p>
        </w:tc>
        <w:tc>
          <w:tcPr>
            <w:tcW w:w="1667" w:type="dxa"/>
            <w:vMerge w:val="restart"/>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r>
              <w:rPr>
                <w:rFonts w:asciiTheme="minorHAnsi" w:eastAsiaTheme="minorEastAsia" w:hAnsiTheme="minorHAnsi" w:cstheme="minorHAnsi"/>
                <w:b/>
                <w:color w:val="000000" w:themeColor="text1"/>
                <w:kern w:val="0"/>
                <w:sz w:val="18"/>
                <w:szCs w:val="18"/>
              </w:rPr>
              <w:t>电子线路</w:t>
            </w:r>
            <w:r>
              <w:rPr>
                <w:rFonts w:asciiTheme="minorHAnsi" w:eastAsiaTheme="minorEastAsia" w:hAnsiTheme="minorHAnsi" w:cstheme="minorHAnsi"/>
                <w:b/>
                <w:color w:val="000000" w:themeColor="text1"/>
                <w:kern w:val="0"/>
                <w:sz w:val="18"/>
                <w:szCs w:val="18"/>
              </w:rPr>
              <w:t>Altium Design</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r>
              <w:rPr>
                <w:rFonts w:asciiTheme="minorHAnsi" w:eastAsiaTheme="minorEastAsia" w:hAnsiTheme="minorHAnsi" w:cstheme="minorHAnsi"/>
                <w:color w:val="000000" w:themeColor="text1"/>
                <w:kern w:val="0"/>
                <w:sz w:val="18"/>
                <w:szCs w:val="18"/>
              </w:rPr>
              <w:t>（专业核心课）</w:t>
            </w:r>
          </w:p>
        </w:tc>
        <w:tc>
          <w:tcPr>
            <w:tcW w:w="2629" w:type="dxa"/>
            <w:vMerge w:val="restart"/>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1</w:t>
            </w:r>
            <w:r>
              <w:rPr>
                <w:rFonts w:asciiTheme="minorHAnsi" w:eastAsiaTheme="minorEastAsia" w:hAnsiTheme="minorHAnsi" w:cstheme="minorHAnsi"/>
                <w:color w:val="000000" w:themeColor="text1"/>
                <w:kern w:val="0"/>
                <w:sz w:val="18"/>
                <w:szCs w:val="18"/>
              </w:rPr>
              <w:t>）掌握计算机辅助电路设计</w:t>
            </w:r>
            <w:r>
              <w:rPr>
                <w:rFonts w:asciiTheme="minorHAnsi" w:eastAsiaTheme="minorEastAsia" w:hAnsiTheme="minorHAnsi" w:cstheme="minorHAnsi"/>
                <w:color w:val="000000" w:themeColor="text1"/>
                <w:kern w:val="0"/>
                <w:sz w:val="18"/>
                <w:szCs w:val="18"/>
              </w:rPr>
              <w:t>Altium Design</w:t>
            </w:r>
            <w:r>
              <w:rPr>
                <w:rFonts w:asciiTheme="minorHAnsi" w:eastAsiaTheme="minorEastAsia" w:hAnsiTheme="minorHAnsi" w:cstheme="minorHAnsi"/>
                <w:color w:val="000000" w:themeColor="text1"/>
                <w:kern w:val="0"/>
                <w:sz w:val="18"/>
                <w:szCs w:val="18"/>
              </w:rPr>
              <w:t>软件的操作方法</w:t>
            </w:r>
            <w:r>
              <w:rPr>
                <w:rFonts w:asciiTheme="minorHAnsi" w:eastAsiaTheme="minorEastAsia" w:hAnsiTheme="minorHAnsi" w:cstheme="minorHAnsi"/>
                <w:color w:val="000000" w:themeColor="text1"/>
                <w:kern w:val="0"/>
                <w:sz w:val="18"/>
                <w:szCs w:val="18"/>
              </w:rPr>
              <w:t> </w:t>
            </w:r>
            <w:r>
              <w:rPr>
                <w:rFonts w:asciiTheme="minorHAnsi" w:eastAsiaTheme="minorEastAsia" w:hAnsiTheme="minorHAnsi" w:cstheme="minorHAnsi"/>
                <w:color w:val="000000" w:themeColor="text1"/>
                <w:kern w:val="0"/>
                <w:sz w:val="18"/>
                <w:szCs w:val="18"/>
              </w:rPr>
              <w:t>；</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2</w:t>
            </w:r>
            <w:r>
              <w:rPr>
                <w:rFonts w:asciiTheme="minorHAnsi" w:eastAsiaTheme="minorEastAsia" w:hAnsiTheme="minorHAnsi" w:cstheme="minorHAnsi"/>
                <w:color w:val="000000" w:themeColor="text1"/>
                <w:kern w:val="0"/>
                <w:sz w:val="18"/>
                <w:szCs w:val="18"/>
              </w:rPr>
              <w:t>）能够利用</w:t>
            </w:r>
            <w:r>
              <w:rPr>
                <w:rFonts w:asciiTheme="minorHAnsi" w:eastAsiaTheme="minorEastAsia" w:hAnsiTheme="minorHAnsi" w:cstheme="minorHAnsi"/>
                <w:color w:val="000000" w:themeColor="text1"/>
                <w:kern w:val="0"/>
                <w:sz w:val="18"/>
                <w:szCs w:val="18"/>
              </w:rPr>
              <w:t>Protel</w:t>
            </w:r>
            <w:r>
              <w:rPr>
                <w:rFonts w:asciiTheme="minorHAnsi" w:eastAsiaTheme="minorEastAsia" w:hAnsiTheme="minorHAnsi" w:cstheme="minorHAnsi"/>
                <w:color w:val="000000" w:themeColor="text1"/>
                <w:kern w:val="0"/>
                <w:sz w:val="18"/>
                <w:szCs w:val="18"/>
              </w:rPr>
              <w:t>设计电路原理图；</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3</w:t>
            </w:r>
            <w:r>
              <w:rPr>
                <w:rFonts w:asciiTheme="minorHAnsi" w:eastAsiaTheme="minorEastAsia" w:hAnsiTheme="minorHAnsi" w:cstheme="minorHAnsi"/>
                <w:color w:val="000000" w:themeColor="text1"/>
                <w:kern w:val="0"/>
                <w:sz w:val="18"/>
                <w:szCs w:val="18"/>
              </w:rPr>
              <w:t>）能够编译项目及查错并生成</w:t>
            </w:r>
            <w:r>
              <w:rPr>
                <w:rFonts w:asciiTheme="minorHAnsi" w:eastAsiaTheme="minorEastAsia" w:hAnsiTheme="minorHAnsi" w:cstheme="minorHAnsi"/>
                <w:color w:val="000000" w:themeColor="text1"/>
                <w:kern w:val="0"/>
                <w:sz w:val="18"/>
                <w:szCs w:val="18"/>
              </w:rPr>
              <w:t>BOM</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报表；</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4</w:t>
            </w:r>
            <w:r>
              <w:rPr>
                <w:rFonts w:asciiTheme="minorHAnsi" w:eastAsiaTheme="minorEastAsia" w:hAnsiTheme="minorHAnsi" w:cstheme="minorHAnsi"/>
                <w:color w:val="000000" w:themeColor="text1"/>
                <w:kern w:val="0"/>
                <w:sz w:val="18"/>
                <w:szCs w:val="18"/>
              </w:rPr>
              <w:t>）制作原理图元件库</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5</w:t>
            </w:r>
            <w:r>
              <w:rPr>
                <w:rFonts w:asciiTheme="minorHAnsi" w:eastAsiaTheme="minorEastAsia" w:hAnsiTheme="minorHAnsi" w:cstheme="minorHAnsi"/>
                <w:color w:val="000000" w:themeColor="text1"/>
                <w:kern w:val="0"/>
                <w:sz w:val="18"/>
                <w:szCs w:val="18"/>
              </w:rPr>
              <w:t>）能够设计单层及双层印制电路板；</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6</w:t>
            </w:r>
            <w:r>
              <w:rPr>
                <w:rFonts w:asciiTheme="minorHAnsi" w:eastAsiaTheme="minorEastAsia" w:hAnsiTheme="minorHAnsi" w:cstheme="minorHAnsi"/>
                <w:color w:val="000000" w:themeColor="text1"/>
                <w:kern w:val="0"/>
                <w:sz w:val="18"/>
                <w:szCs w:val="18"/>
              </w:rPr>
              <w:t>）能够对印制电路板进行设计规则检查及生成报表；</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7</w:t>
            </w:r>
            <w:r>
              <w:rPr>
                <w:rFonts w:asciiTheme="minorHAnsi" w:eastAsiaTheme="minorEastAsia" w:hAnsiTheme="minorHAnsi" w:cstheme="minorHAnsi"/>
                <w:color w:val="000000" w:themeColor="text1"/>
                <w:kern w:val="0"/>
                <w:sz w:val="18"/>
                <w:szCs w:val="18"/>
              </w:rPr>
              <w:t>）能够制作印制电路板元件封装。</w:t>
            </w: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1</w:t>
            </w: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 xml:space="preserve">Altium Design </w:t>
            </w:r>
            <w:r>
              <w:rPr>
                <w:rFonts w:asciiTheme="minorHAnsi" w:eastAsiaTheme="minorEastAsia" w:hAnsiTheme="minorHAnsi" w:cstheme="minorHAnsi"/>
                <w:color w:val="000000" w:themeColor="text1"/>
                <w:kern w:val="0"/>
                <w:sz w:val="18"/>
                <w:szCs w:val="18"/>
              </w:rPr>
              <w:t>的功能及特点；</w:t>
            </w:r>
            <w:r>
              <w:rPr>
                <w:rFonts w:asciiTheme="minorHAnsi" w:eastAsiaTheme="minorEastAsia" w:hAnsiTheme="minorHAnsi" w:cstheme="minorHAnsi"/>
                <w:color w:val="000000" w:themeColor="text1"/>
                <w:kern w:val="0"/>
                <w:sz w:val="18"/>
                <w:szCs w:val="18"/>
              </w:rPr>
              <w:t xml:space="preserve">Altium Design </w:t>
            </w:r>
            <w:r>
              <w:rPr>
                <w:rFonts w:asciiTheme="minorHAnsi" w:eastAsiaTheme="minorEastAsia" w:hAnsiTheme="minorHAnsi" w:cstheme="minorHAnsi"/>
                <w:color w:val="000000" w:themeColor="text1"/>
                <w:kern w:val="0"/>
                <w:sz w:val="18"/>
                <w:szCs w:val="18"/>
              </w:rPr>
              <w:t>文件管理方式；</w:t>
            </w:r>
          </w:p>
        </w:tc>
        <w:tc>
          <w:tcPr>
            <w:tcW w:w="367"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c>
          <w:tcPr>
            <w:tcW w:w="463"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14"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r>
      <w:tr w:rsidR="00E742CE">
        <w:trPr>
          <w:trHeight w:val="903"/>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2</w:t>
            </w:r>
            <w:r>
              <w:rPr>
                <w:rFonts w:asciiTheme="minorHAnsi" w:eastAsiaTheme="minorEastAsia" w:hAnsiTheme="minorHAnsi" w:cstheme="minorHAnsi"/>
                <w:color w:val="000000" w:themeColor="text1"/>
                <w:kern w:val="0"/>
                <w:sz w:val="18"/>
                <w:szCs w:val="18"/>
              </w:rPr>
              <w:t>）原理图的设计步骤；</w:t>
            </w:r>
            <w:r>
              <w:rPr>
                <w:rFonts w:asciiTheme="minorHAnsi" w:eastAsiaTheme="minorEastAsia" w:hAnsiTheme="minorHAnsi" w:cstheme="minorHAnsi"/>
                <w:color w:val="000000" w:themeColor="text1"/>
                <w:kern w:val="0"/>
                <w:sz w:val="18"/>
                <w:szCs w:val="18"/>
              </w:rPr>
              <w:t xml:space="preserve">Altium Design </w:t>
            </w:r>
            <w:r>
              <w:rPr>
                <w:rFonts w:asciiTheme="minorHAnsi" w:eastAsiaTheme="minorEastAsia" w:hAnsiTheme="minorHAnsi" w:cstheme="minorHAnsi"/>
                <w:color w:val="000000" w:themeColor="text1"/>
                <w:kern w:val="0"/>
                <w:sz w:val="18"/>
                <w:szCs w:val="18"/>
              </w:rPr>
              <w:t>元件库的特点及结构；</w:t>
            </w:r>
          </w:p>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c>
          <w:tcPr>
            <w:tcW w:w="414"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r>
      <w:tr w:rsidR="00E742CE">
        <w:trPr>
          <w:trHeight w:val="903"/>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3</w:t>
            </w:r>
            <w:r>
              <w:rPr>
                <w:rFonts w:asciiTheme="minorHAnsi" w:eastAsiaTheme="minorEastAsia" w:hAnsiTheme="minorHAnsi" w:cstheme="minorHAnsi"/>
                <w:color w:val="000000" w:themeColor="text1"/>
                <w:kern w:val="0"/>
                <w:sz w:val="18"/>
                <w:szCs w:val="18"/>
              </w:rPr>
              <w:t>）绘制原理图元件的步骤；</w:t>
            </w:r>
          </w:p>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c>
          <w:tcPr>
            <w:tcW w:w="414"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r>
      <w:tr w:rsidR="00E742CE">
        <w:trPr>
          <w:trHeight w:val="903"/>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4</w:t>
            </w:r>
            <w:r>
              <w:rPr>
                <w:rFonts w:asciiTheme="minorHAnsi" w:eastAsiaTheme="minorEastAsia" w:hAnsiTheme="minorHAnsi" w:cstheme="minorHAnsi"/>
                <w:color w:val="000000" w:themeColor="text1"/>
                <w:kern w:val="0"/>
                <w:sz w:val="18"/>
                <w:szCs w:val="18"/>
              </w:rPr>
              <w:t>）设计印制电路板基础知识；印制电路板的布局、布线原则；</w:t>
            </w:r>
          </w:p>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14"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r>
      <w:tr w:rsidR="00E742CE">
        <w:trPr>
          <w:trHeight w:val="785"/>
        </w:trPr>
        <w:tc>
          <w:tcPr>
            <w:tcW w:w="458" w:type="dxa"/>
            <w:vMerge w:val="restart"/>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9</w:t>
            </w:r>
          </w:p>
        </w:tc>
        <w:tc>
          <w:tcPr>
            <w:tcW w:w="1667" w:type="dxa"/>
            <w:vMerge w:val="restart"/>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r>
              <w:rPr>
                <w:rFonts w:asciiTheme="minorHAnsi" w:eastAsiaTheme="minorEastAsia" w:hAnsiTheme="minorHAnsi" w:cstheme="minorHAnsi"/>
                <w:b/>
                <w:color w:val="000000" w:themeColor="text1"/>
                <w:kern w:val="0"/>
                <w:sz w:val="18"/>
                <w:szCs w:val="18"/>
              </w:rPr>
              <w:t>传感器技术及应用</w:t>
            </w:r>
          </w:p>
        </w:tc>
        <w:tc>
          <w:tcPr>
            <w:tcW w:w="2629" w:type="dxa"/>
            <w:vMerge w:val="restart"/>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1</w:t>
            </w:r>
            <w:r>
              <w:rPr>
                <w:rFonts w:asciiTheme="minorHAnsi" w:eastAsiaTheme="minorEastAsia" w:hAnsiTheme="minorHAnsi" w:cstheme="minorHAnsi"/>
                <w:color w:val="000000" w:themeColor="text1"/>
                <w:kern w:val="0"/>
                <w:sz w:val="18"/>
                <w:szCs w:val="18"/>
              </w:rPr>
              <w:t>）掌握各类传感器的基本理论和工作原理、主要性能及其应用。</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2</w:t>
            </w:r>
            <w:r>
              <w:rPr>
                <w:rFonts w:asciiTheme="minorHAnsi" w:eastAsiaTheme="minorEastAsia" w:hAnsiTheme="minorHAnsi" w:cstheme="minorHAnsi"/>
                <w:color w:val="000000" w:themeColor="text1"/>
                <w:kern w:val="0"/>
                <w:sz w:val="18"/>
                <w:szCs w:val="18"/>
              </w:rPr>
              <w:t>）能够根据被测参量合理选择传感器。</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3</w:t>
            </w:r>
            <w:r>
              <w:rPr>
                <w:rFonts w:asciiTheme="minorHAnsi" w:eastAsiaTheme="minorEastAsia" w:hAnsiTheme="minorHAnsi" w:cstheme="minorHAnsi"/>
                <w:color w:val="000000" w:themeColor="text1"/>
                <w:kern w:val="0"/>
                <w:sz w:val="18"/>
                <w:szCs w:val="18"/>
              </w:rPr>
              <w:t>）掌握常用传感器的工程设计方法和实验研究方法。</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4</w:t>
            </w:r>
            <w:r>
              <w:rPr>
                <w:rFonts w:asciiTheme="minorHAnsi" w:eastAsiaTheme="minorEastAsia" w:hAnsiTheme="minorHAnsi" w:cstheme="minorHAnsi"/>
                <w:color w:val="000000" w:themeColor="text1"/>
                <w:kern w:val="0"/>
                <w:sz w:val="18"/>
                <w:szCs w:val="18"/>
              </w:rPr>
              <w:t>）了解传感器的发展动向。</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5</w:t>
            </w:r>
            <w:r>
              <w:rPr>
                <w:rFonts w:asciiTheme="minorHAnsi" w:eastAsiaTheme="minorEastAsia" w:hAnsiTheme="minorHAnsi" w:cstheme="minorHAnsi"/>
                <w:color w:val="000000" w:themeColor="text1"/>
                <w:kern w:val="0"/>
                <w:sz w:val="18"/>
                <w:szCs w:val="18"/>
              </w:rPr>
              <w:t>）掌握传感器原理的基础上解决工程检测中的具体问题。</w:t>
            </w: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工程测试基础和传感器技术概述</w:t>
            </w: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c>
          <w:tcPr>
            <w:tcW w:w="414"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r>
      <w:tr w:rsidR="00E742CE">
        <w:trPr>
          <w:trHeight w:val="785"/>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几种常用传感器的原理及应用</w:t>
            </w: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c>
          <w:tcPr>
            <w:tcW w:w="414"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r>
      <w:tr w:rsidR="00E742CE">
        <w:trPr>
          <w:trHeight w:val="785"/>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数字式传感器</w:t>
            </w: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14"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r>
      <w:tr w:rsidR="00E742CE">
        <w:trPr>
          <w:trHeight w:val="785"/>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新型传感器</w:t>
            </w: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14"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r>
      <w:tr w:rsidR="00E742CE">
        <w:trPr>
          <w:trHeight w:val="733"/>
        </w:trPr>
        <w:tc>
          <w:tcPr>
            <w:tcW w:w="458" w:type="dxa"/>
            <w:vMerge w:val="restart"/>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10</w:t>
            </w:r>
          </w:p>
        </w:tc>
        <w:tc>
          <w:tcPr>
            <w:tcW w:w="1667" w:type="dxa"/>
            <w:vMerge w:val="restart"/>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r>
              <w:rPr>
                <w:rFonts w:asciiTheme="minorHAnsi" w:eastAsiaTheme="minorEastAsia" w:hAnsiTheme="minorHAnsi" w:cstheme="minorHAnsi"/>
                <w:b/>
                <w:color w:val="000000" w:themeColor="text1"/>
                <w:kern w:val="0"/>
                <w:sz w:val="18"/>
                <w:szCs w:val="18"/>
              </w:rPr>
              <w:t>电子产品设计及制作</w:t>
            </w:r>
          </w:p>
        </w:tc>
        <w:tc>
          <w:tcPr>
            <w:tcW w:w="2629" w:type="dxa"/>
            <w:vMerge w:val="restart"/>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学习常用电子元器件的使用方法，拓展对最新电子元器件了解和应用，掌握常见功能模块电路的设计方法，增强应用电子技术的创新思维，为</w:t>
            </w: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专业课程综合实习</w:t>
            </w: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hint="eastAsia"/>
                <w:color w:val="000000" w:themeColor="text1"/>
                <w:kern w:val="0"/>
                <w:sz w:val="18"/>
                <w:szCs w:val="18"/>
              </w:rPr>
              <w:t>安徽职业技</w:t>
            </w:r>
            <w:r>
              <w:rPr>
                <w:rFonts w:asciiTheme="minorHAnsi" w:eastAsiaTheme="minorEastAsia" w:hAnsiTheme="minorHAnsi" w:cstheme="minorHAnsi" w:hint="eastAsia"/>
                <w:color w:val="000000" w:themeColor="text1"/>
                <w:kern w:val="0"/>
                <w:sz w:val="18"/>
                <w:szCs w:val="18"/>
              </w:rPr>
              <w:lastRenderedPageBreak/>
              <w:t>能大赛</w:t>
            </w: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毕业设计</w:t>
            </w: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等后续的实践教学环节奠定基础，在提高学生的就业竞争力的同时，为弱电类专业课程如何推进应用型教学转型探索切合实际的有效途径。</w:t>
            </w: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lastRenderedPageBreak/>
              <w:t>PCB</w:t>
            </w:r>
            <w:r>
              <w:rPr>
                <w:rFonts w:asciiTheme="minorHAnsi" w:eastAsiaTheme="minorEastAsia" w:hAnsiTheme="minorHAnsi" w:cstheme="minorHAnsi"/>
                <w:color w:val="000000" w:themeColor="text1"/>
                <w:kern w:val="0"/>
                <w:sz w:val="18"/>
                <w:szCs w:val="18"/>
              </w:rPr>
              <w:t>设计版图绘制</w:t>
            </w: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14"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r>
      <w:tr w:rsidR="00E742CE">
        <w:trPr>
          <w:trHeight w:val="733"/>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电子产品手工焊接</w:t>
            </w: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c>
          <w:tcPr>
            <w:tcW w:w="414"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r>
      <w:tr w:rsidR="00E742CE">
        <w:trPr>
          <w:trHeight w:val="733"/>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数字电子系统设计</w:t>
            </w: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c>
          <w:tcPr>
            <w:tcW w:w="463" w:type="dxa"/>
            <w:vAlign w:val="center"/>
          </w:tcPr>
          <w:p w:rsidR="00E742CE" w:rsidRDefault="00E742CE">
            <w:pPr>
              <w:widowControl/>
              <w:jc w:val="center"/>
              <w:rPr>
                <w:rFonts w:asciiTheme="minorHAnsi" w:eastAsiaTheme="minorEastAsia" w:hAnsiTheme="minorHAnsi" w:cstheme="minorHAnsi"/>
                <w:color w:val="000000" w:themeColor="text1"/>
              </w:rPr>
            </w:pPr>
          </w:p>
        </w:tc>
        <w:tc>
          <w:tcPr>
            <w:tcW w:w="414" w:type="dxa"/>
            <w:vAlign w:val="center"/>
          </w:tcPr>
          <w:p w:rsidR="00E742CE" w:rsidRDefault="00E742CE">
            <w:pPr>
              <w:widowControl/>
              <w:jc w:val="left"/>
              <w:rPr>
                <w:rFonts w:asciiTheme="minorHAnsi" w:eastAsiaTheme="minorEastAsia" w:hAnsiTheme="minorHAnsi" w:cstheme="minorHAnsi"/>
                <w:color w:val="000000" w:themeColor="text1"/>
              </w:rPr>
            </w:pPr>
          </w:p>
        </w:tc>
      </w:tr>
      <w:tr w:rsidR="00E742CE">
        <w:trPr>
          <w:trHeight w:val="733"/>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电子产品焊接、组装与调试</w:t>
            </w:r>
          </w:p>
        </w:tc>
        <w:tc>
          <w:tcPr>
            <w:tcW w:w="367" w:type="dxa"/>
            <w:vAlign w:val="center"/>
          </w:tcPr>
          <w:p w:rsidR="00E742CE" w:rsidRDefault="00E742CE">
            <w:pPr>
              <w:widowControl/>
              <w:jc w:val="left"/>
              <w:rPr>
                <w:rFonts w:asciiTheme="minorHAnsi" w:eastAsiaTheme="minorEastAsia" w:hAnsiTheme="minorHAnsi" w:cstheme="minorHAnsi"/>
                <w:color w:val="000000" w:themeColor="text1"/>
              </w:rPr>
            </w:pPr>
          </w:p>
        </w:tc>
        <w:tc>
          <w:tcPr>
            <w:tcW w:w="463" w:type="dxa"/>
            <w:vAlign w:val="center"/>
          </w:tcPr>
          <w:p w:rsidR="00E742CE" w:rsidRDefault="00E742CE">
            <w:pPr>
              <w:widowControl/>
              <w:jc w:val="center"/>
              <w:rPr>
                <w:rFonts w:asciiTheme="minorHAnsi" w:eastAsiaTheme="minorEastAsia" w:hAnsiTheme="minorHAnsi" w:cstheme="minorHAnsi"/>
                <w:color w:val="000000" w:themeColor="text1"/>
              </w:rPr>
            </w:pPr>
          </w:p>
        </w:tc>
        <w:tc>
          <w:tcPr>
            <w:tcW w:w="414"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r>
      <w:tr w:rsidR="00E742CE">
        <w:trPr>
          <w:trHeight w:val="517"/>
        </w:trPr>
        <w:tc>
          <w:tcPr>
            <w:tcW w:w="458" w:type="dxa"/>
            <w:vMerge w:val="restart"/>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11</w:t>
            </w:r>
          </w:p>
        </w:tc>
        <w:tc>
          <w:tcPr>
            <w:tcW w:w="1667" w:type="dxa"/>
            <w:vMerge w:val="restart"/>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r>
              <w:rPr>
                <w:rFonts w:asciiTheme="minorHAnsi" w:eastAsiaTheme="minorEastAsia" w:hAnsiTheme="minorHAnsi" w:cstheme="minorHAnsi" w:hint="eastAsia"/>
                <w:b/>
                <w:color w:val="000000" w:themeColor="text1"/>
                <w:kern w:val="0"/>
                <w:sz w:val="18"/>
                <w:szCs w:val="18"/>
              </w:rPr>
              <w:t>电子电路实验实训</w:t>
            </w:r>
          </w:p>
        </w:tc>
        <w:tc>
          <w:tcPr>
            <w:tcW w:w="2629" w:type="dxa"/>
            <w:vMerge w:val="restart"/>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hint="eastAsia"/>
                <w:color w:val="000000" w:themeColor="text1"/>
                <w:kern w:val="0"/>
                <w:sz w:val="18"/>
                <w:szCs w:val="18"/>
              </w:rPr>
              <w:t>能识别</w:t>
            </w:r>
            <w:r>
              <w:rPr>
                <w:rFonts w:asciiTheme="minorHAnsi" w:eastAsiaTheme="minorEastAsia" w:hAnsiTheme="minorHAnsi" w:cstheme="minorHAnsi"/>
                <w:color w:val="000000" w:themeColor="text1"/>
                <w:kern w:val="0"/>
                <w:sz w:val="18"/>
                <w:szCs w:val="18"/>
              </w:rPr>
              <w:t>常用电子元器件</w:t>
            </w:r>
            <w:r>
              <w:rPr>
                <w:rFonts w:asciiTheme="minorHAnsi" w:eastAsiaTheme="minorEastAsia" w:hAnsiTheme="minorHAnsi" w:cstheme="minorHAnsi" w:hint="eastAsia"/>
                <w:color w:val="000000" w:themeColor="text1"/>
                <w:kern w:val="0"/>
                <w:sz w:val="18"/>
                <w:szCs w:val="18"/>
              </w:rPr>
              <w:t>，掌握常用电子元器件</w:t>
            </w:r>
            <w:r>
              <w:rPr>
                <w:rFonts w:asciiTheme="minorHAnsi" w:eastAsiaTheme="minorEastAsia" w:hAnsiTheme="minorHAnsi" w:cstheme="minorHAnsi"/>
                <w:color w:val="000000" w:themeColor="text1"/>
                <w:kern w:val="0"/>
                <w:sz w:val="18"/>
                <w:szCs w:val="18"/>
              </w:rPr>
              <w:t>的使用方法</w:t>
            </w:r>
            <w:r>
              <w:rPr>
                <w:rFonts w:asciiTheme="minorHAnsi" w:eastAsiaTheme="minorEastAsia" w:hAnsiTheme="minorHAnsi" w:cstheme="minorHAnsi" w:hint="eastAsia"/>
                <w:color w:val="000000" w:themeColor="text1"/>
                <w:kern w:val="0"/>
                <w:sz w:val="18"/>
                <w:szCs w:val="18"/>
              </w:rPr>
              <w:t>。会利用</w:t>
            </w:r>
            <w:r>
              <w:rPr>
                <w:rFonts w:asciiTheme="minorHAnsi" w:eastAsiaTheme="minorEastAsia" w:hAnsiTheme="minorHAnsi" w:cstheme="minorHAnsi" w:hint="eastAsia"/>
                <w:color w:val="000000" w:themeColor="text1"/>
                <w:kern w:val="0"/>
                <w:sz w:val="18"/>
                <w:szCs w:val="18"/>
              </w:rPr>
              <w:t>Protues</w:t>
            </w:r>
            <w:r>
              <w:rPr>
                <w:rFonts w:asciiTheme="minorHAnsi" w:eastAsiaTheme="minorEastAsia" w:hAnsiTheme="minorHAnsi" w:cstheme="minorHAnsi" w:hint="eastAsia"/>
                <w:color w:val="000000" w:themeColor="text1"/>
                <w:kern w:val="0"/>
                <w:sz w:val="18"/>
                <w:szCs w:val="18"/>
              </w:rPr>
              <w:t>软件绘制常见电路图，掌握绘制技巧和方法。会利用软件进行电路仿真和调试。</w:t>
            </w: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1</w:t>
            </w: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hint="eastAsia"/>
                <w:color w:val="000000" w:themeColor="text1"/>
                <w:kern w:val="0"/>
                <w:sz w:val="18"/>
                <w:szCs w:val="18"/>
              </w:rPr>
              <w:t>电路</w:t>
            </w:r>
            <w:r>
              <w:rPr>
                <w:rFonts w:asciiTheme="minorHAnsi" w:eastAsiaTheme="minorEastAsia" w:hAnsiTheme="minorHAnsi" w:cstheme="minorHAnsi"/>
                <w:color w:val="000000" w:themeColor="text1"/>
                <w:kern w:val="0"/>
                <w:sz w:val="18"/>
                <w:szCs w:val="18"/>
              </w:rPr>
              <w:t>的基本知识</w:t>
            </w: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c>
          <w:tcPr>
            <w:tcW w:w="414"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r>
      <w:tr w:rsidR="00E742CE">
        <w:trPr>
          <w:trHeight w:val="518"/>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2</w:t>
            </w: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hint="eastAsia"/>
                <w:color w:val="000000" w:themeColor="text1"/>
                <w:kern w:val="0"/>
                <w:sz w:val="18"/>
                <w:szCs w:val="18"/>
              </w:rPr>
              <w:t>Protues</w:t>
            </w:r>
            <w:r>
              <w:rPr>
                <w:rFonts w:asciiTheme="minorHAnsi" w:eastAsiaTheme="minorEastAsia" w:hAnsiTheme="minorHAnsi" w:cstheme="minorHAnsi" w:hint="eastAsia"/>
                <w:color w:val="000000" w:themeColor="text1"/>
                <w:kern w:val="0"/>
                <w:sz w:val="18"/>
                <w:szCs w:val="18"/>
              </w:rPr>
              <w:t>软件使用方法</w:t>
            </w: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14"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r>
      <w:tr w:rsidR="00E742CE">
        <w:trPr>
          <w:trHeight w:val="518"/>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3</w:t>
            </w: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hint="eastAsia"/>
                <w:color w:val="000000" w:themeColor="text1"/>
                <w:kern w:val="0"/>
                <w:sz w:val="18"/>
                <w:szCs w:val="18"/>
              </w:rPr>
              <w:t>常见电路</w:t>
            </w:r>
            <w:r>
              <w:rPr>
                <w:rFonts w:asciiTheme="minorHAnsi" w:eastAsiaTheme="minorEastAsia" w:hAnsiTheme="minorHAnsi" w:cstheme="minorHAnsi"/>
                <w:color w:val="000000" w:themeColor="text1"/>
                <w:kern w:val="0"/>
                <w:sz w:val="18"/>
                <w:szCs w:val="18"/>
              </w:rPr>
              <w:t>图设计方法</w:t>
            </w: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14"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r>
      <w:tr w:rsidR="00E742CE">
        <w:trPr>
          <w:trHeight w:val="518"/>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4</w:t>
            </w: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hint="eastAsia"/>
                <w:color w:val="000000" w:themeColor="text1"/>
                <w:kern w:val="0"/>
                <w:sz w:val="18"/>
                <w:szCs w:val="18"/>
              </w:rPr>
              <w:t>电路仿真和调试</w:t>
            </w: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14"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r>
      <w:tr w:rsidR="00E742CE">
        <w:trPr>
          <w:trHeight w:val="285"/>
        </w:trPr>
        <w:tc>
          <w:tcPr>
            <w:tcW w:w="458" w:type="dxa"/>
            <w:vMerge w:val="restart"/>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12</w:t>
            </w:r>
          </w:p>
        </w:tc>
        <w:tc>
          <w:tcPr>
            <w:tcW w:w="1667" w:type="dxa"/>
            <w:vMerge w:val="restart"/>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r>
              <w:rPr>
                <w:rFonts w:asciiTheme="minorHAnsi" w:eastAsiaTheme="minorEastAsia" w:hAnsiTheme="minorHAnsi" w:cstheme="minorHAnsi"/>
                <w:b/>
                <w:color w:val="000000" w:themeColor="text1"/>
                <w:kern w:val="0"/>
                <w:sz w:val="18"/>
                <w:szCs w:val="18"/>
              </w:rPr>
              <w:t>计算机控制技术</w:t>
            </w:r>
          </w:p>
        </w:tc>
        <w:tc>
          <w:tcPr>
            <w:tcW w:w="2629" w:type="dxa"/>
            <w:vMerge w:val="restart"/>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使学生了解计算机控制系统的类型和组成，掌握和熟悉计算机控制系统的输入输出、数据采集、数据处理等技术，使学生对计算机控制系统的现状及发展有一定的了解，为从事与计算机控制有关的工作奠定一定基础。</w:t>
            </w: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计算机控制系统概述</w:t>
            </w:r>
          </w:p>
        </w:tc>
        <w:tc>
          <w:tcPr>
            <w:tcW w:w="367"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c>
          <w:tcPr>
            <w:tcW w:w="463"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14"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r>
      <w:tr w:rsidR="00E742CE">
        <w:trPr>
          <w:trHeight w:val="285"/>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过程通道与输入输出接口</w:t>
            </w: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c>
          <w:tcPr>
            <w:tcW w:w="414"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r>
      <w:tr w:rsidR="00E742CE">
        <w:trPr>
          <w:trHeight w:val="285"/>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人机接口技术</w:t>
            </w: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c>
          <w:tcPr>
            <w:tcW w:w="414"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r>
      <w:tr w:rsidR="00E742CE">
        <w:trPr>
          <w:trHeight w:val="285"/>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计算机控制系统的数据处理技术</w:t>
            </w:r>
            <w:r>
              <w:rPr>
                <w:rFonts w:asciiTheme="minorHAnsi" w:eastAsiaTheme="minorEastAsia" w:hAnsiTheme="minorHAnsi" w:cstheme="minorHAnsi"/>
                <w:color w:val="000000" w:themeColor="text1"/>
                <w:kern w:val="0"/>
                <w:sz w:val="18"/>
                <w:szCs w:val="18"/>
              </w:rPr>
              <w:t> </w:t>
            </w: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14"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r>
      <w:tr w:rsidR="00E742CE">
        <w:trPr>
          <w:trHeight w:val="285"/>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数字</w:t>
            </w:r>
            <w:r>
              <w:rPr>
                <w:rFonts w:asciiTheme="minorHAnsi" w:eastAsiaTheme="minorEastAsia" w:hAnsiTheme="minorHAnsi" w:cstheme="minorHAnsi"/>
                <w:color w:val="000000" w:themeColor="text1"/>
                <w:kern w:val="0"/>
                <w:sz w:val="18"/>
                <w:szCs w:val="18"/>
              </w:rPr>
              <w:t>PID</w:t>
            </w:r>
            <w:r>
              <w:rPr>
                <w:rFonts w:asciiTheme="minorHAnsi" w:eastAsiaTheme="minorEastAsia" w:hAnsiTheme="minorHAnsi" w:cstheme="minorHAnsi"/>
                <w:color w:val="000000" w:themeColor="text1"/>
                <w:kern w:val="0"/>
                <w:sz w:val="18"/>
                <w:szCs w:val="18"/>
              </w:rPr>
              <w:t>控制技术</w:t>
            </w: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14"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r>
      <w:tr w:rsidR="00E742CE">
        <w:trPr>
          <w:trHeight w:val="285"/>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现场总线控制系统</w:t>
            </w:r>
          </w:p>
        </w:tc>
        <w:tc>
          <w:tcPr>
            <w:tcW w:w="367"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c>
          <w:tcPr>
            <w:tcW w:w="463"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14"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r>
      <w:tr w:rsidR="00E742CE">
        <w:trPr>
          <w:trHeight w:val="285"/>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计算机控制系统设计与实现</w:t>
            </w: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c>
          <w:tcPr>
            <w:tcW w:w="414"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r>
      <w:tr w:rsidR="00E742CE">
        <w:trPr>
          <w:trHeight w:val="285"/>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计算机集散控制系统</w:t>
            </w: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14"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r>
      <w:tr w:rsidR="00E742CE">
        <w:trPr>
          <w:trHeight w:val="285"/>
        </w:trPr>
        <w:tc>
          <w:tcPr>
            <w:tcW w:w="458" w:type="dxa"/>
            <w:vMerge w:val="restart"/>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13</w:t>
            </w:r>
          </w:p>
        </w:tc>
        <w:tc>
          <w:tcPr>
            <w:tcW w:w="1667" w:type="dxa"/>
            <w:vMerge w:val="restart"/>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r>
              <w:rPr>
                <w:rFonts w:asciiTheme="minorHAnsi" w:eastAsiaTheme="minorEastAsia" w:hAnsiTheme="minorHAnsi" w:cstheme="minorHAnsi"/>
                <w:b/>
                <w:color w:val="000000" w:themeColor="text1"/>
                <w:kern w:val="0"/>
                <w:sz w:val="18"/>
                <w:szCs w:val="18"/>
              </w:rPr>
              <w:t>微机原理及应用</w:t>
            </w:r>
          </w:p>
        </w:tc>
        <w:tc>
          <w:tcPr>
            <w:tcW w:w="2629" w:type="dxa"/>
            <w:vMerge w:val="restart"/>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通过学习要求学生掌握微型计算机的工作原理，了解有关微机的基本知识，掌握微型计算机的指令系统及汇编语言设计的基本方法，掌握微机的典型接口技术及其应用，掌握微机系统的总体构成。</w:t>
            </w: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微型计算机系统概述</w:t>
            </w: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c>
          <w:tcPr>
            <w:tcW w:w="414"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r>
      <w:tr w:rsidR="00E742CE">
        <w:trPr>
          <w:trHeight w:val="285"/>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微型计算机指令</w:t>
            </w:r>
          </w:p>
        </w:tc>
        <w:tc>
          <w:tcPr>
            <w:tcW w:w="367"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c>
          <w:tcPr>
            <w:tcW w:w="463"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14"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r>
      <w:tr w:rsidR="00E742CE">
        <w:trPr>
          <w:trHeight w:val="285"/>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汇编语言程序设计</w:t>
            </w: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14"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r>
      <w:tr w:rsidR="00E742CE">
        <w:trPr>
          <w:trHeight w:val="285"/>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微处理器的外部特性</w:t>
            </w: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14"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r>
      <w:tr w:rsidR="00E742CE">
        <w:trPr>
          <w:trHeight w:val="285"/>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半导体存储器及其接口</w:t>
            </w: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c>
          <w:tcPr>
            <w:tcW w:w="414"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r>
      <w:tr w:rsidR="00E742CE">
        <w:trPr>
          <w:trHeight w:val="285"/>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基本输入输出接口</w:t>
            </w: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14"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r>
      <w:tr w:rsidR="00E742CE">
        <w:trPr>
          <w:trHeight w:val="285"/>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中断控制接口，定时计数控制接口</w:t>
            </w: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c>
          <w:tcPr>
            <w:tcW w:w="414"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r>
      <w:tr w:rsidR="00E742CE">
        <w:trPr>
          <w:trHeight w:val="285"/>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串行控制端口</w:t>
            </w: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14"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r>
      <w:tr w:rsidR="00E742CE">
        <w:trPr>
          <w:trHeight w:val="758"/>
        </w:trPr>
        <w:tc>
          <w:tcPr>
            <w:tcW w:w="458" w:type="dxa"/>
            <w:vMerge w:val="restart"/>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14</w:t>
            </w:r>
          </w:p>
        </w:tc>
        <w:tc>
          <w:tcPr>
            <w:tcW w:w="1667" w:type="dxa"/>
            <w:vMerge w:val="restart"/>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r>
              <w:rPr>
                <w:rFonts w:asciiTheme="minorHAnsi" w:eastAsiaTheme="minorEastAsia" w:hAnsiTheme="minorHAnsi" w:cstheme="minorHAnsi"/>
                <w:b/>
                <w:color w:val="000000" w:themeColor="text1"/>
                <w:kern w:val="0"/>
                <w:sz w:val="18"/>
                <w:szCs w:val="18"/>
              </w:rPr>
              <w:t>可编程逻辑器件与</w:t>
            </w:r>
            <w:r>
              <w:rPr>
                <w:rFonts w:asciiTheme="minorHAnsi" w:eastAsiaTheme="minorEastAsia" w:hAnsiTheme="minorHAnsi" w:cstheme="minorHAnsi"/>
                <w:b/>
                <w:color w:val="000000" w:themeColor="text1"/>
                <w:kern w:val="0"/>
                <w:sz w:val="18"/>
                <w:szCs w:val="18"/>
              </w:rPr>
              <w:t>EDA</w:t>
            </w:r>
            <w:r>
              <w:rPr>
                <w:rFonts w:asciiTheme="minorHAnsi" w:eastAsiaTheme="minorEastAsia" w:hAnsiTheme="minorHAnsi" w:cstheme="minorHAnsi"/>
                <w:b/>
                <w:color w:val="000000" w:themeColor="text1"/>
                <w:kern w:val="0"/>
                <w:sz w:val="18"/>
                <w:szCs w:val="18"/>
              </w:rPr>
              <w:t>技术</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r>
              <w:rPr>
                <w:rFonts w:asciiTheme="minorHAnsi" w:eastAsiaTheme="minorEastAsia" w:hAnsiTheme="minorHAnsi" w:cstheme="minorHAnsi"/>
                <w:color w:val="000000" w:themeColor="text1"/>
                <w:kern w:val="0"/>
                <w:sz w:val="18"/>
                <w:szCs w:val="18"/>
              </w:rPr>
              <w:t>（专业核心课）</w:t>
            </w:r>
          </w:p>
        </w:tc>
        <w:tc>
          <w:tcPr>
            <w:tcW w:w="2629" w:type="dxa"/>
            <w:vMerge w:val="restart"/>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1</w:t>
            </w:r>
            <w:r>
              <w:rPr>
                <w:rFonts w:asciiTheme="minorHAnsi" w:eastAsiaTheme="minorEastAsia" w:hAnsiTheme="minorHAnsi" w:cstheme="minorHAnsi"/>
                <w:color w:val="000000" w:themeColor="text1"/>
                <w:kern w:val="0"/>
                <w:sz w:val="18"/>
                <w:szCs w:val="18"/>
              </w:rPr>
              <w:t>）电气控制系统的</w:t>
            </w:r>
            <w:r>
              <w:rPr>
                <w:rFonts w:asciiTheme="minorHAnsi" w:eastAsiaTheme="minorEastAsia" w:hAnsiTheme="minorHAnsi" w:cstheme="minorHAnsi"/>
                <w:color w:val="000000" w:themeColor="text1"/>
                <w:kern w:val="0"/>
                <w:sz w:val="18"/>
                <w:szCs w:val="18"/>
              </w:rPr>
              <w:t>PLC</w:t>
            </w:r>
            <w:r>
              <w:rPr>
                <w:rFonts w:asciiTheme="minorHAnsi" w:eastAsiaTheme="minorEastAsia" w:hAnsiTheme="minorHAnsi" w:cstheme="minorHAnsi"/>
                <w:color w:val="000000" w:themeColor="text1"/>
                <w:kern w:val="0"/>
                <w:sz w:val="18"/>
                <w:szCs w:val="18"/>
              </w:rPr>
              <w:t>技术改造能力能完成完整</w:t>
            </w:r>
            <w:r>
              <w:rPr>
                <w:rFonts w:asciiTheme="minorHAnsi" w:eastAsiaTheme="minorEastAsia" w:hAnsiTheme="minorHAnsi" w:cstheme="minorHAnsi"/>
                <w:color w:val="000000" w:themeColor="text1"/>
                <w:kern w:val="0"/>
                <w:sz w:val="18"/>
                <w:szCs w:val="18"/>
              </w:rPr>
              <w:t>PLC</w:t>
            </w:r>
            <w:r>
              <w:rPr>
                <w:rFonts w:asciiTheme="minorHAnsi" w:eastAsiaTheme="minorEastAsia" w:hAnsiTheme="minorHAnsi" w:cstheme="minorHAnsi"/>
                <w:color w:val="000000" w:themeColor="text1"/>
                <w:kern w:val="0"/>
                <w:sz w:val="18"/>
                <w:szCs w:val="18"/>
              </w:rPr>
              <w:t>系统设计</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2</w:t>
            </w:r>
            <w:r>
              <w:rPr>
                <w:rFonts w:asciiTheme="minorHAnsi" w:eastAsiaTheme="minorEastAsia" w:hAnsiTheme="minorHAnsi" w:cstheme="minorHAnsi"/>
                <w:color w:val="000000" w:themeColor="text1"/>
                <w:kern w:val="0"/>
                <w:sz w:val="18"/>
                <w:szCs w:val="18"/>
              </w:rPr>
              <w:t>）系统的</w:t>
            </w:r>
            <w:r>
              <w:rPr>
                <w:rFonts w:asciiTheme="minorHAnsi" w:eastAsiaTheme="minorEastAsia" w:hAnsiTheme="minorHAnsi" w:cstheme="minorHAnsi"/>
                <w:color w:val="000000" w:themeColor="text1"/>
                <w:kern w:val="0"/>
                <w:sz w:val="18"/>
                <w:szCs w:val="18"/>
              </w:rPr>
              <w:t>PLC</w:t>
            </w:r>
            <w:r>
              <w:rPr>
                <w:rFonts w:asciiTheme="minorHAnsi" w:eastAsiaTheme="minorEastAsia" w:hAnsiTheme="minorHAnsi" w:cstheme="minorHAnsi"/>
                <w:color w:val="000000" w:themeColor="text1"/>
                <w:kern w:val="0"/>
                <w:sz w:val="18"/>
                <w:szCs w:val="18"/>
              </w:rPr>
              <w:t>设计能力</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3</w:t>
            </w: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PLC</w:t>
            </w:r>
            <w:r>
              <w:rPr>
                <w:rFonts w:asciiTheme="minorHAnsi" w:eastAsiaTheme="minorEastAsia" w:hAnsiTheme="minorHAnsi" w:cstheme="minorHAnsi"/>
                <w:color w:val="000000" w:themeColor="text1"/>
                <w:kern w:val="0"/>
                <w:sz w:val="18"/>
                <w:szCs w:val="18"/>
              </w:rPr>
              <w:t>系统分析、调试与常见故障的排除能力</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4</w:t>
            </w:r>
            <w:r>
              <w:rPr>
                <w:rFonts w:asciiTheme="minorHAnsi" w:eastAsiaTheme="minorEastAsia" w:hAnsiTheme="minorHAnsi" w:cstheme="minorHAnsi"/>
                <w:color w:val="000000" w:themeColor="text1"/>
                <w:kern w:val="0"/>
                <w:sz w:val="18"/>
                <w:szCs w:val="18"/>
              </w:rPr>
              <w:t>）良好的沟通与协作能力</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5</w:t>
            </w:r>
            <w:r>
              <w:rPr>
                <w:rFonts w:asciiTheme="minorHAnsi" w:eastAsiaTheme="minorEastAsia" w:hAnsiTheme="minorHAnsi" w:cstheme="minorHAnsi"/>
                <w:color w:val="000000" w:themeColor="text1"/>
                <w:kern w:val="0"/>
                <w:sz w:val="18"/>
                <w:szCs w:val="18"/>
              </w:rPr>
              <w:t>）较强的判断能力，计划与执行能力</w:t>
            </w:r>
            <w:r>
              <w:rPr>
                <w:rFonts w:asciiTheme="minorHAnsi" w:eastAsiaTheme="minorEastAsia" w:hAnsiTheme="minorHAnsi" w:cstheme="minorHAnsi" w:hint="eastAsia"/>
                <w:color w:val="000000" w:themeColor="text1"/>
                <w:kern w:val="0"/>
                <w:sz w:val="18"/>
                <w:szCs w:val="18"/>
              </w:rPr>
              <w:t>。</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hint="eastAsia"/>
                <w:color w:val="000000" w:themeColor="text1"/>
                <w:kern w:val="0"/>
                <w:sz w:val="18"/>
                <w:szCs w:val="18"/>
              </w:rPr>
              <w:t>（</w:t>
            </w:r>
            <w:r>
              <w:rPr>
                <w:rFonts w:asciiTheme="minorHAnsi" w:eastAsiaTheme="minorEastAsia" w:hAnsiTheme="minorHAnsi" w:cstheme="minorHAnsi" w:hint="eastAsia"/>
                <w:color w:val="000000" w:themeColor="text1"/>
                <w:kern w:val="0"/>
                <w:sz w:val="18"/>
                <w:szCs w:val="18"/>
              </w:rPr>
              <w:t>6</w:t>
            </w:r>
            <w:r>
              <w:rPr>
                <w:rFonts w:asciiTheme="minorHAnsi" w:eastAsiaTheme="minorEastAsia" w:hAnsiTheme="minorHAnsi" w:cstheme="minorHAnsi" w:hint="eastAsia"/>
                <w:color w:val="000000" w:themeColor="text1"/>
                <w:kern w:val="0"/>
                <w:sz w:val="18"/>
                <w:szCs w:val="18"/>
              </w:rPr>
              <w:t>）</w:t>
            </w:r>
            <w:r>
              <w:rPr>
                <w:rFonts w:asciiTheme="minorHAnsi" w:eastAsiaTheme="minorEastAsia" w:hAnsiTheme="minorHAnsi" w:cstheme="minorHAnsi"/>
                <w:color w:val="000000" w:themeColor="text1"/>
                <w:kern w:val="0"/>
                <w:sz w:val="18"/>
                <w:szCs w:val="18"/>
              </w:rPr>
              <w:t>电路原理图的绘制与</w:t>
            </w:r>
            <w:r>
              <w:rPr>
                <w:rFonts w:asciiTheme="minorHAnsi" w:eastAsiaTheme="minorEastAsia" w:hAnsiTheme="minorHAnsi" w:cstheme="minorHAnsi"/>
                <w:color w:val="000000" w:themeColor="text1"/>
                <w:kern w:val="0"/>
                <w:sz w:val="18"/>
                <w:szCs w:val="18"/>
              </w:rPr>
              <w:t>EDA</w:t>
            </w:r>
            <w:r>
              <w:rPr>
                <w:rFonts w:asciiTheme="minorHAnsi" w:eastAsiaTheme="minorEastAsia" w:hAnsiTheme="minorHAnsi" w:cstheme="minorHAnsi"/>
                <w:color w:val="000000" w:themeColor="text1"/>
                <w:kern w:val="0"/>
                <w:sz w:val="18"/>
                <w:szCs w:val="18"/>
              </w:rPr>
              <w:t>设计的各种规则。</w:t>
            </w:r>
            <w:r>
              <w:rPr>
                <w:rFonts w:asciiTheme="minorHAnsi" w:eastAsiaTheme="minorEastAsia" w:hAnsiTheme="minorHAnsi" w:cstheme="minorHAnsi"/>
                <w:color w:val="000000" w:themeColor="text1"/>
                <w:kern w:val="0"/>
                <w:sz w:val="18"/>
                <w:szCs w:val="18"/>
              </w:rPr>
              <w:t> </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绘制层次原理图</w:t>
            </w: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绘制简单的</w:t>
            </w:r>
            <w:r>
              <w:rPr>
                <w:rFonts w:asciiTheme="minorHAnsi" w:eastAsiaTheme="minorEastAsia" w:hAnsiTheme="minorHAnsi" w:cstheme="minorHAnsi"/>
                <w:color w:val="000000" w:themeColor="text1"/>
                <w:kern w:val="0"/>
                <w:sz w:val="18"/>
                <w:szCs w:val="18"/>
              </w:rPr>
              <w:t>PCB</w:t>
            </w:r>
            <w:r>
              <w:rPr>
                <w:rFonts w:asciiTheme="minorHAnsi" w:eastAsiaTheme="minorEastAsia" w:hAnsiTheme="minorHAnsi" w:cstheme="minorHAnsi"/>
                <w:color w:val="000000" w:themeColor="text1"/>
                <w:kern w:val="0"/>
                <w:sz w:val="18"/>
                <w:szCs w:val="18"/>
              </w:rPr>
              <w:t>板</w:t>
            </w:r>
            <w:r>
              <w:rPr>
                <w:rFonts w:asciiTheme="minorHAnsi" w:eastAsiaTheme="minorEastAsia" w:hAnsiTheme="minorHAnsi" w:cstheme="minorHAnsi"/>
                <w:color w:val="000000" w:themeColor="text1"/>
                <w:kern w:val="0"/>
                <w:sz w:val="18"/>
                <w:szCs w:val="18"/>
              </w:rPr>
              <w:t xml:space="preserve">; </w:t>
            </w: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主要内容有电子</w:t>
            </w:r>
            <w:r>
              <w:rPr>
                <w:rFonts w:asciiTheme="minorHAnsi" w:eastAsiaTheme="minorEastAsia" w:hAnsiTheme="minorHAnsi" w:cstheme="minorHAnsi"/>
                <w:color w:val="000000" w:themeColor="text1"/>
                <w:kern w:val="0"/>
                <w:sz w:val="18"/>
                <w:szCs w:val="18"/>
              </w:rPr>
              <w:t>EDA</w:t>
            </w:r>
            <w:r>
              <w:rPr>
                <w:rFonts w:asciiTheme="minorHAnsi" w:eastAsiaTheme="minorEastAsia" w:hAnsiTheme="minorHAnsi" w:cstheme="minorHAnsi"/>
                <w:color w:val="000000" w:themeColor="text1"/>
                <w:kern w:val="0"/>
                <w:sz w:val="18"/>
                <w:szCs w:val="18"/>
              </w:rPr>
              <w:t>绘图准备工作</w:t>
            </w: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绘制电路原理图</w:t>
            </w:r>
            <w:r>
              <w:rPr>
                <w:rFonts w:asciiTheme="minorHAnsi" w:eastAsiaTheme="minorEastAsia" w:hAnsiTheme="minorHAnsi" w:cstheme="minorHAnsi"/>
                <w:color w:val="000000" w:themeColor="text1"/>
                <w:kern w:val="0"/>
                <w:sz w:val="18"/>
                <w:szCs w:val="18"/>
              </w:rPr>
              <w:t>;</w:t>
            </w: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c>
          <w:tcPr>
            <w:tcW w:w="414"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r>
      <w:tr w:rsidR="00E742CE">
        <w:trPr>
          <w:trHeight w:val="758"/>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创建原理图报表</w:t>
            </w: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制作原理图元件库</w:t>
            </w:r>
            <w:r>
              <w:rPr>
                <w:rFonts w:asciiTheme="minorHAnsi" w:eastAsiaTheme="minorEastAsia" w:hAnsiTheme="minorHAnsi" w:cstheme="minorHAnsi"/>
                <w:color w:val="000000" w:themeColor="text1"/>
                <w:kern w:val="0"/>
                <w:sz w:val="18"/>
                <w:szCs w:val="18"/>
              </w:rPr>
              <w:t>;</w:t>
            </w: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c>
          <w:tcPr>
            <w:tcW w:w="414"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r>
      <w:tr w:rsidR="00E742CE">
        <w:trPr>
          <w:trHeight w:val="758"/>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制作与使用原理图模板</w:t>
            </w:r>
            <w:r>
              <w:rPr>
                <w:rFonts w:asciiTheme="minorHAnsi" w:eastAsiaTheme="minorEastAsia" w:hAnsiTheme="minorHAnsi" w:cstheme="minorHAnsi"/>
                <w:color w:val="000000" w:themeColor="text1"/>
                <w:kern w:val="0"/>
                <w:sz w:val="18"/>
                <w:szCs w:val="18"/>
              </w:rPr>
              <w:t>;</w:t>
            </w: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c>
          <w:tcPr>
            <w:tcW w:w="414"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r>
      <w:tr w:rsidR="00E742CE">
        <w:trPr>
          <w:trHeight w:val="758"/>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EDA</w:t>
            </w:r>
            <w:r>
              <w:rPr>
                <w:rFonts w:asciiTheme="minorHAnsi" w:eastAsiaTheme="minorEastAsia" w:hAnsiTheme="minorHAnsi" w:cstheme="minorHAnsi"/>
                <w:color w:val="000000" w:themeColor="text1"/>
                <w:kern w:val="0"/>
                <w:sz w:val="18"/>
                <w:szCs w:val="18"/>
              </w:rPr>
              <w:t>进阶设计</w:t>
            </w:r>
            <w:r>
              <w:rPr>
                <w:rFonts w:asciiTheme="minorHAnsi" w:eastAsiaTheme="minorEastAsia" w:hAnsiTheme="minorHAnsi" w:cstheme="minorHAnsi"/>
                <w:color w:val="000000" w:themeColor="text1"/>
                <w:kern w:val="0"/>
                <w:sz w:val="18"/>
                <w:szCs w:val="18"/>
              </w:rPr>
              <w:t>;</w:t>
            </w: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c>
          <w:tcPr>
            <w:tcW w:w="414"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r>
      <w:tr w:rsidR="00E742CE">
        <w:trPr>
          <w:trHeight w:val="758"/>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电子产品电路综合设计</w:t>
            </w:r>
            <w:r>
              <w:rPr>
                <w:rFonts w:asciiTheme="minorHAnsi" w:eastAsiaTheme="minorEastAsia" w:hAnsiTheme="minorHAnsi" w:cstheme="minorHAnsi"/>
                <w:color w:val="000000" w:themeColor="text1"/>
                <w:kern w:val="0"/>
                <w:sz w:val="18"/>
                <w:szCs w:val="18"/>
              </w:rPr>
              <w:t>.</w:t>
            </w: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c>
          <w:tcPr>
            <w:tcW w:w="414"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r>
      <w:tr w:rsidR="00E742CE">
        <w:trPr>
          <w:trHeight w:val="285"/>
        </w:trPr>
        <w:tc>
          <w:tcPr>
            <w:tcW w:w="458" w:type="dxa"/>
            <w:vMerge w:val="restart"/>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15</w:t>
            </w:r>
          </w:p>
        </w:tc>
        <w:tc>
          <w:tcPr>
            <w:tcW w:w="1667" w:type="dxa"/>
            <w:vMerge w:val="restart"/>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r>
              <w:rPr>
                <w:rFonts w:asciiTheme="minorHAnsi" w:eastAsiaTheme="minorEastAsia" w:hAnsiTheme="minorHAnsi" w:cstheme="minorHAnsi"/>
                <w:b/>
                <w:color w:val="000000" w:themeColor="text1"/>
                <w:kern w:val="0"/>
                <w:sz w:val="18"/>
                <w:szCs w:val="18"/>
              </w:rPr>
              <w:t>智能电子产品创新设计</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r>
              <w:rPr>
                <w:rFonts w:asciiTheme="minorHAnsi" w:eastAsiaTheme="minorEastAsia" w:hAnsiTheme="minorHAnsi" w:cstheme="minorHAnsi"/>
                <w:color w:val="000000" w:themeColor="text1"/>
                <w:kern w:val="0"/>
                <w:sz w:val="18"/>
                <w:szCs w:val="18"/>
              </w:rPr>
              <w:t>（专业核心课）</w:t>
            </w:r>
          </w:p>
        </w:tc>
        <w:tc>
          <w:tcPr>
            <w:tcW w:w="2629" w:type="dxa"/>
            <w:vMerge w:val="restart"/>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了解</w:t>
            </w:r>
            <w:r>
              <w:rPr>
                <w:rFonts w:asciiTheme="minorHAnsi" w:eastAsiaTheme="minorEastAsia" w:hAnsiTheme="minorHAnsi" w:cstheme="minorHAnsi"/>
                <w:color w:val="000000" w:themeColor="text1"/>
                <w:kern w:val="0"/>
                <w:sz w:val="18"/>
                <w:szCs w:val="18"/>
              </w:rPr>
              <w:t>32</w:t>
            </w:r>
            <w:r>
              <w:rPr>
                <w:rFonts w:asciiTheme="minorHAnsi" w:eastAsiaTheme="minorEastAsia" w:hAnsiTheme="minorHAnsi" w:cstheme="minorHAnsi"/>
                <w:color w:val="000000" w:themeColor="text1"/>
                <w:kern w:val="0"/>
                <w:sz w:val="18"/>
                <w:szCs w:val="18"/>
              </w:rPr>
              <w:t>位嵌入式处理器总体结构、存储器组织、系统控制模块和</w:t>
            </w:r>
            <w:r>
              <w:rPr>
                <w:rFonts w:asciiTheme="minorHAnsi" w:eastAsiaTheme="minorEastAsia" w:hAnsiTheme="minorHAnsi" w:cstheme="minorHAnsi"/>
                <w:color w:val="000000" w:themeColor="text1"/>
                <w:kern w:val="0"/>
                <w:sz w:val="18"/>
                <w:szCs w:val="18"/>
              </w:rPr>
              <w:t>I/O</w:t>
            </w:r>
            <w:r>
              <w:rPr>
                <w:rFonts w:asciiTheme="minorHAnsi" w:eastAsiaTheme="minorEastAsia" w:hAnsiTheme="minorHAnsi" w:cstheme="minorHAnsi"/>
                <w:color w:val="000000" w:themeColor="text1"/>
                <w:kern w:val="0"/>
                <w:sz w:val="18"/>
                <w:szCs w:val="18"/>
              </w:rPr>
              <w:t>外围控制模块。掌握嵌入式系统的分析与设计方法，了解各种嵌入式操作系统开发应用方法和嵌入式网络技</w:t>
            </w:r>
            <w:r>
              <w:rPr>
                <w:rFonts w:asciiTheme="minorHAnsi" w:eastAsiaTheme="minorEastAsia" w:hAnsiTheme="minorHAnsi" w:cstheme="minorHAnsi"/>
                <w:color w:val="000000" w:themeColor="text1"/>
                <w:kern w:val="0"/>
                <w:sz w:val="18"/>
                <w:szCs w:val="18"/>
              </w:rPr>
              <w:lastRenderedPageBreak/>
              <w:t>术；能够进行实际系统的设计与分析。</w:t>
            </w: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lastRenderedPageBreak/>
              <w:t>嵌入式系统概述</w:t>
            </w:r>
          </w:p>
        </w:tc>
        <w:tc>
          <w:tcPr>
            <w:tcW w:w="367"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14"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r>
      <w:tr w:rsidR="00E742CE">
        <w:trPr>
          <w:trHeight w:val="285"/>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ARM7</w:t>
            </w:r>
            <w:r>
              <w:rPr>
                <w:rFonts w:asciiTheme="minorHAnsi" w:eastAsiaTheme="minorEastAsia" w:hAnsiTheme="minorHAnsi" w:cstheme="minorHAnsi"/>
                <w:color w:val="000000" w:themeColor="text1"/>
                <w:kern w:val="0"/>
                <w:sz w:val="18"/>
                <w:szCs w:val="18"/>
              </w:rPr>
              <w:t>体系结构</w:t>
            </w:r>
          </w:p>
        </w:tc>
        <w:tc>
          <w:tcPr>
            <w:tcW w:w="367"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14"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r>
      <w:tr w:rsidR="00E742CE">
        <w:trPr>
          <w:trHeight w:val="285"/>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ARM7TDMI(S)</w:t>
            </w:r>
            <w:r>
              <w:rPr>
                <w:rFonts w:asciiTheme="minorHAnsi" w:eastAsiaTheme="minorEastAsia" w:hAnsiTheme="minorHAnsi" w:cstheme="minorHAnsi"/>
                <w:color w:val="000000" w:themeColor="text1"/>
                <w:kern w:val="0"/>
                <w:sz w:val="18"/>
                <w:szCs w:val="18"/>
              </w:rPr>
              <w:t>指令系统</w:t>
            </w:r>
          </w:p>
        </w:tc>
        <w:tc>
          <w:tcPr>
            <w:tcW w:w="367"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c>
          <w:tcPr>
            <w:tcW w:w="414"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r>
      <w:tr w:rsidR="00E742CE">
        <w:trPr>
          <w:trHeight w:val="285"/>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LPC2000</w:t>
            </w:r>
            <w:r>
              <w:rPr>
                <w:rFonts w:asciiTheme="minorHAnsi" w:eastAsiaTheme="minorEastAsia" w:hAnsiTheme="minorHAnsi" w:cstheme="minorHAnsi"/>
                <w:color w:val="000000" w:themeColor="text1"/>
                <w:kern w:val="0"/>
                <w:sz w:val="18"/>
                <w:szCs w:val="18"/>
              </w:rPr>
              <w:t>系列</w:t>
            </w:r>
            <w:r>
              <w:rPr>
                <w:rFonts w:asciiTheme="minorHAnsi" w:eastAsiaTheme="minorEastAsia" w:hAnsiTheme="minorHAnsi" w:cstheme="minorHAnsi"/>
                <w:color w:val="000000" w:themeColor="text1"/>
                <w:kern w:val="0"/>
                <w:sz w:val="18"/>
                <w:szCs w:val="18"/>
              </w:rPr>
              <w:t>ARM</w:t>
            </w:r>
            <w:r>
              <w:rPr>
                <w:rFonts w:asciiTheme="minorHAnsi" w:eastAsiaTheme="minorEastAsia" w:hAnsiTheme="minorHAnsi" w:cstheme="minorHAnsi"/>
                <w:color w:val="000000" w:themeColor="text1"/>
                <w:kern w:val="0"/>
                <w:sz w:val="18"/>
                <w:szCs w:val="18"/>
              </w:rPr>
              <w:t>硬件结构</w:t>
            </w:r>
          </w:p>
        </w:tc>
        <w:tc>
          <w:tcPr>
            <w:tcW w:w="367"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14"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r>
      <w:tr w:rsidR="00E742CE">
        <w:trPr>
          <w:trHeight w:val="285"/>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硬件电路与接口技术</w:t>
            </w:r>
          </w:p>
        </w:tc>
        <w:tc>
          <w:tcPr>
            <w:tcW w:w="367"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14"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r>
      <w:tr w:rsidR="00E742CE">
        <w:trPr>
          <w:trHeight w:val="285"/>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 xml:space="preserve">μC/OSII </w:t>
            </w:r>
            <w:r>
              <w:rPr>
                <w:rFonts w:asciiTheme="minorHAnsi" w:eastAsiaTheme="minorEastAsia" w:hAnsiTheme="minorHAnsi" w:cstheme="minorHAnsi"/>
                <w:color w:val="000000" w:themeColor="text1"/>
                <w:kern w:val="0"/>
                <w:sz w:val="18"/>
                <w:szCs w:val="18"/>
              </w:rPr>
              <w:t>程序设计基础</w:t>
            </w:r>
          </w:p>
        </w:tc>
        <w:tc>
          <w:tcPr>
            <w:tcW w:w="367"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c>
          <w:tcPr>
            <w:tcW w:w="463"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14"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r>
      <w:tr w:rsidR="00E742CE">
        <w:trPr>
          <w:trHeight w:val="285"/>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电脑自动打铃器设计与实现</w:t>
            </w:r>
          </w:p>
        </w:tc>
        <w:tc>
          <w:tcPr>
            <w:tcW w:w="367"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14"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r>
      <w:tr w:rsidR="00E742CE">
        <w:trPr>
          <w:trHeight w:val="285"/>
        </w:trPr>
        <w:tc>
          <w:tcPr>
            <w:tcW w:w="458" w:type="dxa"/>
            <w:vMerge w:val="restart"/>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lastRenderedPageBreak/>
              <w:t>16</w:t>
            </w:r>
          </w:p>
        </w:tc>
        <w:tc>
          <w:tcPr>
            <w:tcW w:w="1667" w:type="dxa"/>
            <w:vMerge w:val="restart"/>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b/>
                <w:color w:val="000000" w:themeColor="text1"/>
                <w:kern w:val="0"/>
                <w:sz w:val="18"/>
                <w:szCs w:val="18"/>
              </w:rPr>
            </w:pPr>
            <w:r>
              <w:rPr>
                <w:rFonts w:asciiTheme="minorHAnsi" w:eastAsiaTheme="minorEastAsia" w:hAnsiTheme="minorHAnsi" w:cstheme="minorHAnsi"/>
                <w:b/>
                <w:color w:val="000000" w:themeColor="text1"/>
                <w:kern w:val="0"/>
                <w:sz w:val="18"/>
                <w:szCs w:val="18"/>
              </w:rPr>
              <w:t>电工</w:t>
            </w:r>
            <w:r>
              <w:rPr>
                <w:rFonts w:asciiTheme="minorHAnsi" w:eastAsiaTheme="minorEastAsia" w:hAnsiTheme="minorHAnsi" w:cstheme="minorHAnsi" w:hint="eastAsia"/>
                <w:b/>
                <w:color w:val="000000" w:themeColor="text1"/>
                <w:kern w:val="0"/>
                <w:sz w:val="18"/>
                <w:szCs w:val="18"/>
              </w:rPr>
              <w:t>电子技术</w:t>
            </w:r>
            <w:r>
              <w:rPr>
                <w:rFonts w:asciiTheme="minorHAnsi" w:eastAsiaTheme="minorEastAsia" w:hAnsiTheme="minorHAnsi" w:cstheme="minorHAnsi"/>
                <w:b/>
                <w:color w:val="000000" w:themeColor="text1"/>
                <w:kern w:val="0"/>
                <w:sz w:val="18"/>
                <w:szCs w:val="18"/>
              </w:rPr>
              <w:t>实训</w:t>
            </w:r>
          </w:p>
        </w:tc>
        <w:tc>
          <w:tcPr>
            <w:tcW w:w="2629" w:type="dxa"/>
            <w:vMerge w:val="restart"/>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掌握电工基本技能；</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熟悉电工操作规范；</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有基本的电路设计、检验能力和维修技能。</w:t>
            </w: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一般电子信息系统集成项目的设计、规划及实施方案</w:t>
            </w:r>
            <w:r>
              <w:rPr>
                <w:rFonts w:asciiTheme="minorHAnsi" w:eastAsiaTheme="minorEastAsia" w:hAnsiTheme="minorHAnsi" w:cstheme="minorHAnsi"/>
                <w:color w:val="000000" w:themeColor="text1"/>
                <w:kern w:val="0"/>
                <w:sz w:val="18"/>
                <w:szCs w:val="18"/>
              </w:rPr>
              <w:t>;</w:t>
            </w:r>
          </w:p>
        </w:tc>
        <w:tc>
          <w:tcPr>
            <w:tcW w:w="367"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c>
          <w:tcPr>
            <w:tcW w:w="463"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14"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r>
      <w:tr w:rsidR="00E742CE">
        <w:trPr>
          <w:trHeight w:val="285"/>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项目管理</w:t>
            </w:r>
            <w:r>
              <w:rPr>
                <w:rFonts w:asciiTheme="minorHAnsi" w:eastAsiaTheme="minorEastAsia" w:hAnsiTheme="minorHAnsi" w:cstheme="minorHAnsi"/>
                <w:color w:val="000000" w:themeColor="text1"/>
                <w:kern w:val="0"/>
                <w:sz w:val="18"/>
                <w:szCs w:val="18"/>
              </w:rPr>
              <w:t>;</w:t>
            </w: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c>
          <w:tcPr>
            <w:tcW w:w="414"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r>
      <w:tr w:rsidR="00E742CE">
        <w:trPr>
          <w:trHeight w:val="285"/>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弱电智能化、网络、安防监控等工程的系统集成设计</w:t>
            </w:r>
            <w:r>
              <w:rPr>
                <w:rFonts w:asciiTheme="minorHAnsi" w:eastAsiaTheme="minorEastAsia" w:hAnsiTheme="minorHAnsi" w:cstheme="minorHAnsi"/>
                <w:color w:val="000000" w:themeColor="text1"/>
                <w:kern w:val="0"/>
                <w:sz w:val="18"/>
                <w:szCs w:val="18"/>
              </w:rPr>
              <w:t>;</w:t>
            </w: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14"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r>
      <w:tr w:rsidR="00E742CE">
        <w:trPr>
          <w:trHeight w:val="285"/>
        </w:trPr>
        <w:tc>
          <w:tcPr>
            <w:tcW w:w="458"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1667" w:type="dxa"/>
            <w:vMerge/>
            <w:vAlign w:val="center"/>
          </w:tcPr>
          <w:p w:rsidR="00E742CE" w:rsidRDefault="00E742CE">
            <w:pPr>
              <w:widowControl/>
              <w:jc w:val="left"/>
              <w:rPr>
                <w:rFonts w:asciiTheme="minorHAnsi" w:eastAsiaTheme="minorEastAsia" w:hAnsiTheme="minorHAnsi" w:cstheme="minorHAnsi"/>
                <w:color w:val="000000" w:themeColor="text1"/>
              </w:rPr>
            </w:pPr>
          </w:p>
        </w:tc>
        <w:tc>
          <w:tcPr>
            <w:tcW w:w="2629" w:type="dxa"/>
            <w:vMerge/>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p>
        </w:tc>
        <w:tc>
          <w:tcPr>
            <w:tcW w:w="2936" w:type="dxa"/>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系统集成工作流程，设备选型的方法</w:t>
            </w:r>
          </w:p>
        </w:tc>
        <w:tc>
          <w:tcPr>
            <w:tcW w:w="367"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c>
          <w:tcPr>
            <w:tcW w:w="463" w:type="dxa"/>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w:t>
            </w:r>
          </w:p>
        </w:tc>
        <w:tc>
          <w:tcPr>
            <w:tcW w:w="414" w:type="dxa"/>
            <w:vAlign w:val="center"/>
          </w:tcPr>
          <w:p w:rsidR="00E742CE" w:rsidRDefault="00FC2BC8">
            <w:pPr>
              <w:widowControl/>
              <w:jc w:val="lef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　</w:t>
            </w:r>
          </w:p>
        </w:tc>
      </w:tr>
    </w:tbl>
    <w:p w:rsidR="00E742CE" w:rsidRDefault="00E742CE">
      <w:pPr>
        <w:spacing w:line="360" w:lineRule="exact"/>
        <w:rPr>
          <w:rFonts w:asciiTheme="minorHAnsi" w:eastAsiaTheme="minorEastAsia" w:hAnsiTheme="minorHAnsi" w:cstheme="minorHAnsi"/>
          <w:color w:val="000000" w:themeColor="text1"/>
          <w:sz w:val="24"/>
        </w:rPr>
      </w:pPr>
    </w:p>
    <w:p w:rsidR="00E742CE" w:rsidRDefault="00E742CE">
      <w:pPr>
        <w:spacing w:beforeLines="50" w:before="156" w:afterLines="50" w:after="156" w:line="360" w:lineRule="auto"/>
        <w:outlineLvl w:val="0"/>
        <w:rPr>
          <w:rFonts w:asciiTheme="minorHAnsi" w:eastAsiaTheme="minorEastAsia" w:hAnsiTheme="minorHAnsi" w:cstheme="minorHAnsi"/>
          <w:b/>
          <w:color w:val="000000" w:themeColor="text1"/>
          <w:sz w:val="24"/>
        </w:rPr>
        <w:sectPr w:rsidR="00E742CE">
          <w:headerReference w:type="even" r:id="rId9"/>
          <w:headerReference w:type="default" r:id="rId10"/>
          <w:pgSz w:w="11900" w:h="16840"/>
          <w:pgMar w:top="1440" w:right="1800" w:bottom="1440" w:left="1800" w:header="851" w:footer="992" w:gutter="0"/>
          <w:cols w:space="720"/>
          <w:docGrid w:type="lines" w:linePitch="312"/>
        </w:sectPr>
      </w:pPr>
    </w:p>
    <w:p w:rsidR="00E742CE" w:rsidRDefault="00FC2BC8">
      <w:pPr>
        <w:pBdr>
          <w:top w:val="none" w:sz="0" w:space="0" w:color="auto"/>
          <w:left w:val="none" w:sz="0" w:space="0" w:color="auto"/>
          <w:bottom w:val="none" w:sz="0" w:space="0" w:color="auto"/>
          <w:right w:val="none" w:sz="0" w:space="0" w:color="auto"/>
          <w:between w:val="none" w:sz="0" w:space="0" w:color="auto"/>
        </w:pBdr>
        <w:adjustRightInd w:val="0"/>
        <w:snapToGrid w:val="0"/>
        <w:spacing w:line="360" w:lineRule="auto"/>
        <w:ind w:firstLineChars="200" w:firstLine="560"/>
        <w:rPr>
          <w:rFonts w:ascii="楷体" w:eastAsia="楷体" w:hAnsi="楷体" w:cstheme="minorHAnsi"/>
          <w:color w:val="000000" w:themeColor="text1"/>
          <w:kern w:val="0"/>
          <w:sz w:val="28"/>
          <w:szCs w:val="28"/>
        </w:rPr>
      </w:pPr>
      <w:r>
        <w:rPr>
          <w:rFonts w:ascii="楷体" w:eastAsia="楷体" w:hAnsi="楷体" w:cstheme="minorHAnsi"/>
          <w:color w:val="0000FF"/>
          <w:kern w:val="0"/>
          <w:sz w:val="28"/>
          <w:szCs w:val="28"/>
        </w:rPr>
        <w:lastRenderedPageBreak/>
        <w:t>（</w:t>
      </w:r>
      <w:r>
        <w:rPr>
          <w:rFonts w:ascii="楷体" w:eastAsia="楷体" w:hAnsi="楷体" w:cstheme="minorHAnsi" w:hint="eastAsia"/>
          <w:color w:val="0000FF"/>
          <w:kern w:val="0"/>
          <w:sz w:val="28"/>
          <w:szCs w:val="28"/>
        </w:rPr>
        <w:t>三</w:t>
      </w:r>
      <w:r>
        <w:rPr>
          <w:rFonts w:ascii="楷体" w:eastAsia="楷体" w:hAnsi="楷体" w:cstheme="minorHAnsi"/>
          <w:color w:val="0000FF"/>
          <w:kern w:val="0"/>
          <w:sz w:val="28"/>
          <w:szCs w:val="28"/>
        </w:rPr>
        <w:t>）</w:t>
      </w:r>
      <w:r>
        <w:rPr>
          <w:rFonts w:ascii="楷体" w:eastAsia="楷体" w:hAnsi="楷体" w:cstheme="minorHAnsi"/>
          <w:color w:val="000000" w:themeColor="text1"/>
          <w:kern w:val="0"/>
          <w:sz w:val="28"/>
          <w:szCs w:val="28"/>
        </w:rPr>
        <w:t>专业课程递进关系（如图）</w:t>
      </w:r>
    </w:p>
    <w:p w:rsidR="00E742CE" w:rsidRDefault="00FC2BC8">
      <w:pPr>
        <w:rPr>
          <w:color w:val="000000" w:themeColor="text1"/>
        </w:rPr>
      </w:pPr>
      <w:r>
        <w:rPr>
          <w:rFonts w:ascii="楷体" w:eastAsia="楷体" w:hAnsi="楷体" w:cstheme="minorHAnsi"/>
          <w:noProof/>
          <w:color w:val="000000" w:themeColor="text1"/>
          <w:kern w:val="0"/>
          <w:sz w:val="28"/>
          <w:szCs w:val="28"/>
        </w:rPr>
        <mc:AlternateContent>
          <mc:Choice Requires="wpg">
            <w:drawing>
              <wp:anchor distT="0" distB="0" distL="114300" distR="114300" simplePos="0" relativeHeight="251660288" behindDoc="0" locked="0" layoutInCell="1" allowOverlap="1">
                <wp:simplePos x="0" y="0"/>
                <wp:positionH relativeFrom="column">
                  <wp:posOffset>213360</wp:posOffset>
                </wp:positionH>
                <wp:positionV relativeFrom="paragraph">
                  <wp:posOffset>104775</wp:posOffset>
                </wp:positionV>
                <wp:extent cx="8121015" cy="374015"/>
                <wp:effectExtent l="5080" t="5080" r="14605" b="14605"/>
                <wp:wrapTopAndBottom/>
                <wp:docPr id="276" name="组合 276"/>
                <wp:cNvGraphicFramePr/>
                <a:graphic xmlns:a="http://schemas.openxmlformats.org/drawingml/2006/main">
                  <a:graphicData uri="http://schemas.microsoft.com/office/word/2010/wordprocessingGroup">
                    <wpg:wgp>
                      <wpg:cNvGrpSpPr/>
                      <wpg:grpSpPr>
                        <a:xfrm>
                          <a:off x="0" y="0"/>
                          <a:ext cx="8121015" cy="374015"/>
                          <a:chOff x="1509" y="8542"/>
                          <a:chExt cx="9726" cy="502"/>
                        </a:xfrm>
                      </wpg:grpSpPr>
                      <wpg:grpSp>
                        <wpg:cNvPr id="277" name="Group 3"/>
                        <wpg:cNvGrpSpPr/>
                        <wpg:grpSpPr>
                          <a:xfrm>
                            <a:off x="1509" y="8542"/>
                            <a:ext cx="8001" cy="502"/>
                            <a:chOff x="1440" y="3913"/>
                            <a:chExt cx="8154" cy="502"/>
                          </a:xfrm>
                        </wpg:grpSpPr>
                        <wps:wsp>
                          <wps:cNvPr id="278" name="Rectangle 4"/>
                          <wps:cNvSpPr>
                            <a:spLocks noChangeArrowheads="1"/>
                          </wps:cNvSpPr>
                          <wps:spPr bwMode="auto">
                            <a:xfrm>
                              <a:off x="1440" y="3913"/>
                              <a:ext cx="1311" cy="502"/>
                            </a:xfrm>
                            <a:prstGeom prst="rect">
                              <a:avLst/>
                            </a:prstGeom>
                            <a:solidFill>
                              <a:srgbClr val="FFFFFF"/>
                            </a:solidFill>
                            <a:ln w="9525">
                              <a:solidFill>
                                <a:srgbClr val="000000"/>
                              </a:solidFill>
                              <a:miter lim="800000"/>
                            </a:ln>
                          </wps:spPr>
                          <wps:txbx>
                            <w:txbxContent>
                              <w:p w:rsidR="00FC2BC8" w:rsidRDefault="00FC2BC8">
                                <w:pPr>
                                  <w:jc w:val="center"/>
                                  <w:rPr>
                                    <w:rFonts w:ascii="宋体" w:hAnsi="宋体" w:cs="宋体"/>
                                    <w:sz w:val="22"/>
                                  </w:rPr>
                                </w:pPr>
                                <w:r>
                                  <w:rPr>
                                    <w:rFonts w:ascii="宋体" w:hAnsi="宋体" w:cs="宋体"/>
                                    <w:sz w:val="22"/>
                                  </w:rPr>
                                  <w:t>第一学期</w:t>
                                </w:r>
                              </w:p>
                            </w:txbxContent>
                          </wps:txbx>
                          <wps:bodyPr rot="0" vert="horz" wrap="square" lIns="91440" tIns="45720" rIns="91440" bIns="45720" anchor="t" anchorCtr="0" upright="1">
                            <a:noAutofit/>
                          </wps:bodyPr>
                        </wps:wsp>
                        <wps:wsp>
                          <wps:cNvPr id="279" name="Rectangle 5"/>
                          <wps:cNvSpPr>
                            <a:spLocks noChangeArrowheads="1"/>
                          </wps:cNvSpPr>
                          <wps:spPr bwMode="auto">
                            <a:xfrm>
                              <a:off x="3155" y="3913"/>
                              <a:ext cx="1311" cy="502"/>
                            </a:xfrm>
                            <a:prstGeom prst="rect">
                              <a:avLst/>
                            </a:prstGeom>
                            <a:solidFill>
                              <a:srgbClr val="FFFFFF"/>
                            </a:solidFill>
                            <a:ln w="9525">
                              <a:solidFill>
                                <a:srgbClr val="000000"/>
                              </a:solidFill>
                              <a:miter lim="800000"/>
                            </a:ln>
                          </wps:spPr>
                          <wps:txbx>
                            <w:txbxContent>
                              <w:p w:rsidR="00FC2BC8" w:rsidRDefault="00FC2BC8">
                                <w:pPr>
                                  <w:jc w:val="center"/>
                                  <w:rPr>
                                    <w:rFonts w:ascii="宋体" w:hAnsi="宋体" w:cs="宋体"/>
                                    <w:sz w:val="22"/>
                                  </w:rPr>
                                </w:pPr>
                                <w:r>
                                  <w:rPr>
                                    <w:rFonts w:ascii="宋体" w:hAnsi="宋体" w:cs="宋体"/>
                                    <w:sz w:val="22"/>
                                  </w:rPr>
                                  <w:t>第</w:t>
                                </w:r>
                                <w:r>
                                  <w:rPr>
                                    <w:rFonts w:ascii="宋体" w:hAnsi="宋体" w:cs="宋体" w:hint="eastAsia"/>
                                    <w:sz w:val="22"/>
                                  </w:rPr>
                                  <w:t>二</w:t>
                                </w:r>
                                <w:r>
                                  <w:rPr>
                                    <w:rFonts w:ascii="宋体" w:hAnsi="宋体" w:cs="宋体"/>
                                    <w:sz w:val="22"/>
                                  </w:rPr>
                                  <w:t>学期</w:t>
                                </w:r>
                              </w:p>
                            </w:txbxContent>
                          </wps:txbx>
                          <wps:bodyPr rot="0" vert="horz" wrap="square" lIns="91440" tIns="45720" rIns="91440" bIns="45720" anchor="t" anchorCtr="0" upright="1">
                            <a:noAutofit/>
                          </wps:bodyPr>
                        </wps:wsp>
                        <wps:wsp>
                          <wps:cNvPr id="280" name="Rectangle 6"/>
                          <wps:cNvSpPr>
                            <a:spLocks noChangeArrowheads="1"/>
                          </wps:cNvSpPr>
                          <wps:spPr bwMode="auto">
                            <a:xfrm>
                              <a:off x="4821" y="3913"/>
                              <a:ext cx="1311" cy="502"/>
                            </a:xfrm>
                            <a:prstGeom prst="rect">
                              <a:avLst/>
                            </a:prstGeom>
                            <a:solidFill>
                              <a:srgbClr val="FFFFFF"/>
                            </a:solidFill>
                            <a:ln w="9525">
                              <a:solidFill>
                                <a:srgbClr val="000000"/>
                              </a:solidFill>
                              <a:miter lim="800000"/>
                            </a:ln>
                          </wps:spPr>
                          <wps:txbx>
                            <w:txbxContent>
                              <w:p w:rsidR="00FC2BC8" w:rsidRDefault="00FC2BC8">
                                <w:pPr>
                                  <w:jc w:val="center"/>
                                  <w:rPr>
                                    <w:rFonts w:ascii="宋体" w:hAnsi="宋体" w:cs="宋体"/>
                                    <w:sz w:val="22"/>
                                  </w:rPr>
                                </w:pPr>
                                <w:r>
                                  <w:rPr>
                                    <w:rFonts w:ascii="宋体" w:hAnsi="宋体" w:cs="宋体"/>
                                    <w:sz w:val="22"/>
                                  </w:rPr>
                                  <w:t>第</w:t>
                                </w:r>
                                <w:r>
                                  <w:rPr>
                                    <w:rFonts w:ascii="宋体" w:hAnsi="宋体" w:cs="宋体" w:hint="eastAsia"/>
                                    <w:sz w:val="22"/>
                                  </w:rPr>
                                  <w:t>三</w:t>
                                </w:r>
                                <w:r>
                                  <w:rPr>
                                    <w:rFonts w:ascii="宋体" w:hAnsi="宋体" w:cs="宋体"/>
                                    <w:sz w:val="22"/>
                                  </w:rPr>
                                  <w:t>学期</w:t>
                                </w:r>
                              </w:p>
                            </w:txbxContent>
                          </wps:txbx>
                          <wps:bodyPr rot="0" vert="horz" wrap="square" lIns="91440" tIns="45720" rIns="91440" bIns="45720" anchor="t" anchorCtr="0" upright="1">
                            <a:noAutofit/>
                          </wps:bodyPr>
                        </wps:wsp>
                        <wps:wsp>
                          <wps:cNvPr id="281" name="Rectangle 7"/>
                          <wps:cNvSpPr>
                            <a:spLocks noChangeArrowheads="1"/>
                          </wps:cNvSpPr>
                          <wps:spPr bwMode="auto">
                            <a:xfrm>
                              <a:off x="6568" y="3913"/>
                              <a:ext cx="1311" cy="502"/>
                            </a:xfrm>
                            <a:prstGeom prst="rect">
                              <a:avLst/>
                            </a:prstGeom>
                            <a:solidFill>
                              <a:srgbClr val="FFFFFF"/>
                            </a:solidFill>
                            <a:ln w="9525">
                              <a:solidFill>
                                <a:srgbClr val="000000"/>
                              </a:solidFill>
                              <a:miter lim="800000"/>
                            </a:ln>
                          </wps:spPr>
                          <wps:txbx>
                            <w:txbxContent>
                              <w:p w:rsidR="00FC2BC8" w:rsidRDefault="00FC2BC8">
                                <w:pPr>
                                  <w:jc w:val="center"/>
                                  <w:rPr>
                                    <w:rFonts w:ascii="宋体" w:hAnsi="宋体" w:cs="宋体"/>
                                    <w:sz w:val="22"/>
                                  </w:rPr>
                                </w:pPr>
                                <w:r>
                                  <w:rPr>
                                    <w:rFonts w:ascii="宋体" w:hAnsi="宋体" w:cs="宋体"/>
                                    <w:sz w:val="22"/>
                                  </w:rPr>
                                  <w:t>第</w:t>
                                </w:r>
                                <w:r>
                                  <w:rPr>
                                    <w:rFonts w:ascii="宋体" w:hAnsi="宋体" w:cs="宋体" w:hint="eastAsia"/>
                                    <w:sz w:val="22"/>
                                  </w:rPr>
                                  <w:t>四</w:t>
                                </w:r>
                                <w:r>
                                  <w:rPr>
                                    <w:rFonts w:ascii="宋体" w:hAnsi="宋体" w:cs="宋体"/>
                                    <w:sz w:val="22"/>
                                  </w:rPr>
                                  <w:t>学期</w:t>
                                </w:r>
                              </w:p>
                            </w:txbxContent>
                          </wps:txbx>
                          <wps:bodyPr rot="0" vert="horz" wrap="square" lIns="91440" tIns="45720" rIns="91440" bIns="45720" anchor="t" anchorCtr="0" upright="1">
                            <a:noAutofit/>
                          </wps:bodyPr>
                        </wps:wsp>
                        <wps:wsp>
                          <wps:cNvPr id="282" name="Rectangle 8"/>
                          <wps:cNvSpPr>
                            <a:spLocks noChangeArrowheads="1"/>
                          </wps:cNvSpPr>
                          <wps:spPr bwMode="auto">
                            <a:xfrm>
                              <a:off x="8283" y="3913"/>
                              <a:ext cx="1311" cy="502"/>
                            </a:xfrm>
                            <a:prstGeom prst="rect">
                              <a:avLst/>
                            </a:prstGeom>
                            <a:solidFill>
                              <a:srgbClr val="FFFFFF"/>
                            </a:solidFill>
                            <a:ln w="9525">
                              <a:solidFill>
                                <a:srgbClr val="000000"/>
                              </a:solidFill>
                              <a:miter lim="800000"/>
                            </a:ln>
                          </wps:spPr>
                          <wps:txbx>
                            <w:txbxContent>
                              <w:p w:rsidR="00FC2BC8" w:rsidRDefault="00FC2BC8">
                                <w:pPr>
                                  <w:jc w:val="center"/>
                                  <w:rPr>
                                    <w:rFonts w:ascii="宋体" w:hAnsi="宋体" w:cs="宋体"/>
                                    <w:sz w:val="22"/>
                                  </w:rPr>
                                </w:pPr>
                                <w:r>
                                  <w:rPr>
                                    <w:rFonts w:ascii="宋体" w:hAnsi="宋体" w:cs="宋体"/>
                                    <w:sz w:val="22"/>
                                  </w:rPr>
                                  <w:t>第</w:t>
                                </w:r>
                                <w:r>
                                  <w:rPr>
                                    <w:rFonts w:ascii="宋体" w:hAnsi="宋体" w:cs="宋体" w:hint="eastAsia"/>
                                    <w:sz w:val="22"/>
                                  </w:rPr>
                                  <w:t>五</w:t>
                                </w:r>
                                <w:r>
                                  <w:rPr>
                                    <w:rFonts w:ascii="宋体" w:hAnsi="宋体" w:cs="宋体"/>
                                    <w:sz w:val="22"/>
                                  </w:rPr>
                                  <w:t>学期</w:t>
                                </w:r>
                              </w:p>
                            </w:txbxContent>
                          </wps:txbx>
                          <wps:bodyPr rot="0" vert="horz" wrap="square" lIns="91440" tIns="45720" rIns="91440" bIns="45720" anchor="t" anchorCtr="0" upright="1">
                            <a:noAutofit/>
                          </wps:bodyPr>
                        </wps:wsp>
                        <wps:wsp>
                          <wps:cNvPr id="283" name="AutoShape 9"/>
                          <wps:cNvSpPr>
                            <a:spLocks noChangeArrowheads="1"/>
                          </wps:cNvSpPr>
                          <wps:spPr bwMode="auto">
                            <a:xfrm>
                              <a:off x="2848" y="3978"/>
                              <a:ext cx="210" cy="291"/>
                            </a:xfrm>
                            <a:prstGeom prst="rightArrow">
                              <a:avLst>
                                <a:gd name="adj1" fmla="val 50000"/>
                                <a:gd name="adj2" fmla="val 25000"/>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84" name="AutoShape 10"/>
                          <wps:cNvSpPr>
                            <a:spLocks noChangeArrowheads="1"/>
                          </wps:cNvSpPr>
                          <wps:spPr bwMode="auto">
                            <a:xfrm>
                              <a:off x="4544" y="4007"/>
                              <a:ext cx="210" cy="291"/>
                            </a:xfrm>
                            <a:prstGeom prst="rightArrow">
                              <a:avLst>
                                <a:gd name="adj1" fmla="val 50000"/>
                                <a:gd name="adj2" fmla="val 25000"/>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85" name="AutoShape 11"/>
                          <wps:cNvSpPr>
                            <a:spLocks noChangeArrowheads="1"/>
                          </wps:cNvSpPr>
                          <wps:spPr bwMode="auto">
                            <a:xfrm>
                              <a:off x="6242" y="4007"/>
                              <a:ext cx="210" cy="291"/>
                            </a:xfrm>
                            <a:prstGeom prst="rightArrow">
                              <a:avLst>
                                <a:gd name="adj1" fmla="val 50000"/>
                                <a:gd name="adj2" fmla="val 25000"/>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86" name="AutoShape 12"/>
                          <wps:cNvSpPr>
                            <a:spLocks noChangeArrowheads="1"/>
                          </wps:cNvSpPr>
                          <wps:spPr bwMode="auto">
                            <a:xfrm>
                              <a:off x="7974" y="4007"/>
                              <a:ext cx="210" cy="291"/>
                            </a:xfrm>
                            <a:prstGeom prst="rightArrow">
                              <a:avLst>
                                <a:gd name="adj1" fmla="val 50000"/>
                                <a:gd name="adj2" fmla="val 25000"/>
                              </a:avLst>
                            </a:prstGeom>
                            <a:solidFill>
                              <a:srgbClr val="FFFFFF"/>
                            </a:solidFill>
                            <a:ln w="9525">
                              <a:solidFill>
                                <a:srgbClr val="000000"/>
                              </a:solidFill>
                              <a:miter lim="800000"/>
                            </a:ln>
                          </wps:spPr>
                          <wps:bodyPr rot="0" vert="horz" wrap="square" lIns="91440" tIns="45720" rIns="91440" bIns="45720" anchor="t" anchorCtr="0" upright="1">
                            <a:noAutofit/>
                          </wps:bodyPr>
                        </wps:wsp>
                      </wpg:grpSp>
                      <wps:wsp>
                        <wps:cNvPr id="287" name="Rectangle 13"/>
                        <wps:cNvSpPr>
                          <a:spLocks noChangeArrowheads="1"/>
                        </wps:cNvSpPr>
                        <wps:spPr bwMode="auto">
                          <a:xfrm>
                            <a:off x="9949" y="8542"/>
                            <a:ext cx="1286" cy="502"/>
                          </a:xfrm>
                          <a:prstGeom prst="rect">
                            <a:avLst/>
                          </a:prstGeom>
                          <a:solidFill>
                            <a:srgbClr val="FFFFFF"/>
                          </a:solidFill>
                          <a:ln w="9525">
                            <a:solidFill>
                              <a:srgbClr val="000000"/>
                            </a:solidFill>
                            <a:miter lim="800000"/>
                          </a:ln>
                        </wps:spPr>
                        <wps:txbx>
                          <w:txbxContent>
                            <w:p w:rsidR="00FC2BC8" w:rsidRDefault="00FC2BC8">
                              <w:pPr>
                                <w:jc w:val="center"/>
                                <w:rPr>
                                  <w:rFonts w:ascii="宋体" w:hAnsi="宋体" w:cs="宋体"/>
                                  <w:sz w:val="22"/>
                                </w:rPr>
                              </w:pPr>
                              <w:r>
                                <w:rPr>
                                  <w:rFonts w:ascii="宋体" w:hAnsi="宋体" w:cs="宋体" w:hint="eastAsia"/>
                                  <w:sz w:val="22"/>
                                </w:rPr>
                                <w:t>第六学期</w:t>
                              </w:r>
                            </w:p>
                          </w:txbxContent>
                        </wps:txbx>
                        <wps:bodyPr rot="0" vert="horz" wrap="square" lIns="91440" tIns="45720" rIns="91440" bIns="45720" anchor="t" anchorCtr="0" upright="1">
                          <a:noAutofit/>
                        </wps:bodyPr>
                      </wps:wsp>
                      <wps:wsp>
                        <wps:cNvPr id="288" name="AutoShape 14"/>
                        <wps:cNvSpPr>
                          <a:spLocks noChangeArrowheads="1"/>
                        </wps:cNvSpPr>
                        <wps:spPr bwMode="auto">
                          <a:xfrm>
                            <a:off x="9645" y="8636"/>
                            <a:ext cx="206" cy="291"/>
                          </a:xfrm>
                          <a:prstGeom prst="rightArrow">
                            <a:avLst>
                              <a:gd name="adj1" fmla="val 50000"/>
                              <a:gd name="adj2" fmla="val 25000"/>
                            </a:avLst>
                          </a:prstGeom>
                          <a:solidFill>
                            <a:srgbClr val="FFFFFF"/>
                          </a:solidFill>
                          <a:ln w="9525">
                            <a:solidFill>
                              <a:srgbClr val="000000"/>
                            </a:solidFill>
                            <a:miter lim="800000"/>
                          </a:ln>
                        </wps:spPr>
                        <wps:bodyPr rot="0" vert="horz" wrap="square" lIns="91440" tIns="45720" rIns="91440" bIns="45720" anchor="t" anchorCtr="0" upright="1">
                          <a:noAutofit/>
                        </wps:bodyPr>
                      </wps:wsp>
                    </wpg:wgp>
                  </a:graphicData>
                </a:graphic>
              </wp:anchor>
            </w:drawing>
          </mc:Choice>
          <mc:Fallback>
            <w:pict>
              <v:group id="组合 276" o:spid="_x0000_s1026" style="position:absolute;left:0;text-align:left;margin-left:16.8pt;margin-top:8.25pt;width:639.45pt;height:29.45pt;z-index:251660288" coordorigin="1509,8542" coordsize="9726,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">
                <v:group id="Group 3" o:spid="_x0000_s1027" style="position:absolute;left:1509;top:8542;width:8001;height:502" coordorigin="1440,3913" coordsize="815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rect id="Rectangle 4" o:spid="_x0000_s1028" style="position:absolute;left:1440;top:3913;width:1311;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">
                    <v:textbox>
                      <w:txbxContent>
                        <w:p w:rsidR="00FC2BC8" w:rsidRDefault="00FC2BC8">
                          <w:pPr>
                            <w:jc w:val="center"/>
                            <w:rPr>
                              <w:rFonts w:ascii="宋体" w:hAnsi="宋体" w:cs="宋体"/>
                              <w:sz w:val="22"/>
                            </w:rPr>
                          </w:pPr>
                          <w:r>
                            <w:rPr>
                              <w:rFonts w:ascii="宋体" w:hAnsi="宋体" w:cs="宋体"/>
                              <w:sz w:val="22"/>
                            </w:rPr>
                            <w:t>第一学期</w:t>
                          </w:r>
                        </w:p>
                      </w:txbxContent>
                    </v:textbox>
                  </v:rect>
                  <v:rect id="Rectangle 5" o:spid="_x0000_s1029" style="position:absolute;left:3155;top:3913;width:1311;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">
                    <v:textbox>
                      <w:txbxContent>
                        <w:p w:rsidR="00FC2BC8" w:rsidRDefault="00FC2BC8">
                          <w:pPr>
                            <w:jc w:val="center"/>
                            <w:rPr>
                              <w:rFonts w:ascii="宋体" w:hAnsi="宋体" w:cs="宋体"/>
                              <w:sz w:val="22"/>
                            </w:rPr>
                          </w:pPr>
                          <w:r>
                            <w:rPr>
                              <w:rFonts w:ascii="宋体" w:hAnsi="宋体" w:cs="宋体"/>
                              <w:sz w:val="22"/>
                            </w:rPr>
                            <w:t>第</w:t>
                          </w:r>
                          <w:r>
                            <w:rPr>
                              <w:rFonts w:ascii="宋体" w:hAnsi="宋体" w:cs="宋体" w:hint="eastAsia"/>
                              <w:sz w:val="22"/>
                            </w:rPr>
                            <w:t>二</w:t>
                          </w:r>
                          <w:r>
                            <w:rPr>
                              <w:rFonts w:ascii="宋体" w:hAnsi="宋体" w:cs="宋体"/>
                              <w:sz w:val="22"/>
                            </w:rPr>
                            <w:t>学期</w:t>
                          </w:r>
                        </w:p>
                      </w:txbxContent>
                    </v:textbox>
                  </v:rect>
                  <v:rect id="Rectangle 6" o:spid="_x0000_s1030" style="position:absolute;left:4821;top:3913;width:1311;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">
                    <v:textbox>
                      <w:txbxContent>
                        <w:p w:rsidR="00FC2BC8" w:rsidRDefault="00FC2BC8">
                          <w:pPr>
                            <w:jc w:val="center"/>
                            <w:rPr>
                              <w:rFonts w:ascii="宋体" w:hAnsi="宋体" w:cs="宋体"/>
                              <w:sz w:val="22"/>
                            </w:rPr>
                          </w:pPr>
                          <w:r>
                            <w:rPr>
                              <w:rFonts w:ascii="宋体" w:hAnsi="宋体" w:cs="宋体"/>
                              <w:sz w:val="22"/>
                            </w:rPr>
                            <w:t>第</w:t>
                          </w:r>
                          <w:r>
                            <w:rPr>
                              <w:rFonts w:ascii="宋体" w:hAnsi="宋体" w:cs="宋体" w:hint="eastAsia"/>
                              <w:sz w:val="22"/>
                            </w:rPr>
                            <w:t>三</w:t>
                          </w:r>
                          <w:r>
                            <w:rPr>
                              <w:rFonts w:ascii="宋体" w:hAnsi="宋体" w:cs="宋体"/>
                              <w:sz w:val="22"/>
                            </w:rPr>
                            <w:t>学期</w:t>
                          </w:r>
                        </w:p>
                      </w:txbxContent>
                    </v:textbox>
                  </v:rect>
                  <v:rect id="Rectangle 7" o:spid="_x0000_s1031" style="position:absolute;left:6568;top:3913;width:1311;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">
                    <v:textbox>
                      <w:txbxContent>
                        <w:p w:rsidR="00FC2BC8" w:rsidRDefault="00FC2BC8">
                          <w:pPr>
                            <w:jc w:val="center"/>
                            <w:rPr>
                              <w:rFonts w:ascii="宋体" w:hAnsi="宋体" w:cs="宋体"/>
                              <w:sz w:val="22"/>
                            </w:rPr>
                          </w:pPr>
                          <w:r>
                            <w:rPr>
                              <w:rFonts w:ascii="宋体" w:hAnsi="宋体" w:cs="宋体"/>
                              <w:sz w:val="22"/>
                            </w:rPr>
                            <w:t>第</w:t>
                          </w:r>
                          <w:r>
                            <w:rPr>
                              <w:rFonts w:ascii="宋体" w:hAnsi="宋体" w:cs="宋体" w:hint="eastAsia"/>
                              <w:sz w:val="22"/>
                            </w:rPr>
                            <w:t>四</w:t>
                          </w:r>
                          <w:r>
                            <w:rPr>
                              <w:rFonts w:ascii="宋体" w:hAnsi="宋体" w:cs="宋体"/>
                              <w:sz w:val="22"/>
                            </w:rPr>
                            <w:t>学期</w:t>
                          </w:r>
                        </w:p>
                      </w:txbxContent>
                    </v:textbox>
                  </v:rect>
                  <v:rect id="Rectangle 8" o:spid="_x0000_s1032" style="position:absolute;left:8283;top:3913;width:1311;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">
                    <v:textbox>
                      <w:txbxContent>
                        <w:p w:rsidR="00FC2BC8" w:rsidRDefault="00FC2BC8">
                          <w:pPr>
                            <w:jc w:val="center"/>
                            <w:rPr>
                              <w:rFonts w:ascii="宋体" w:hAnsi="宋体" w:cs="宋体"/>
                              <w:sz w:val="22"/>
                            </w:rPr>
                          </w:pPr>
                          <w:r>
                            <w:rPr>
                              <w:rFonts w:ascii="宋体" w:hAnsi="宋体" w:cs="宋体"/>
                              <w:sz w:val="22"/>
                            </w:rPr>
                            <w:t>第</w:t>
                          </w:r>
                          <w:r>
                            <w:rPr>
                              <w:rFonts w:ascii="宋体" w:hAnsi="宋体" w:cs="宋体" w:hint="eastAsia"/>
                              <w:sz w:val="22"/>
                            </w:rPr>
                            <w:t>五</w:t>
                          </w:r>
                          <w:r>
                            <w:rPr>
                              <w:rFonts w:ascii="宋体" w:hAnsi="宋体" w:cs="宋体"/>
                              <w:sz w:val="22"/>
                            </w:rPr>
                            <w:t>学期</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33" type="#_x0000_t13" style="position:absolute;left:2848;top:3978;width:210;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"/>
                  <v:shape id="AutoShape 10" o:spid="_x0000_s1034" type="#_x0000_t13" style="position:absolute;left:4544;top:4007;width:210;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"/>
                  <v:shape id="AutoShape 11" o:spid="_x0000_s1035" type="#_x0000_t13" style="position:absolute;left:6242;top:4007;width:210;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"/>
                  <v:shape id="AutoShape 12" o:spid="_x0000_s1036" type="#_x0000_t13" style="position:absolute;left:7974;top:4007;width:210;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"/>
                </v:group>
                <v:rect id="Rectangle 13" o:spid="_x0000_s1037" style="position:absolute;left:9949;top:8542;width:1286;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">
                  <v:textbox>
                    <w:txbxContent>
                      <w:p w:rsidR="00FC2BC8" w:rsidRDefault="00FC2BC8">
                        <w:pPr>
                          <w:jc w:val="center"/>
                          <w:rPr>
                            <w:rFonts w:ascii="宋体" w:hAnsi="宋体" w:cs="宋体"/>
                            <w:sz w:val="22"/>
                          </w:rPr>
                        </w:pPr>
                        <w:r>
                          <w:rPr>
                            <w:rFonts w:ascii="宋体" w:hAnsi="宋体" w:cs="宋体" w:hint="eastAsia"/>
                            <w:sz w:val="22"/>
                          </w:rPr>
                          <w:t>第六学期</w:t>
                        </w:r>
                      </w:p>
                    </w:txbxContent>
                  </v:textbox>
                </v:rect>
                <v:shape id="AutoShape 14" o:spid="_x0000_s1038" type="#_x0000_t13" style="position:absolute;left:9645;top:8636;width:206;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"/>
                <w10:wrap type="topAndBottom"/>
              </v:group>
            </w:pict>
          </mc:Fallback>
        </mc:AlternateContent>
      </w:r>
    </w:p>
    <w:p w:rsidR="00E742CE" w:rsidRDefault="00FC2BC8">
      <w:pPr>
        <w:rPr>
          <w:color w:val="000000" w:themeColor="text1"/>
        </w:rPr>
      </w:pPr>
      <w:r>
        <w:rPr>
          <w:noProof/>
          <w:color w:val="000000" w:themeColor="text1"/>
          <w:sz w:val="28"/>
        </w:rPr>
        <mc:AlternateContent>
          <mc:Choice Requires="wpg">
            <w:drawing>
              <wp:anchor distT="0" distB="0" distL="114300" distR="114300" simplePos="0" relativeHeight="251659264" behindDoc="1" locked="0" layoutInCell="1" allowOverlap="1">
                <wp:simplePos x="0" y="0"/>
                <wp:positionH relativeFrom="column">
                  <wp:posOffset>211455</wp:posOffset>
                </wp:positionH>
                <wp:positionV relativeFrom="paragraph">
                  <wp:posOffset>29210</wp:posOffset>
                </wp:positionV>
                <wp:extent cx="7517130" cy="3968750"/>
                <wp:effectExtent l="12700" t="12700" r="13970" b="19050"/>
                <wp:wrapTight wrapText="bothSides">
                  <wp:wrapPolygon edited="0">
                    <wp:start x="-36" y="-69"/>
                    <wp:lineTo x="-36" y="6221"/>
                    <wp:lineTo x="3686" y="6566"/>
                    <wp:lineTo x="10802" y="6566"/>
                    <wp:lineTo x="4562" y="7258"/>
                    <wp:lineTo x="4562" y="10230"/>
                    <wp:lineTo x="14159" y="10990"/>
                    <wp:lineTo x="8649" y="11059"/>
                    <wp:lineTo x="8649" y="14100"/>
                    <wp:lineTo x="9050" y="14308"/>
                    <wp:lineTo x="10802" y="14308"/>
                    <wp:lineTo x="-36" y="14584"/>
                    <wp:lineTo x="-36" y="17418"/>
                    <wp:lineTo x="1825" y="17626"/>
                    <wp:lineTo x="8576" y="17626"/>
                    <wp:lineTo x="8649" y="21635"/>
                    <wp:lineTo x="12371" y="21635"/>
                    <wp:lineTo x="21604" y="21496"/>
                    <wp:lineTo x="21604" y="14653"/>
                    <wp:lineTo x="10802" y="14308"/>
                    <wp:lineTo x="21604" y="14170"/>
                    <wp:lineTo x="21604" y="6705"/>
                    <wp:lineTo x="17918" y="6566"/>
                    <wp:lineTo x="21604" y="6221"/>
                    <wp:lineTo x="21604" y="207"/>
                    <wp:lineTo x="7663" y="-69"/>
                    <wp:lineTo x="-36" y="-69"/>
                  </wp:wrapPolygon>
                </wp:wrapTight>
                <wp:docPr id="220" name="组合 61"/>
                <wp:cNvGraphicFramePr/>
                <a:graphic xmlns:a="http://schemas.openxmlformats.org/drawingml/2006/main">
                  <a:graphicData uri="http://schemas.microsoft.com/office/word/2010/wordprocessingGroup">
                    <wpg:wgp>
                      <wpg:cNvGrpSpPr/>
                      <wpg:grpSpPr>
                        <a:xfrm>
                          <a:off x="0" y="0"/>
                          <a:ext cx="7517130" cy="3968750"/>
                          <a:chOff x="0" y="0"/>
                          <a:chExt cx="7699585" cy="3968750"/>
                        </a:xfrm>
                      </wpg:grpSpPr>
                      <wpg:grpSp>
                        <wpg:cNvPr id="221" name="组合 9"/>
                        <wpg:cNvGrpSpPr/>
                        <wpg:grpSpPr>
                          <a:xfrm>
                            <a:off x="3117428" y="3391535"/>
                            <a:ext cx="4579555" cy="577215"/>
                            <a:chOff x="1241003" y="-323215"/>
                            <a:chExt cx="4579555" cy="577215"/>
                          </a:xfrm>
                        </wpg:grpSpPr>
                        <wps:wsp>
                          <wps:cNvPr id="222" name="右箭头 59"/>
                          <wps:cNvSpPr>
                            <a:spLocks noChangeArrowheads="1"/>
                          </wps:cNvSpPr>
                          <wps:spPr bwMode="auto">
                            <a:xfrm>
                              <a:off x="2504755" y="-52070"/>
                              <a:ext cx="2018881" cy="76200"/>
                            </a:xfrm>
                            <a:prstGeom prst="rightArrow">
                              <a:avLst>
                                <a:gd name="adj1" fmla="val 50000"/>
                                <a:gd name="adj2" fmla="val 49875"/>
                              </a:avLst>
                            </a:prstGeom>
                            <a:solidFill>
                              <a:srgbClr val="4F81BD"/>
                            </a:solidFill>
                            <a:ln w="25400" algn="ctr">
                              <a:solidFill>
                                <a:srgbClr val="385D8A"/>
                              </a:solidFill>
                              <a:miter lim="800000"/>
                            </a:ln>
                          </wps:spPr>
                          <wps:bodyPr rot="0" vert="horz" wrap="square" lIns="91440" tIns="45720" rIns="91440" bIns="45720" anchor="ctr" anchorCtr="0" upright="1">
                            <a:noAutofit/>
                          </wps:bodyPr>
                        </wps:wsp>
                        <wps:wsp>
                          <wps:cNvPr id="224" name="矩形 4"/>
                          <wps:cNvSpPr>
                            <a:spLocks noChangeArrowheads="1"/>
                          </wps:cNvSpPr>
                          <wps:spPr bwMode="auto">
                            <a:xfrm>
                              <a:off x="1241003" y="-269875"/>
                              <a:ext cx="1261150" cy="523875"/>
                            </a:xfrm>
                            <a:prstGeom prst="rect">
                              <a:avLst/>
                            </a:prstGeom>
                            <a:solidFill>
                              <a:srgbClr val="FFFFFF"/>
                            </a:solidFill>
                            <a:ln w="25400" algn="ctr">
                              <a:solidFill>
                                <a:srgbClr val="385D8A"/>
                              </a:solidFill>
                              <a:miter lim="800000"/>
                            </a:ln>
                          </wps:spPr>
                          <wps:txbx>
                            <w:txbxContent>
                              <w:p w:rsidR="00FC2BC8" w:rsidRDefault="00FC2BC8">
                                <w:pPr>
                                  <w:jc w:val="center"/>
                                  <w:rPr>
                                    <w:rFonts w:ascii="宋体" w:hAnsi="宋体" w:cs="宋体"/>
                                    <w:sz w:val="22"/>
                                    <w:szCs w:val="22"/>
                                  </w:rPr>
                                </w:pPr>
                                <w:r>
                                  <w:rPr>
                                    <w:rFonts w:ascii="宋体" w:hAnsi="宋体" w:cs="宋体" w:hint="eastAsia"/>
                                    <w:sz w:val="22"/>
                                    <w:szCs w:val="22"/>
                                  </w:rPr>
                                  <w:t>电子线路Altium Design</w:t>
                                </w:r>
                              </w:p>
                            </w:txbxContent>
                          </wps:txbx>
                          <wps:bodyPr rot="0" vert="horz" wrap="square" lIns="91440" tIns="45720" rIns="91440" bIns="45720" anchor="ctr" anchorCtr="0" upright="1">
                            <a:noAutofit/>
                          </wps:bodyPr>
                        </wps:wsp>
                        <wps:wsp>
                          <wps:cNvPr id="225" name="矩形 8"/>
                          <wps:cNvSpPr>
                            <a:spLocks noChangeArrowheads="1"/>
                          </wps:cNvSpPr>
                          <wps:spPr bwMode="auto">
                            <a:xfrm>
                              <a:off x="4578270" y="-323215"/>
                              <a:ext cx="1242288" cy="545465"/>
                            </a:xfrm>
                            <a:prstGeom prst="rect">
                              <a:avLst/>
                            </a:prstGeom>
                            <a:solidFill>
                              <a:srgbClr val="FFFFFF"/>
                            </a:solidFill>
                            <a:ln w="25400" algn="ctr">
                              <a:solidFill>
                                <a:srgbClr val="385D8A"/>
                              </a:solidFill>
                              <a:miter lim="800000"/>
                            </a:ln>
                          </wps:spPr>
                          <wps:txbx>
                            <w:txbxContent>
                              <w:p w:rsidR="00FC2BC8" w:rsidRDefault="00FC2BC8">
                                <w:pPr>
                                  <w:jc w:val="center"/>
                                  <w:rPr>
                                    <w:sz w:val="22"/>
                                    <w:szCs w:val="22"/>
                                  </w:rPr>
                                </w:pPr>
                                <w:r>
                                  <w:rPr>
                                    <w:rFonts w:hint="eastAsia"/>
                                    <w:sz w:val="22"/>
                                    <w:szCs w:val="22"/>
                                  </w:rPr>
                                  <w:t>电子产品</w:t>
                                </w:r>
                                <w:r>
                                  <w:rPr>
                                    <w:sz w:val="22"/>
                                    <w:szCs w:val="22"/>
                                  </w:rPr>
                                  <w:t>制</w:t>
                                </w:r>
                                <w:r>
                                  <w:rPr>
                                    <w:rFonts w:hint="eastAsia"/>
                                    <w:sz w:val="22"/>
                                    <w:szCs w:val="22"/>
                                  </w:rPr>
                                  <w:t>板</w:t>
                                </w:r>
                                <w:r>
                                  <w:rPr>
                                    <w:sz w:val="22"/>
                                    <w:szCs w:val="22"/>
                                  </w:rPr>
                                  <w:t>员</w:t>
                                </w:r>
                                <w:r>
                                  <w:rPr>
                                    <w:rFonts w:hint="eastAsia"/>
                                    <w:sz w:val="22"/>
                                    <w:szCs w:val="22"/>
                                  </w:rPr>
                                  <w:t>实习</w:t>
                                </w:r>
                              </w:p>
                            </w:txbxContent>
                          </wps:txbx>
                          <wps:bodyPr rot="0" vert="horz" wrap="square" lIns="91440" tIns="45720" rIns="91440" bIns="45720" anchor="ctr" anchorCtr="0" upright="1">
                            <a:noAutofit/>
                          </wps:bodyPr>
                        </wps:wsp>
                      </wpg:grpSp>
                      <wpg:grpSp>
                        <wpg:cNvPr id="226" name="组合 34"/>
                        <wpg:cNvGrpSpPr/>
                        <wpg:grpSpPr>
                          <a:xfrm>
                            <a:off x="0" y="0"/>
                            <a:ext cx="7699585" cy="3306445"/>
                            <a:chOff x="0" y="0"/>
                            <a:chExt cx="7699585" cy="3306445"/>
                          </a:xfrm>
                        </wpg:grpSpPr>
                        <wpg:grpSp>
                          <wpg:cNvPr id="227" name="组合 46"/>
                          <wpg:cNvGrpSpPr/>
                          <wpg:grpSpPr>
                            <a:xfrm>
                              <a:off x="0" y="0"/>
                              <a:ext cx="7675520" cy="523875"/>
                              <a:chOff x="0" y="0"/>
                              <a:chExt cx="7675520" cy="523875"/>
                            </a:xfrm>
                          </wpg:grpSpPr>
                          <wps:wsp>
                            <wps:cNvPr id="228" name="流程图: 过程 1"/>
                            <wps:cNvSpPr>
                              <a:spLocks noChangeArrowheads="1"/>
                            </wps:cNvSpPr>
                            <wps:spPr bwMode="auto">
                              <a:xfrm>
                                <a:off x="0" y="0"/>
                                <a:ext cx="1247775" cy="523875"/>
                              </a:xfrm>
                              <a:prstGeom prst="flowChartProcess">
                                <a:avLst/>
                              </a:prstGeom>
                              <a:noFill/>
                              <a:ln w="25400" algn="ctr">
                                <a:solidFill>
                                  <a:srgbClr val="385D8A"/>
                                </a:solidFill>
                                <a:miter lim="800000"/>
                              </a:ln>
                            </wps:spPr>
                            <wps:txbx>
                              <w:txbxContent>
                                <w:p w:rsidR="00FC2BC8" w:rsidRDefault="00FC2BC8">
                                  <w:pPr>
                                    <w:jc w:val="center"/>
                                  </w:pPr>
                                  <w:r>
                                    <w:rPr>
                                      <w:rFonts w:ascii="宋体" w:hAnsi="宋体" w:cs="宋体" w:hint="eastAsia"/>
                                      <w:sz w:val="22"/>
                                    </w:rPr>
                                    <w:t>信息技术</w:t>
                                  </w:r>
                                </w:p>
                              </w:txbxContent>
                            </wps:txbx>
                            <wps:bodyPr rot="0" vert="horz" wrap="square" lIns="91440" tIns="45720" rIns="91440" bIns="45720" anchor="ctr" anchorCtr="0" upright="1">
                              <a:noAutofit/>
                            </wps:bodyPr>
                          </wps:wsp>
                          <wps:wsp>
                            <wps:cNvPr id="229" name="右箭头 2"/>
                            <wps:cNvSpPr>
                              <a:spLocks noChangeArrowheads="1"/>
                            </wps:cNvSpPr>
                            <wps:spPr bwMode="auto">
                              <a:xfrm>
                                <a:off x="1276350" y="200025"/>
                                <a:ext cx="318770" cy="104775"/>
                              </a:xfrm>
                              <a:prstGeom prst="rightArrow">
                                <a:avLst>
                                  <a:gd name="adj1" fmla="val 50000"/>
                                  <a:gd name="adj2" fmla="val 50004"/>
                                </a:avLst>
                              </a:prstGeom>
                              <a:solidFill>
                                <a:srgbClr val="4F81BD"/>
                              </a:solidFill>
                              <a:ln w="25400" algn="ctr">
                                <a:solidFill>
                                  <a:srgbClr val="385D8A"/>
                                </a:solidFill>
                                <a:miter lim="800000"/>
                              </a:ln>
                            </wps:spPr>
                            <wps:bodyPr rot="0" vert="horz" wrap="square" lIns="91440" tIns="45720" rIns="91440" bIns="45720" anchor="ctr" anchorCtr="0" upright="1">
                              <a:noAutofit/>
                            </wps:bodyPr>
                          </wps:wsp>
                          <wps:wsp>
                            <wps:cNvPr id="230" name="矩形 7"/>
                            <wps:cNvSpPr>
                              <a:spLocks noChangeArrowheads="1"/>
                            </wps:cNvSpPr>
                            <wps:spPr bwMode="auto">
                              <a:xfrm>
                                <a:off x="1614170" y="0"/>
                                <a:ext cx="1093470" cy="514350"/>
                              </a:xfrm>
                              <a:prstGeom prst="rect">
                                <a:avLst/>
                              </a:prstGeom>
                              <a:noFill/>
                              <a:ln w="25400" algn="ctr">
                                <a:solidFill>
                                  <a:srgbClr val="385D8A"/>
                                </a:solidFill>
                                <a:miter lim="800000"/>
                              </a:ln>
                            </wps:spPr>
                            <wps:txbx>
                              <w:txbxContent>
                                <w:p w:rsidR="00FC2BC8" w:rsidRDefault="00FC2BC8">
                                  <w:pPr>
                                    <w:jc w:val="center"/>
                                    <w:rPr>
                                      <w:rFonts w:asciiTheme="minorHAnsi" w:hAnsiTheme="minorHAnsi" w:cstheme="minorHAnsi"/>
                                    </w:rPr>
                                  </w:pPr>
                                  <w:r>
                                    <w:rPr>
                                      <w:rFonts w:asciiTheme="minorHAnsi" w:hAnsiTheme="minorHAnsi" w:cstheme="minorHAnsi"/>
                                      <w:sz w:val="22"/>
                                    </w:rPr>
                                    <w:t>高级</w:t>
                                  </w:r>
                                  <w:r>
                                    <w:rPr>
                                      <w:rFonts w:asciiTheme="minorHAnsi" w:hAnsiTheme="minorHAnsi" w:cstheme="minorHAnsi"/>
                                      <w:sz w:val="22"/>
                                    </w:rPr>
                                    <w:t>OFFICE</w:t>
                                  </w:r>
                                  <w:r>
                                    <w:rPr>
                                      <w:rFonts w:asciiTheme="minorHAnsi" w:hAnsiTheme="minorHAnsi" w:cstheme="minorHAnsi"/>
                                      <w:sz w:val="22"/>
                                    </w:rPr>
                                    <w:t>及</w:t>
                                  </w:r>
                                  <w:r>
                                    <w:rPr>
                                      <w:rFonts w:asciiTheme="minorHAnsi" w:hAnsiTheme="minorHAnsi" w:cstheme="minorHAnsi"/>
                                      <w:sz w:val="22"/>
                                    </w:rPr>
                                    <w:t>ScienceWord</w:t>
                                  </w:r>
                                </w:p>
                              </w:txbxContent>
                            </wps:txbx>
                            <wps:bodyPr rot="0" vert="horz" wrap="square" lIns="91440" tIns="45720" rIns="91440" bIns="45720" anchor="ctr" anchorCtr="0" upright="1">
                              <a:noAutofit/>
                            </wps:bodyPr>
                          </wps:wsp>
                          <wps:wsp>
                            <wps:cNvPr id="231" name="右箭头 12"/>
                            <wps:cNvSpPr>
                              <a:spLocks noChangeArrowheads="1"/>
                            </wps:cNvSpPr>
                            <wps:spPr bwMode="auto">
                              <a:xfrm flipV="1">
                                <a:off x="2731083" y="200025"/>
                                <a:ext cx="3644262" cy="107950"/>
                              </a:xfrm>
                              <a:prstGeom prst="rightArrow">
                                <a:avLst>
                                  <a:gd name="adj1" fmla="val 50000"/>
                                  <a:gd name="adj2" fmla="val 50045"/>
                                </a:avLst>
                              </a:prstGeom>
                              <a:solidFill>
                                <a:srgbClr val="4F81BD"/>
                              </a:solidFill>
                              <a:ln w="25400" algn="ctr">
                                <a:solidFill>
                                  <a:srgbClr val="385D8A"/>
                                </a:solidFill>
                                <a:miter lim="800000"/>
                              </a:ln>
                            </wps:spPr>
                            <wps:bodyPr rot="0" vert="horz" wrap="square" lIns="91440" tIns="45720" rIns="91440" bIns="45720" anchor="ctr" anchorCtr="0" upright="1">
                              <a:noAutofit/>
                            </wps:bodyPr>
                          </wps:wsp>
                          <wps:wsp>
                            <wps:cNvPr id="232" name="矩形 13"/>
                            <wps:cNvSpPr>
                              <a:spLocks noChangeArrowheads="1"/>
                            </wps:cNvSpPr>
                            <wps:spPr bwMode="auto">
                              <a:xfrm>
                                <a:off x="6410467" y="66040"/>
                                <a:ext cx="1265053" cy="390525"/>
                              </a:xfrm>
                              <a:prstGeom prst="rect">
                                <a:avLst/>
                              </a:prstGeom>
                              <a:noFill/>
                              <a:ln w="25400" algn="ctr">
                                <a:solidFill>
                                  <a:srgbClr val="385D8A"/>
                                </a:solidFill>
                                <a:miter lim="800000"/>
                              </a:ln>
                            </wps:spPr>
                            <wps:txbx>
                              <w:txbxContent>
                                <w:p w:rsidR="00FC2BC8" w:rsidRDefault="00FC2BC8">
                                  <w:pPr>
                                    <w:jc w:val="center"/>
                                    <w:rPr>
                                      <w:sz w:val="22"/>
                                      <w:szCs w:val="22"/>
                                    </w:rPr>
                                  </w:pPr>
                                  <w:r>
                                    <w:rPr>
                                      <w:rFonts w:hint="eastAsia"/>
                                      <w:sz w:val="22"/>
                                      <w:szCs w:val="22"/>
                                    </w:rPr>
                                    <w:t>高级文秘岗实习</w:t>
                                  </w:r>
                                </w:p>
                              </w:txbxContent>
                            </wps:txbx>
                            <wps:bodyPr rot="0" vert="horz" wrap="square" lIns="91440" tIns="45720" rIns="91440" bIns="45720" anchor="ctr" anchorCtr="0" upright="1">
                              <a:noAutofit/>
                            </wps:bodyPr>
                          </wps:wsp>
                        </wpg:grpSp>
                        <wpg:grpSp>
                          <wpg:cNvPr id="234" name="组合 47"/>
                          <wpg:cNvGrpSpPr/>
                          <wpg:grpSpPr>
                            <a:xfrm>
                              <a:off x="9525" y="564515"/>
                              <a:ext cx="7671198" cy="568960"/>
                              <a:chOff x="0" y="21590"/>
                              <a:chExt cx="7671198" cy="568960"/>
                            </a:xfrm>
                          </wpg:grpSpPr>
                          <wps:wsp>
                            <wps:cNvPr id="235" name="矩形 14"/>
                            <wps:cNvSpPr>
                              <a:spLocks noChangeArrowheads="1"/>
                            </wps:cNvSpPr>
                            <wps:spPr bwMode="auto">
                              <a:xfrm>
                                <a:off x="0" y="28575"/>
                                <a:ext cx="1238250" cy="561975"/>
                              </a:xfrm>
                              <a:prstGeom prst="rect">
                                <a:avLst/>
                              </a:prstGeom>
                              <a:noFill/>
                              <a:ln w="25400" algn="ctr">
                                <a:solidFill>
                                  <a:srgbClr val="385D8A"/>
                                </a:solidFill>
                                <a:miter lim="800000"/>
                              </a:ln>
                            </wps:spPr>
                            <wps:txbx>
                              <w:txbxContent>
                                <w:p w:rsidR="00FC2BC8" w:rsidRDefault="00FC2BC8">
                                  <w:pPr>
                                    <w:jc w:val="center"/>
                                    <w:rPr>
                                      <w:rFonts w:ascii="宋体" w:hAnsi="宋体" w:cs="宋体"/>
                                      <w:sz w:val="22"/>
                                    </w:rPr>
                                  </w:pPr>
                                  <w:r>
                                    <w:rPr>
                                      <w:rFonts w:ascii="宋体" w:hAnsi="宋体" w:cs="宋体" w:hint="eastAsia"/>
                                      <w:sz w:val="22"/>
                                    </w:rPr>
                                    <w:t>工程制图基础</w:t>
                                  </w:r>
                                </w:p>
                              </w:txbxContent>
                            </wps:txbx>
                            <wps:bodyPr rot="0" vert="horz" wrap="square" lIns="91440" tIns="45720" rIns="91440" bIns="45720" anchor="ctr" anchorCtr="0" upright="1">
                              <a:noAutofit/>
                            </wps:bodyPr>
                          </wps:wsp>
                          <wps:wsp>
                            <wps:cNvPr id="236" name="右箭头 16"/>
                            <wps:cNvSpPr>
                              <a:spLocks noChangeArrowheads="1"/>
                            </wps:cNvSpPr>
                            <wps:spPr bwMode="auto">
                              <a:xfrm>
                                <a:off x="1257248" y="247650"/>
                                <a:ext cx="5133707" cy="76200"/>
                              </a:xfrm>
                              <a:prstGeom prst="rightArrow">
                                <a:avLst>
                                  <a:gd name="adj1" fmla="val 50000"/>
                                  <a:gd name="adj2" fmla="val 49944"/>
                                </a:avLst>
                              </a:prstGeom>
                              <a:solidFill>
                                <a:srgbClr val="4F81BD"/>
                              </a:solidFill>
                              <a:ln w="25400" algn="ctr">
                                <a:solidFill>
                                  <a:srgbClr val="385D8A"/>
                                </a:solidFill>
                                <a:miter lim="800000"/>
                              </a:ln>
                            </wps:spPr>
                            <wps:bodyPr rot="0" vert="horz" wrap="square" lIns="91440" tIns="45720" rIns="91440" bIns="45720" anchor="ctr" anchorCtr="0" upright="1">
                              <a:noAutofit/>
                            </wps:bodyPr>
                          </wps:wsp>
                          <wps:wsp>
                            <wps:cNvPr id="239" name="矩形 19"/>
                            <wps:cNvSpPr>
                              <a:spLocks noChangeArrowheads="1"/>
                            </wps:cNvSpPr>
                            <wps:spPr bwMode="auto">
                              <a:xfrm>
                                <a:off x="6422406" y="21590"/>
                                <a:ext cx="1248792" cy="561975"/>
                              </a:xfrm>
                              <a:prstGeom prst="rect">
                                <a:avLst/>
                              </a:prstGeom>
                              <a:noFill/>
                              <a:ln w="25400" algn="ctr">
                                <a:solidFill>
                                  <a:srgbClr val="385D8A"/>
                                </a:solidFill>
                                <a:miter lim="800000"/>
                              </a:ln>
                            </wps:spPr>
                            <wps:txbx>
                              <w:txbxContent>
                                <w:p w:rsidR="00FC2BC8" w:rsidRDefault="00FC2BC8">
                                  <w:pPr>
                                    <w:jc w:val="center"/>
                                    <w:rPr>
                                      <w:sz w:val="22"/>
                                      <w:szCs w:val="22"/>
                                    </w:rPr>
                                  </w:pPr>
                                  <w:r>
                                    <w:rPr>
                                      <w:rFonts w:hint="eastAsia"/>
                                      <w:sz w:val="22"/>
                                      <w:szCs w:val="22"/>
                                    </w:rPr>
                                    <w:t>机械</w:t>
                                  </w:r>
                                  <w:r>
                                    <w:rPr>
                                      <w:rFonts w:hint="eastAsia"/>
                                      <w:sz w:val="22"/>
                                      <w:szCs w:val="22"/>
                                    </w:rPr>
                                    <w:t>CAD</w:t>
                                  </w:r>
                                  <w:r>
                                    <w:rPr>
                                      <w:rFonts w:hint="eastAsia"/>
                                      <w:sz w:val="22"/>
                                      <w:szCs w:val="22"/>
                                    </w:rPr>
                                    <w:t>制图师实习</w:t>
                                  </w:r>
                                </w:p>
                              </w:txbxContent>
                            </wps:txbx>
                            <wps:bodyPr rot="0" vert="horz" wrap="square" lIns="91440" tIns="45720" rIns="91440" bIns="45720" anchor="ctr" anchorCtr="0" upright="1">
                              <a:noAutofit/>
                            </wps:bodyPr>
                          </wps:wsp>
                        </wpg:grpSp>
                        <wpg:grpSp>
                          <wpg:cNvPr id="241" name="组合 48"/>
                          <wpg:cNvGrpSpPr/>
                          <wpg:grpSpPr>
                            <a:xfrm>
                              <a:off x="1666875" y="1256665"/>
                              <a:ext cx="6027374" cy="616585"/>
                              <a:chOff x="0" y="27940"/>
                              <a:chExt cx="6027374" cy="616585"/>
                            </a:xfrm>
                          </wpg:grpSpPr>
                          <wps:wsp>
                            <wps:cNvPr id="242" name="矩形 21"/>
                            <wps:cNvSpPr>
                              <a:spLocks noChangeArrowheads="1"/>
                            </wps:cNvSpPr>
                            <wps:spPr bwMode="auto">
                              <a:xfrm>
                                <a:off x="1453022" y="114300"/>
                                <a:ext cx="1038709" cy="523875"/>
                              </a:xfrm>
                              <a:prstGeom prst="rect">
                                <a:avLst/>
                              </a:prstGeom>
                              <a:noFill/>
                              <a:ln w="25400" algn="ctr">
                                <a:solidFill>
                                  <a:srgbClr val="385D8A"/>
                                </a:solidFill>
                                <a:miter lim="800000"/>
                              </a:ln>
                            </wps:spPr>
                            <wps:txbx>
                              <w:txbxContent>
                                <w:p w:rsidR="00FC2BC8" w:rsidRDefault="00FC2BC8">
                                  <w:pPr>
                                    <w:jc w:val="center"/>
                                  </w:pPr>
                                  <w:r>
                                    <w:rPr>
                                      <w:rFonts w:ascii="宋体" w:hAnsi="宋体" w:cs="宋体" w:hint="eastAsia"/>
                                      <w:sz w:val="22"/>
                                    </w:rPr>
                                    <w:t>传感器技术及应用</w:t>
                                  </w:r>
                                </w:p>
                              </w:txbxContent>
                            </wps:txbx>
                            <wps:bodyPr rot="0" vert="horz" wrap="square" lIns="91440" tIns="45720" rIns="91440" bIns="45720" anchor="ctr" anchorCtr="0" upright="1">
                              <a:noAutofit/>
                            </wps:bodyPr>
                          </wps:wsp>
                          <wps:wsp>
                            <wps:cNvPr id="243" name="矩形 22"/>
                            <wps:cNvSpPr>
                              <a:spLocks noChangeArrowheads="1"/>
                            </wps:cNvSpPr>
                            <wps:spPr bwMode="auto">
                              <a:xfrm>
                                <a:off x="0" y="133350"/>
                                <a:ext cx="1028700" cy="504825"/>
                              </a:xfrm>
                              <a:prstGeom prst="rect">
                                <a:avLst/>
                              </a:prstGeom>
                              <a:noFill/>
                              <a:ln w="25400" algn="ctr">
                                <a:solidFill>
                                  <a:srgbClr val="385D8A"/>
                                </a:solidFill>
                                <a:miter lim="800000"/>
                              </a:ln>
                            </wps:spPr>
                            <wps:txbx>
                              <w:txbxContent>
                                <w:p w:rsidR="00FC2BC8" w:rsidRDefault="00FC2BC8">
                                  <w:pPr>
                                    <w:jc w:val="center"/>
                                  </w:pPr>
                                  <w:r>
                                    <w:rPr>
                                      <w:rFonts w:ascii="宋体" w:hAnsi="宋体" w:cs="宋体" w:hint="eastAsia"/>
                                      <w:sz w:val="22"/>
                                    </w:rPr>
                                    <w:t>计算机语言</w:t>
                                  </w:r>
                                  <w:r>
                                    <w:rPr>
                                      <w:rFonts w:ascii="宋体" w:hAnsi="宋体" w:cs="宋体"/>
                                      <w:sz w:val="22"/>
                                    </w:rPr>
                                    <w:t>（</w:t>
                                  </w:r>
                                  <w:r>
                                    <w:rPr>
                                      <w:rFonts w:ascii="宋体" w:hAnsi="宋体" w:cs="宋体" w:hint="eastAsia"/>
                                      <w:sz w:val="22"/>
                                    </w:rPr>
                                    <w:t>C语言</w:t>
                                  </w:r>
                                  <w:r>
                                    <w:rPr>
                                      <w:rFonts w:ascii="宋体" w:hAnsi="宋体" w:cs="宋体"/>
                                      <w:sz w:val="22"/>
                                    </w:rPr>
                                    <w:t>）</w:t>
                                  </w:r>
                                </w:p>
                              </w:txbxContent>
                            </wps:txbx>
                            <wps:bodyPr rot="0" vert="horz" wrap="square" lIns="91440" tIns="45720" rIns="91440" bIns="45720" anchor="ctr" anchorCtr="0" upright="1">
                              <a:noAutofit/>
                            </wps:bodyPr>
                          </wps:wsp>
                          <wps:wsp>
                            <wps:cNvPr id="244" name="矩形 23"/>
                            <wps:cNvSpPr>
                              <a:spLocks noChangeArrowheads="1"/>
                            </wps:cNvSpPr>
                            <wps:spPr bwMode="auto">
                              <a:xfrm>
                                <a:off x="2904743" y="123825"/>
                                <a:ext cx="1056270" cy="514350"/>
                              </a:xfrm>
                              <a:prstGeom prst="rect">
                                <a:avLst/>
                              </a:prstGeom>
                              <a:noFill/>
                              <a:ln w="25400" algn="ctr">
                                <a:solidFill>
                                  <a:srgbClr val="385D8A"/>
                                </a:solidFill>
                                <a:miter lim="800000"/>
                              </a:ln>
                            </wps:spPr>
                            <wps:txbx>
                              <w:txbxContent>
                                <w:p w:rsidR="00FC2BC8" w:rsidRDefault="00FC2BC8">
                                  <w:pPr>
                                    <w:jc w:val="center"/>
                                    <w:rPr>
                                      <w:sz w:val="22"/>
                                      <w:szCs w:val="22"/>
                                    </w:rPr>
                                  </w:pPr>
                                  <w:r>
                                    <w:rPr>
                                      <w:rFonts w:ascii="宋体" w:hAnsi="宋体" w:cs="宋体" w:hint="eastAsia"/>
                                      <w:sz w:val="22"/>
                                      <w:szCs w:val="22"/>
                                    </w:rPr>
                                    <w:t>单片机应用技术</w:t>
                                  </w:r>
                                </w:p>
                              </w:txbxContent>
                            </wps:txbx>
                            <wps:bodyPr rot="0" vert="horz" wrap="square" lIns="91440" tIns="45720" rIns="91440" bIns="45720" anchor="ctr" anchorCtr="0" upright="1">
                              <a:noAutofit/>
                            </wps:bodyPr>
                          </wps:wsp>
                          <wps:wsp>
                            <wps:cNvPr id="245" name="矩形 24"/>
                            <wps:cNvSpPr>
                              <a:spLocks noChangeArrowheads="1"/>
                            </wps:cNvSpPr>
                            <wps:spPr bwMode="auto">
                              <a:xfrm>
                                <a:off x="4761671" y="27940"/>
                                <a:ext cx="1265703" cy="616585"/>
                              </a:xfrm>
                              <a:prstGeom prst="rect">
                                <a:avLst/>
                              </a:prstGeom>
                              <a:noFill/>
                              <a:ln w="25400" algn="ctr">
                                <a:solidFill>
                                  <a:srgbClr val="385D8A"/>
                                </a:solidFill>
                                <a:miter lim="800000"/>
                              </a:ln>
                            </wps:spPr>
                            <wps:txbx>
                              <w:txbxContent>
                                <w:p w:rsidR="00FC2BC8" w:rsidRDefault="00FC2BC8">
                                  <w:pPr>
                                    <w:jc w:val="center"/>
                                    <w:rPr>
                                      <w:sz w:val="22"/>
                                      <w:szCs w:val="22"/>
                                    </w:rPr>
                                  </w:pPr>
                                  <w:r>
                                    <w:rPr>
                                      <w:rFonts w:hint="eastAsia"/>
                                      <w:sz w:val="22"/>
                                      <w:szCs w:val="22"/>
                                    </w:rPr>
                                    <w:t>电子产品</w:t>
                                  </w:r>
                                  <w:r>
                                    <w:rPr>
                                      <w:sz w:val="22"/>
                                      <w:szCs w:val="22"/>
                                    </w:rPr>
                                    <w:t>开发与设计</w:t>
                                  </w:r>
                                  <w:r>
                                    <w:rPr>
                                      <w:rFonts w:hint="eastAsia"/>
                                      <w:sz w:val="22"/>
                                      <w:szCs w:val="22"/>
                                    </w:rPr>
                                    <w:t>员实习</w:t>
                                  </w:r>
                                </w:p>
                              </w:txbxContent>
                            </wps:txbx>
                            <wps:bodyPr rot="0" vert="horz" wrap="square" lIns="91440" tIns="45720" rIns="91440" bIns="45720" anchor="ctr" anchorCtr="0" upright="1">
                              <a:noAutofit/>
                            </wps:bodyPr>
                          </wps:wsp>
                          <wps:wsp>
                            <wps:cNvPr id="246" name="右箭头 25"/>
                            <wps:cNvSpPr>
                              <a:spLocks noChangeArrowheads="1"/>
                            </wps:cNvSpPr>
                            <wps:spPr bwMode="auto">
                              <a:xfrm>
                                <a:off x="1034939" y="320675"/>
                                <a:ext cx="399353" cy="107315"/>
                              </a:xfrm>
                              <a:prstGeom prst="rightArrow">
                                <a:avLst>
                                  <a:gd name="adj1" fmla="val 50000"/>
                                  <a:gd name="adj2" fmla="val 49988"/>
                                </a:avLst>
                              </a:prstGeom>
                              <a:solidFill>
                                <a:srgbClr val="4F81BD"/>
                              </a:solidFill>
                              <a:ln w="25400" algn="ctr">
                                <a:solidFill>
                                  <a:srgbClr val="385D8A"/>
                                </a:solidFill>
                                <a:miter lim="800000"/>
                              </a:ln>
                            </wps:spPr>
                            <wps:txbx>
                              <w:txbxContent>
                                <w:p w:rsidR="00FC2BC8" w:rsidRDefault="00FC2BC8">
                                  <w:pPr>
                                    <w:jc w:val="center"/>
                                  </w:pPr>
                                </w:p>
                              </w:txbxContent>
                            </wps:txbx>
                            <wps:bodyPr rot="0" vert="horz" wrap="square" lIns="91440" tIns="45720" rIns="91440" bIns="45720" anchor="ctr" anchorCtr="0" upright="1">
                              <a:noAutofit/>
                            </wps:bodyPr>
                          </wps:wsp>
                          <wps:wsp>
                            <wps:cNvPr id="247" name="右箭头 26"/>
                            <wps:cNvSpPr>
                              <a:spLocks noChangeArrowheads="1"/>
                            </wps:cNvSpPr>
                            <wps:spPr bwMode="auto">
                              <a:xfrm>
                                <a:off x="2499018" y="323850"/>
                                <a:ext cx="389597" cy="116205"/>
                              </a:xfrm>
                              <a:prstGeom prst="rightArrow">
                                <a:avLst>
                                  <a:gd name="adj1" fmla="val 50000"/>
                                  <a:gd name="adj2" fmla="val 49992"/>
                                </a:avLst>
                              </a:prstGeom>
                              <a:solidFill>
                                <a:srgbClr val="4F81BD"/>
                              </a:solidFill>
                              <a:ln w="25400" algn="ctr">
                                <a:solidFill>
                                  <a:srgbClr val="385D8A"/>
                                </a:solidFill>
                                <a:miter lim="800000"/>
                              </a:ln>
                            </wps:spPr>
                            <wps:bodyPr rot="0" vert="horz" wrap="square" lIns="91440" tIns="45720" rIns="91440" bIns="45720" anchor="ctr" anchorCtr="0" upright="1">
                              <a:noAutofit/>
                            </wps:bodyPr>
                          </wps:wsp>
                          <wps:wsp>
                            <wps:cNvPr id="248" name="右箭头 27"/>
                            <wps:cNvSpPr>
                              <a:spLocks noChangeArrowheads="1"/>
                            </wps:cNvSpPr>
                            <wps:spPr bwMode="auto">
                              <a:xfrm>
                                <a:off x="3976623" y="341630"/>
                                <a:ext cx="747975" cy="88900"/>
                              </a:xfrm>
                              <a:prstGeom prst="rightArrow">
                                <a:avLst>
                                  <a:gd name="adj1" fmla="val 50000"/>
                                  <a:gd name="adj2" fmla="val 49994"/>
                                </a:avLst>
                              </a:prstGeom>
                              <a:solidFill>
                                <a:srgbClr val="4F81BD"/>
                              </a:solidFill>
                              <a:ln w="25400" algn="ctr">
                                <a:solidFill>
                                  <a:srgbClr val="385D8A"/>
                                </a:solidFill>
                                <a:miter lim="800000"/>
                              </a:ln>
                            </wps:spPr>
                            <wps:bodyPr rot="0" vert="horz" wrap="square" lIns="91440" tIns="45720" rIns="91440" bIns="45720" anchor="ctr" anchorCtr="0" upright="1">
                              <a:noAutofit/>
                            </wps:bodyPr>
                          </wps:wsp>
                        </wpg:grpSp>
                        <wpg:grpSp>
                          <wpg:cNvPr id="255" name="组合 50"/>
                          <wpg:cNvGrpSpPr/>
                          <wpg:grpSpPr>
                            <a:xfrm>
                              <a:off x="3116777" y="2000885"/>
                              <a:ext cx="4582808" cy="608330"/>
                              <a:chOff x="-112198" y="-370840"/>
                              <a:chExt cx="4582808" cy="608330"/>
                            </a:xfrm>
                          </wpg:grpSpPr>
                          <wps:wsp>
                            <wps:cNvPr id="256" name="矩形 33"/>
                            <wps:cNvSpPr>
                              <a:spLocks noChangeArrowheads="1"/>
                            </wps:cNvSpPr>
                            <wps:spPr bwMode="auto">
                              <a:xfrm>
                                <a:off x="-112198" y="-314960"/>
                                <a:ext cx="1036107" cy="529590"/>
                              </a:xfrm>
                              <a:prstGeom prst="rect">
                                <a:avLst/>
                              </a:prstGeom>
                              <a:noFill/>
                              <a:ln w="25400" algn="ctr">
                                <a:solidFill>
                                  <a:srgbClr val="385D8A"/>
                                </a:solidFill>
                                <a:miter lim="800000"/>
                              </a:ln>
                            </wps:spPr>
                            <wps:txbx>
                              <w:txbxContent>
                                <w:p w:rsidR="00FC2BC8" w:rsidRDefault="00FC2BC8">
                                  <w:pPr>
                                    <w:jc w:val="center"/>
                                    <w:rPr>
                                      <w:sz w:val="22"/>
                                      <w:szCs w:val="22"/>
                                    </w:rPr>
                                  </w:pPr>
                                  <w:r>
                                    <w:rPr>
                                      <w:rFonts w:ascii="宋体" w:hAnsi="宋体" w:cs="宋体" w:hint="eastAsia"/>
                                      <w:sz w:val="22"/>
                                      <w:szCs w:val="22"/>
                                    </w:rPr>
                                    <w:t>电子电路实验实训</w:t>
                                  </w:r>
                                </w:p>
                              </w:txbxContent>
                            </wps:txbx>
                            <wps:bodyPr rot="0" vert="horz" wrap="square" lIns="91440" tIns="45720" rIns="91440" bIns="45720" anchor="ctr" anchorCtr="0" upright="1">
                              <a:noAutofit/>
                            </wps:bodyPr>
                          </wps:wsp>
                          <wps:wsp>
                            <wps:cNvPr id="257" name="矩形 35"/>
                            <wps:cNvSpPr>
                              <a:spLocks noChangeArrowheads="1"/>
                            </wps:cNvSpPr>
                            <wps:spPr bwMode="auto">
                              <a:xfrm>
                                <a:off x="1361637" y="-324485"/>
                                <a:ext cx="1056921" cy="561975"/>
                              </a:xfrm>
                              <a:prstGeom prst="rect">
                                <a:avLst/>
                              </a:prstGeom>
                              <a:noFill/>
                              <a:ln w="25400" algn="ctr">
                                <a:solidFill>
                                  <a:srgbClr val="385D8A"/>
                                </a:solidFill>
                                <a:miter lim="800000"/>
                              </a:ln>
                            </wps:spPr>
                            <wps:txbx>
                              <w:txbxContent>
                                <w:p w:rsidR="00FC2BC8" w:rsidRDefault="00FC2BC8">
                                  <w:pPr>
                                    <w:jc w:val="center"/>
                                    <w:rPr>
                                      <w:rFonts w:ascii="宋体" w:hAnsi="宋体" w:cs="宋体"/>
                                      <w:szCs w:val="21"/>
                                    </w:rPr>
                                  </w:pPr>
                                  <w:r>
                                    <w:rPr>
                                      <w:rFonts w:ascii="宋体" w:hAnsi="宋体" w:cs="宋体"/>
                                      <w:szCs w:val="21"/>
                                    </w:rPr>
                                    <w:t>可编程逻辑器件与EDA技术</w:t>
                                  </w:r>
                                </w:p>
                              </w:txbxContent>
                            </wps:txbx>
                            <wps:bodyPr rot="0" vert="horz" wrap="square" lIns="91440" tIns="45720" rIns="91440" bIns="45720" anchor="ctr" anchorCtr="0" upright="1">
                              <a:noAutofit/>
                            </wps:bodyPr>
                          </wps:wsp>
                          <wps:wsp>
                            <wps:cNvPr id="258" name="右箭头 36"/>
                            <wps:cNvSpPr>
                              <a:spLocks noChangeArrowheads="1"/>
                            </wps:cNvSpPr>
                            <wps:spPr bwMode="auto">
                              <a:xfrm>
                                <a:off x="953178" y="-109220"/>
                                <a:ext cx="400004" cy="131445"/>
                              </a:xfrm>
                              <a:prstGeom prst="rightArrow">
                                <a:avLst>
                                  <a:gd name="adj1" fmla="val 50000"/>
                                  <a:gd name="adj2" fmla="val 49988"/>
                                </a:avLst>
                              </a:prstGeom>
                              <a:solidFill>
                                <a:srgbClr val="4F81BD"/>
                              </a:solidFill>
                              <a:ln w="25400" algn="ctr">
                                <a:solidFill>
                                  <a:srgbClr val="385D8A"/>
                                </a:solidFill>
                                <a:miter lim="800000"/>
                              </a:ln>
                            </wps:spPr>
                            <wps:txbx>
                              <w:txbxContent>
                                <w:p w:rsidR="00FC2BC8" w:rsidRDefault="00FC2BC8">
                                  <w:pPr>
                                    <w:jc w:val="center"/>
                                  </w:pPr>
                                </w:p>
                              </w:txbxContent>
                            </wps:txbx>
                            <wps:bodyPr rot="0" vert="horz" wrap="square" lIns="91440" tIns="45720" rIns="91440" bIns="45720" anchor="ctr" anchorCtr="0" upright="1">
                              <a:noAutofit/>
                            </wps:bodyPr>
                          </wps:wsp>
                          <wps:wsp>
                            <wps:cNvPr id="259" name="右箭头 37"/>
                            <wps:cNvSpPr>
                              <a:spLocks noChangeArrowheads="1"/>
                            </wps:cNvSpPr>
                            <wps:spPr bwMode="auto">
                              <a:xfrm>
                                <a:off x="2425062" y="-154305"/>
                                <a:ext cx="732365" cy="124460"/>
                              </a:xfrm>
                              <a:prstGeom prst="rightArrow">
                                <a:avLst>
                                  <a:gd name="adj1" fmla="val 50000"/>
                                  <a:gd name="adj2" fmla="val 49998"/>
                                </a:avLst>
                              </a:prstGeom>
                              <a:solidFill>
                                <a:srgbClr val="4F81BD"/>
                              </a:solidFill>
                              <a:ln w="25400" algn="ctr">
                                <a:solidFill>
                                  <a:srgbClr val="385D8A"/>
                                </a:solidFill>
                                <a:miter lim="800000"/>
                              </a:ln>
                            </wps:spPr>
                            <wps:txbx>
                              <w:txbxContent>
                                <w:p w:rsidR="00FC2BC8" w:rsidRDefault="00FC2BC8">
                                  <w:pPr>
                                    <w:jc w:val="center"/>
                                  </w:pPr>
                                </w:p>
                              </w:txbxContent>
                            </wps:txbx>
                            <wps:bodyPr rot="0" vert="horz" wrap="square" lIns="91440" tIns="45720" rIns="91440" bIns="45720" anchor="ctr" anchorCtr="0" upright="1">
                              <a:noAutofit/>
                            </wps:bodyPr>
                          </wps:wsp>
                          <wps:wsp>
                            <wps:cNvPr id="260" name="矩形 38"/>
                            <wps:cNvSpPr>
                              <a:spLocks noChangeArrowheads="1"/>
                            </wps:cNvSpPr>
                            <wps:spPr bwMode="auto">
                              <a:xfrm>
                                <a:off x="3204257" y="-370840"/>
                                <a:ext cx="1266353" cy="593725"/>
                              </a:xfrm>
                              <a:prstGeom prst="rect">
                                <a:avLst/>
                              </a:prstGeom>
                              <a:noFill/>
                              <a:ln w="25400" algn="ctr">
                                <a:solidFill>
                                  <a:srgbClr val="385D8A"/>
                                </a:solidFill>
                                <a:miter lim="800000"/>
                              </a:ln>
                            </wps:spPr>
                            <wps:txbx>
                              <w:txbxContent>
                                <w:p w:rsidR="00FC2BC8" w:rsidRDefault="00FC2BC8">
                                  <w:pPr>
                                    <w:jc w:val="center"/>
                                    <w:rPr>
                                      <w:rFonts w:ascii="宋体" w:hAnsi="宋体" w:cs="宋体"/>
                                      <w:sz w:val="22"/>
                                      <w:szCs w:val="22"/>
                                    </w:rPr>
                                  </w:pPr>
                                  <w:r>
                                    <w:rPr>
                                      <w:rFonts w:ascii="宋体" w:hAnsi="宋体" w:cs="宋体" w:hint="eastAsia"/>
                                      <w:sz w:val="22"/>
                                      <w:szCs w:val="22"/>
                                    </w:rPr>
                                    <w:t>电气设备</w:t>
                                  </w:r>
                                  <w:r>
                                    <w:rPr>
                                      <w:rFonts w:ascii="宋体" w:hAnsi="宋体" w:cs="宋体"/>
                                      <w:sz w:val="22"/>
                                      <w:szCs w:val="22"/>
                                    </w:rPr>
                                    <w:t>控制维护员</w:t>
                                  </w:r>
                                  <w:r>
                                    <w:rPr>
                                      <w:rFonts w:hint="eastAsia"/>
                                      <w:sz w:val="22"/>
                                      <w:szCs w:val="22"/>
                                    </w:rPr>
                                    <w:t>实习</w:t>
                                  </w:r>
                                </w:p>
                              </w:txbxContent>
                            </wps:txbx>
                            <wps:bodyPr rot="0" vert="horz" wrap="square" lIns="91440" tIns="45720" rIns="91440" bIns="45720" anchor="ctr" anchorCtr="0" upright="1">
                              <a:noAutofit/>
                            </wps:bodyPr>
                          </wps:wsp>
                        </wpg:grpSp>
                        <wpg:grpSp>
                          <wpg:cNvPr id="262" name="组合 56"/>
                          <wpg:cNvGrpSpPr/>
                          <wpg:grpSpPr>
                            <a:xfrm>
                              <a:off x="16911" y="2700020"/>
                              <a:ext cx="7680073" cy="606425"/>
                              <a:chOff x="-78339" y="-205105"/>
                              <a:chExt cx="7680073" cy="606425"/>
                            </a:xfrm>
                          </wpg:grpSpPr>
                          <wps:wsp>
                            <wps:cNvPr id="263" name="矩形 41"/>
                            <wps:cNvSpPr>
                              <a:spLocks noChangeArrowheads="1"/>
                            </wps:cNvSpPr>
                            <wps:spPr bwMode="auto">
                              <a:xfrm>
                                <a:off x="-78339" y="-205105"/>
                                <a:ext cx="1270906" cy="486410"/>
                              </a:xfrm>
                              <a:prstGeom prst="rect">
                                <a:avLst/>
                              </a:prstGeom>
                              <a:noFill/>
                              <a:ln w="25400" algn="ctr">
                                <a:solidFill>
                                  <a:srgbClr val="385D8A"/>
                                </a:solidFill>
                                <a:miter lim="800000"/>
                              </a:ln>
                            </wps:spPr>
                            <wps:txbx>
                              <w:txbxContent>
                                <w:p w:rsidR="00FC2BC8" w:rsidRDefault="00FC2BC8">
                                  <w:pPr>
                                    <w:jc w:val="center"/>
                                  </w:pPr>
                                  <w:r>
                                    <w:rPr>
                                      <w:rFonts w:ascii="宋体" w:hAnsi="宋体" w:cs="宋体" w:hint="eastAsia"/>
                                      <w:sz w:val="22"/>
                                    </w:rPr>
                                    <w:t>电路分析基础</w:t>
                                  </w:r>
                                </w:p>
                              </w:txbxContent>
                            </wps:txbx>
                            <wps:bodyPr rot="0" vert="horz" wrap="square" lIns="91440" tIns="45720" rIns="91440" bIns="45720" anchor="ctr" anchorCtr="0" upright="1">
                              <a:noAutofit/>
                            </wps:bodyPr>
                          </wps:wsp>
                          <wps:wsp>
                            <wps:cNvPr id="264" name="矩形 42"/>
                            <wps:cNvSpPr>
                              <a:spLocks noChangeArrowheads="1"/>
                            </wps:cNvSpPr>
                            <wps:spPr bwMode="auto">
                              <a:xfrm>
                                <a:off x="1528830" y="-189230"/>
                                <a:ext cx="1047815" cy="509270"/>
                              </a:xfrm>
                              <a:prstGeom prst="rect">
                                <a:avLst/>
                              </a:prstGeom>
                              <a:noFill/>
                              <a:ln w="25400" algn="ctr">
                                <a:solidFill>
                                  <a:srgbClr val="385D8A"/>
                                </a:solidFill>
                                <a:miter lim="800000"/>
                              </a:ln>
                            </wps:spPr>
                            <wps:txbx>
                              <w:txbxContent>
                                <w:p w:rsidR="00FC2BC8" w:rsidRDefault="00FC2BC8">
                                  <w:pPr>
                                    <w:jc w:val="center"/>
                                    <w:rPr>
                                      <w:szCs w:val="21"/>
                                    </w:rPr>
                                  </w:pPr>
                                  <w:r>
                                    <w:rPr>
                                      <w:rFonts w:ascii="宋体" w:hAnsi="宋体" w:cs="宋体" w:hint="eastAsia"/>
                                      <w:sz w:val="22"/>
                                      <w:szCs w:val="22"/>
                                    </w:rPr>
                                    <w:t>模拟电子技术</w:t>
                                  </w:r>
                                </w:p>
                              </w:txbxContent>
                            </wps:txbx>
                            <wps:bodyPr rot="0" vert="horz" wrap="square" lIns="91440" tIns="45720" rIns="91440" bIns="45720" anchor="ctr" anchorCtr="0" upright="1">
                              <a:noAutofit/>
                            </wps:bodyPr>
                          </wps:wsp>
                          <wps:wsp>
                            <wps:cNvPr id="265" name="矩形 43"/>
                            <wps:cNvSpPr>
                              <a:spLocks noChangeArrowheads="1"/>
                            </wps:cNvSpPr>
                            <wps:spPr bwMode="auto">
                              <a:xfrm>
                                <a:off x="3003316" y="-139700"/>
                                <a:ext cx="1056270" cy="490855"/>
                              </a:xfrm>
                              <a:prstGeom prst="rect">
                                <a:avLst/>
                              </a:prstGeom>
                              <a:noFill/>
                              <a:ln w="25400" algn="ctr">
                                <a:solidFill>
                                  <a:srgbClr val="385D8A"/>
                                </a:solidFill>
                                <a:miter lim="800000"/>
                              </a:ln>
                            </wps:spPr>
                            <wps:txbx>
                              <w:txbxContent>
                                <w:p w:rsidR="00FC2BC8" w:rsidRDefault="00FC2BC8">
                                  <w:pPr>
                                    <w:jc w:val="center"/>
                                    <w:rPr>
                                      <w:color w:val="FF0000"/>
                                      <w:sz w:val="22"/>
                                      <w:szCs w:val="22"/>
                                    </w:rPr>
                                  </w:pPr>
                                  <w:r>
                                    <w:rPr>
                                      <w:rFonts w:ascii="宋体" w:hAnsi="宋体" w:cs="宋体" w:hint="eastAsia"/>
                                      <w:sz w:val="22"/>
                                      <w:szCs w:val="22"/>
                                    </w:rPr>
                                    <w:t>数字电路技术</w:t>
                                  </w:r>
                                </w:p>
                              </w:txbxContent>
                            </wps:txbx>
                            <wps:bodyPr rot="0" vert="horz" wrap="square" lIns="91440" tIns="45720" rIns="91440" bIns="45720" anchor="ctr" anchorCtr="0" upright="1">
                              <a:noAutofit/>
                            </wps:bodyPr>
                          </wps:wsp>
                          <wps:wsp>
                            <wps:cNvPr id="266" name="矩形 44"/>
                            <wps:cNvSpPr>
                              <a:spLocks noChangeArrowheads="1"/>
                            </wps:cNvSpPr>
                            <wps:spPr bwMode="auto">
                              <a:xfrm>
                                <a:off x="4515525" y="-103505"/>
                                <a:ext cx="1014644" cy="504825"/>
                              </a:xfrm>
                              <a:prstGeom prst="rect">
                                <a:avLst/>
                              </a:prstGeom>
                              <a:noFill/>
                              <a:ln w="25400" algn="ctr">
                                <a:solidFill>
                                  <a:srgbClr val="385D8A"/>
                                </a:solidFill>
                                <a:miter lim="800000"/>
                              </a:ln>
                            </wps:spPr>
                            <wps:txbx>
                              <w:txbxContent>
                                <w:p w:rsidR="00FC2BC8" w:rsidRDefault="00FC2BC8">
                                  <w:pPr>
                                    <w:jc w:val="center"/>
                                  </w:pPr>
                                  <w:r>
                                    <w:rPr>
                                      <w:rFonts w:ascii="宋体" w:hAnsi="宋体" w:cs="宋体" w:hint="eastAsia"/>
                                      <w:sz w:val="22"/>
                                    </w:rPr>
                                    <w:t>人工智能技术及应用</w:t>
                                  </w:r>
                                </w:p>
                              </w:txbxContent>
                            </wps:txbx>
                            <wps:bodyPr rot="0" vert="horz" wrap="square" lIns="91440" tIns="45720" rIns="91440" bIns="45720" anchor="ctr" anchorCtr="0" upright="1">
                              <a:noAutofit/>
                            </wps:bodyPr>
                          </wps:wsp>
                          <wps:wsp>
                            <wps:cNvPr id="267" name="矩形 45"/>
                            <wps:cNvSpPr>
                              <a:spLocks noChangeArrowheads="1"/>
                            </wps:cNvSpPr>
                            <wps:spPr bwMode="auto">
                              <a:xfrm>
                                <a:off x="6347738" y="-190500"/>
                                <a:ext cx="1253996" cy="539750"/>
                              </a:xfrm>
                              <a:prstGeom prst="rect">
                                <a:avLst/>
                              </a:prstGeom>
                              <a:noFill/>
                              <a:ln w="25400" algn="ctr">
                                <a:solidFill>
                                  <a:srgbClr val="385D8A"/>
                                </a:solidFill>
                                <a:miter lim="800000"/>
                              </a:ln>
                            </wps:spPr>
                            <wps:txbx>
                              <w:txbxContent>
                                <w:p w:rsidR="00FC2BC8" w:rsidRDefault="00FC2BC8">
                                  <w:pPr>
                                    <w:jc w:val="center"/>
                                    <w:rPr>
                                      <w:sz w:val="22"/>
                                      <w:szCs w:val="22"/>
                                    </w:rPr>
                                  </w:pPr>
                                  <w:r>
                                    <w:rPr>
                                      <w:rFonts w:ascii="宋体" w:hAnsi="宋体" w:cs="宋体" w:hint="eastAsia"/>
                                      <w:sz w:val="22"/>
                                      <w:szCs w:val="22"/>
                                    </w:rPr>
                                    <w:t>智能电子</w:t>
                                  </w:r>
                                  <w:r>
                                    <w:rPr>
                                      <w:rFonts w:ascii="宋体" w:hAnsi="宋体" w:cs="宋体"/>
                                      <w:sz w:val="22"/>
                                      <w:szCs w:val="22"/>
                                    </w:rPr>
                                    <w:t>产品开发</w:t>
                                  </w:r>
                                  <w:r>
                                    <w:rPr>
                                      <w:rFonts w:ascii="宋体" w:hAnsi="宋体" w:cs="宋体" w:hint="eastAsia"/>
                                      <w:sz w:val="22"/>
                                      <w:szCs w:val="22"/>
                                    </w:rPr>
                                    <w:t>员</w:t>
                                  </w:r>
                                  <w:r>
                                    <w:rPr>
                                      <w:rFonts w:hint="eastAsia"/>
                                      <w:sz w:val="22"/>
                                      <w:szCs w:val="22"/>
                                    </w:rPr>
                                    <w:t>实习</w:t>
                                  </w:r>
                                </w:p>
                              </w:txbxContent>
                            </wps:txbx>
                            <wps:bodyPr rot="0" vert="horz" wrap="square" lIns="91440" tIns="45720" rIns="91440" bIns="45720" anchor="ctr" anchorCtr="0" upright="1">
                              <a:noAutofit/>
                            </wps:bodyPr>
                          </wps:wsp>
                          <wps:wsp>
                            <wps:cNvPr id="268" name="右箭头 51"/>
                            <wps:cNvSpPr>
                              <a:spLocks noChangeArrowheads="1"/>
                            </wps:cNvSpPr>
                            <wps:spPr bwMode="auto">
                              <a:xfrm>
                                <a:off x="1218584" y="19050"/>
                                <a:ext cx="285531" cy="114300"/>
                              </a:xfrm>
                              <a:prstGeom prst="rightArrow">
                                <a:avLst>
                                  <a:gd name="adj1" fmla="val 50000"/>
                                  <a:gd name="adj2" fmla="val 50000"/>
                                </a:avLst>
                              </a:prstGeom>
                              <a:solidFill>
                                <a:srgbClr val="4F81BD"/>
                              </a:solidFill>
                              <a:ln w="25400" algn="ctr">
                                <a:solidFill>
                                  <a:srgbClr val="385D8A"/>
                                </a:solidFill>
                                <a:miter lim="800000"/>
                              </a:ln>
                            </wps:spPr>
                            <wps:bodyPr rot="0" vert="horz" wrap="square" lIns="91440" tIns="45720" rIns="91440" bIns="45720" anchor="ctr" anchorCtr="0" upright="1">
                              <a:noAutofit/>
                            </wps:bodyPr>
                          </wps:wsp>
                          <wps:wsp>
                            <wps:cNvPr id="269" name="右箭头 52"/>
                            <wps:cNvSpPr>
                              <a:spLocks noChangeArrowheads="1"/>
                            </wps:cNvSpPr>
                            <wps:spPr bwMode="auto">
                              <a:xfrm>
                                <a:off x="2597459" y="41275"/>
                                <a:ext cx="373337" cy="92075"/>
                              </a:xfrm>
                              <a:prstGeom prst="rightArrow">
                                <a:avLst>
                                  <a:gd name="adj1" fmla="val 50000"/>
                                  <a:gd name="adj2" fmla="val 50000"/>
                                </a:avLst>
                              </a:prstGeom>
                              <a:solidFill>
                                <a:srgbClr val="4F81BD"/>
                              </a:solidFill>
                              <a:ln w="25400" algn="ctr">
                                <a:solidFill>
                                  <a:srgbClr val="385D8A"/>
                                </a:solidFill>
                                <a:miter lim="800000"/>
                              </a:ln>
                            </wps:spPr>
                            <wps:bodyPr rot="0" vert="horz" wrap="square" lIns="91440" tIns="45720" rIns="91440" bIns="45720" anchor="ctr" anchorCtr="0" upright="1">
                              <a:noAutofit/>
                            </wps:bodyPr>
                          </wps:wsp>
                          <wps:wsp>
                            <wps:cNvPr id="270" name="右箭头 53"/>
                            <wps:cNvSpPr>
                              <a:spLocks noChangeArrowheads="1"/>
                            </wps:cNvSpPr>
                            <wps:spPr bwMode="auto">
                              <a:xfrm>
                                <a:off x="4062838" y="73025"/>
                                <a:ext cx="424719" cy="85725"/>
                              </a:xfrm>
                              <a:prstGeom prst="rightArrow">
                                <a:avLst>
                                  <a:gd name="adj1" fmla="val 50000"/>
                                  <a:gd name="adj2" fmla="val 50000"/>
                                </a:avLst>
                              </a:prstGeom>
                              <a:solidFill>
                                <a:srgbClr val="4F81BD"/>
                              </a:solidFill>
                              <a:ln w="25400" algn="ctr">
                                <a:solidFill>
                                  <a:srgbClr val="385D8A"/>
                                </a:solidFill>
                                <a:miter lim="800000"/>
                              </a:ln>
                            </wps:spPr>
                            <wps:bodyPr rot="0" vert="horz" wrap="square" lIns="91440" tIns="45720" rIns="91440" bIns="45720" anchor="ctr" anchorCtr="0" upright="1">
                              <a:noAutofit/>
                            </wps:bodyPr>
                          </wps:wsp>
                          <wps:wsp>
                            <wps:cNvPr id="271" name="右箭头 54"/>
                            <wps:cNvSpPr>
                              <a:spLocks noChangeArrowheads="1"/>
                            </wps:cNvSpPr>
                            <wps:spPr bwMode="auto">
                              <a:xfrm>
                                <a:off x="5562690" y="92075"/>
                                <a:ext cx="743422" cy="76200"/>
                              </a:xfrm>
                              <a:prstGeom prst="rightArrow">
                                <a:avLst>
                                  <a:gd name="adj1" fmla="val 50000"/>
                                  <a:gd name="adj2" fmla="val 50000"/>
                                </a:avLst>
                              </a:prstGeom>
                              <a:solidFill>
                                <a:srgbClr val="4F81BD"/>
                              </a:solidFill>
                              <a:ln w="25400" algn="ctr">
                                <a:solidFill>
                                  <a:srgbClr val="385D8A"/>
                                </a:solidFill>
                                <a:miter lim="800000"/>
                              </a:ln>
                            </wps:spPr>
                            <wps:bodyPr rot="0" vert="horz" wrap="square" lIns="91440" tIns="45720" rIns="91440" bIns="45720" anchor="ctr" anchorCtr="0" upright="1">
                              <a:noAutofit/>
                            </wps:bodyPr>
                          </wps:wsp>
                        </wpg:grpSp>
                      </wpg:grpSp>
                    </wpg:wgp>
                  </a:graphicData>
                </a:graphic>
              </wp:anchor>
            </w:drawing>
          </mc:Choice>
          <mc:Fallback>
            <w:pict>
              <v:group id="组合 61" o:spid="_x0000_s1039" style="position:absolute;left:0;text-align:left;margin-left:16.65pt;margin-top:2.3pt;width:591.9pt;height:312.5pt;z-index:-251657216" coordsize="76995,39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">
                <v:group id="组合 9" o:spid="_x0000_s1040" style="position:absolute;left:31174;top:33915;width:45795;height:5772" coordorigin="12410,-3232" coordsize="45795,5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右箭头 59" o:spid="_x0000_s1041" type="#_x0000_t13" style="position:absolute;left:25047;top:-520;width:20189;height: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" adj="21193" fillcolor="#4f81bd" strokecolor="#385d8a" strokeweight="2pt"/>
                  <v:rect id="矩形 4" o:spid="_x0000_s1042" style="position:absolute;left:12410;top:-2698;width:12611;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" strokecolor="#385d8a" strokeweight="2pt">
                    <v:textbox>
                      <w:txbxContent>
                        <w:p w:rsidR="00FC2BC8" w:rsidRDefault="00FC2BC8">
                          <w:pPr>
                            <w:jc w:val="center"/>
                            <w:rPr>
                              <w:rFonts w:ascii="宋体" w:hAnsi="宋体" w:cs="宋体"/>
                              <w:sz w:val="22"/>
                              <w:szCs w:val="22"/>
                            </w:rPr>
                          </w:pPr>
                          <w:r>
                            <w:rPr>
                              <w:rFonts w:ascii="宋体" w:hAnsi="宋体" w:cs="宋体" w:hint="eastAsia"/>
                              <w:sz w:val="22"/>
                              <w:szCs w:val="22"/>
                            </w:rPr>
                            <w:t>电子线路Altium Design</w:t>
                          </w:r>
                        </w:p>
                      </w:txbxContent>
                    </v:textbox>
                  </v:rect>
                  <v:rect id="矩形 8" o:spid="_x0000_s1043" style="position:absolute;left:45782;top:-3232;width:12423;height:5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" strokecolor="#385d8a" strokeweight="2pt">
                    <v:textbox>
                      <w:txbxContent>
                        <w:p w:rsidR="00FC2BC8" w:rsidRDefault="00FC2BC8">
                          <w:pPr>
                            <w:jc w:val="center"/>
                            <w:rPr>
                              <w:sz w:val="22"/>
                              <w:szCs w:val="22"/>
                            </w:rPr>
                          </w:pPr>
                          <w:r>
                            <w:rPr>
                              <w:rFonts w:hint="eastAsia"/>
                              <w:sz w:val="22"/>
                              <w:szCs w:val="22"/>
                            </w:rPr>
                            <w:t>电子产品</w:t>
                          </w:r>
                          <w:r>
                            <w:rPr>
                              <w:sz w:val="22"/>
                              <w:szCs w:val="22"/>
                            </w:rPr>
                            <w:t>制</w:t>
                          </w:r>
                          <w:r>
                            <w:rPr>
                              <w:rFonts w:hint="eastAsia"/>
                              <w:sz w:val="22"/>
                              <w:szCs w:val="22"/>
                            </w:rPr>
                            <w:t>板</w:t>
                          </w:r>
                          <w:r>
                            <w:rPr>
                              <w:sz w:val="22"/>
                              <w:szCs w:val="22"/>
                            </w:rPr>
                            <w:t>员</w:t>
                          </w:r>
                          <w:r>
                            <w:rPr>
                              <w:rFonts w:hint="eastAsia"/>
                              <w:sz w:val="22"/>
                              <w:szCs w:val="22"/>
                            </w:rPr>
                            <w:t>实习</w:t>
                          </w:r>
                        </w:p>
                      </w:txbxContent>
                    </v:textbox>
                  </v:rect>
                </v:group>
                <v:group id="组合 34" o:spid="_x0000_s1044" style="position:absolute;width:76995;height:33064" coordsize="76995,33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group id="组合 46" o:spid="_x0000_s1045" style="position:absolute;width:76755;height:5238" coordsize="76755,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type id="_x0000_t109" coordsize="21600,21600" o:spt="109" path="m,l,21600r21600,l21600,xe">
                      <v:stroke joinstyle="miter"/>
                      <v:path gradientshapeok="t" o:connecttype="rect"/>
                    </v:shapetype>
                    <v:shape id="流程图: 过程 1" o:spid="_x0000_s1046" type="#_x0000_t109" style="position:absolute;width:12477;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" filled="f" strokecolor="#385d8a" strokeweight="2pt">
                      <v:textbox>
                        <w:txbxContent>
                          <w:p w:rsidR="00FC2BC8" w:rsidRDefault="00FC2BC8">
                            <w:pPr>
                              <w:jc w:val="center"/>
                            </w:pPr>
                            <w:r>
                              <w:rPr>
                                <w:rFonts w:ascii="宋体" w:hAnsi="宋体" w:cs="宋体" w:hint="eastAsia"/>
                                <w:sz w:val="22"/>
                              </w:rPr>
                              <w:t>信息技术</w:t>
                            </w:r>
                          </w:p>
                        </w:txbxContent>
                      </v:textbox>
                    </v:shape>
                    <v:shape id="右箭头 2" o:spid="_x0000_s1047" type="#_x0000_t13" style="position:absolute;left:12763;top:2000;width:3188;height:1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" adj="18050" fillcolor="#4f81bd" strokecolor="#385d8a" strokeweight="2pt"/>
                    <v:rect id="矩形 7" o:spid="_x0000_s1048" style="position:absolute;left:16141;width:10935;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" filled="f" strokecolor="#385d8a" strokeweight="2pt">
                      <v:textbox>
                        <w:txbxContent>
                          <w:p w:rsidR="00FC2BC8" w:rsidRDefault="00FC2BC8">
                            <w:pPr>
                              <w:jc w:val="center"/>
                              <w:rPr>
                                <w:rFonts w:asciiTheme="minorHAnsi" w:hAnsiTheme="minorHAnsi" w:cstheme="minorHAnsi"/>
                              </w:rPr>
                            </w:pPr>
                            <w:r>
                              <w:rPr>
                                <w:rFonts w:asciiTheme="minorHAnsi" w:hAnsiTheme="minorHAnsi" w:cstheme="minorHAnsi"/>
                                <w:sz w:val="22"/>
                              </w:rPr>
                              <w:t>高级</w:t>
                            </w:r>
                            <w:r>
                              <w:rPr>
                                <w:rFonts w:asciiTheme="minorHAnsi" w:hAnsiTheme="minorHAnsi" w:cstheme="minorHAnsi"/>
                                <w:sz w:val="22"/>
                              </w:rPr>
                              <w:t>OFFICE</w:t>
                            </w:r>
                            <w:r>
                              <w:rPr>
                                <w:rFonts w:asciiTheme="minorHAnsi" w:hAnsiTheme="minorHAnsi" w:cstheme="minorHAnsi"/>
                                <w:sz w:val="22"/>
                              </w:rPr>
                              <w:t>及</w:t>
                            </w:r>
                            <w:r>
                              <w:rPr>
                                <w:rFonts w:asciiTheme="minorHAnsi" w:hAnsiTheme="minorHAnsi" w:cstheme="minorHAnsi"/>
                                <w:sz w:val="22"/>
                              </w:rPr>
                              <w:t>ScienceWord</w:t>
                            </w:r>
                          </w:p>
                        </w:txbxContent>
                      </v:textbox>
                    </v:rect>
                    <v:shape id="右箭头 12" o:spid="_x0000_s1049" type="#_x0000_t13" style="position:absolute;left:27310;top:2000;width:36443;height:107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" adj="21280" fillcolor="#4f81bd" strokecolor="#385d8a" strokeweight="2pt"/>
                    <v:rect id="矩形 13" o:spid="_x0000_s1050" style="position:absolute;left:64104;top:660;width:12651;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" filled="f" strokecolor="#385d8a" strokeweight="2pt">
                      <v:textbox>
                        <w:txbxContent>
                          <w:p w:rsidR="00FC2BC8" w:rsidRDefault="00FC2BC8">
                            <w:pPr>
                              <w:jc w:val="center"/>
                              <w:rPr>
                                <w:sz w:val="22"/>
                                <w:szCs w:val="22"/>
                              </w:rPr>
                            </w:pPr>
                            <w:r>
                              <w:rPr>
                                <w:rFonts w:hint="eastAsia"/>
                                <w:sz w:val="22"/>
                                <w:szCs w:val="22"/>
                              </w:rPr>
                              <w:t>高级文秘岗实习</w:t>
                            </w:r>
                          </w:p>
                        </w:txbxContent>
                      </v:textbox>
                    </v:rect>
                  </v:group>
                  <v:group id="组合 47" o:spid="_x0000_s1051" style="position:absolute;left:95;top:5645;width:76712;height:5689" coordorigin=",215" coordsize="76711,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rect id="矩形 14" o:spid="_x0000_s1052" style="position:absolute;top:285;width:12382;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" filled="f" strokecolor="#385d8a" strokeweight="2pt">
                      <v:textbox>
                        <w:txbxContent>
                          <w:p w:rsidR="00FC2BC8" w:rsidRDefault="00FC2BC8">
                            <w:pPr>
                              <w:jc w:val="center"/>
                              <w:rPr>
                                <w:rFonts w:ascii="宋体" w:hAnsi="宋体" w:cs="宋体"/>
                                <w:sz w:val="22"/>
                              </w:rPr>
                            </w:pPr>
                            <w:r>
                              <w:rPr>
                                <w:rFonts w:ascii="宋体" w:hAnsi="宋体" w:cs="宋体" w:hint="eastAsia"/>
                                <w:sz w:val="22"/>
                              </w:rPr>
                              <w:t>工程制图基础</w:t>
                            </w:r>
                          </w:p>
                        </w:txbxContent>
                      </v:textbox>
                    </v:rect>
                    <v:shape id="右箭头 16" o:spid="_x0000_s1053" type="#_x0000_t13" style="position:absolute;left:12572;top:2476;width:51337;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" adj="21440" fillcolor="#4f81bd" strokecolor="#385d8a" strokeweight="2pt"/>
                    <v:rect id="矩形 19" o:spid="_x0000_s1054" style="position:absolute;left:64224;top:215;width:12487;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" filled="f" strokecolor="#385d8a" strokeweight="2pt">
                      <v:textbox>
                        <w:txbxContent>
                          <w:p w:rsidR="00FC2BC8" w:rsidRDefault="00FC2BC8">
                            <w:pPr>
                              <w:jc w:val="center"/>
                              <w:rPr>
                                <w:sz w:val="22"/>
                                <w:szCs w:val="22"/>
                              </w:rPr>
                            </w:pPr>
                            <w:r>
                              <w:rPr>
                                <w:rFonts w:hint="eastAsia"/>
                                <w:sz w:val="22"/>
                                <w:szCs w:val="22"/>
                              </w:rPr>
                              <w:t>机械</w:t>
                            </w:r>
                            <w:r>
                              <w:rPr>
                                <w:rFonts w:hint="eastAsia"/>
                                <w:sz w:val="22"/>
                                <w:szCs w:val="22"/>
                              </w:rPr>
                              <w:t>CAD</w:t>
                            </w:r>
                            <w:r>
                              <w:rPr>
                                <w:rFonts w:hint="eastAsia"/>
                                <w:sz w:val="22"/>
                                <w:szCs w:val="22"/>
                              </w:rPr>
                              <w:t>制图师实习</w:t>
                            </w:r>
                          </w:p>
                        </w:txbxContent>
                      </v:textbox>
                    </v:rect>
                  </v:group>
                  <v:group id="组合 48" o:spid="_x0000_s1055" style="position:absolute;left:16668;top:12566;width:60274;height:6166" coordorigin=",279" coordsize="60273,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rect id="矩形 21" o:spid="_x0000_s1056" style="position:absolute;left:14530;top:1143;width:10387;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" filled="f" strokecolor="#385d8a" strokeweight="2pt">
                      <v:textbox>
                        <w:txbxContent>
                          <w:p w:rsidR="00FC2BC8" w:rsidRDefault="00FC2BC8">
                            <w:pPr>
                              <w:jc w:val="center"/>
                            </w:pPr>
                            <w:r>
                              <w:rPr>
                                <w:rFonts w:ascii="宋体" w:hAnsi="宋体" w:cs="宋体" w:hint="eastAsia"/>
                                <w:sz w:val="22"/>
                              </w:rPr>
                              <w:t>传感器技术及应用</w:t>
                            </w:r>
                          </w:p>
                        </w:txbxContent>
                      </v:textbox>
                    </v:rect>
                    <v:rect id="矩形 22" o:spid="_x0000_s1057" style="position:absolute;top:1333;width:10287;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" filled="f" strokecolor="#385d8a" strokeweight="2pt">
                      <v:textbox>
                        <w:txbxContent>
                          <w:p w:rsidR="00FC2BC8" w:rsidRDefault="00FC2BC8">
                            <w:pPr>
                              <w:jc w:val="center"/>
                            </w:pPr>
                            <w:r>
                              <w:rPr>
                                <w:rFonts w:ascii="宋体" w:hAnsi="宋体" w:cs="宋体" w:hint="eastAsia"/>
                                <w:sz w:val="22"/>
                              </w:rPr>
                              <w:t>计算机语言</w:t>
                            </w:r>
                            <w:r>
                              <w:rPr>
                                <w:rFonts w:ascii="宋体" w:hAnsi="宋体" w:cs="宋体"/>
                                <w:sz w:val="22"/>
                              </w:rPr>
                              <w:t>（</w:t>
                            </w:r>
                            <w:r>
                              <w:rPr>
                                <w:rFonts w:ascii="宋体" w:hAnsi="宋体" w:cs="宋体" w:hint="eastAsia"/>
                                <w:sz w:val="22"/>
                              </w:rPr>
                              <w:t>C语言</w:t>
                            </w:r>
                            <w:r>
                              <w:rPr>
                                <w:rFonts w:ascii="宋体" w:hAnsi="宋体" w:cs="宋体"/>
                                <w:sz w:val="22"/>
                              </w:rPr>
                              <w:t>）</w:t>
                            </w:r>
                          </w:p>
                        </w:txbxContent>
                      </v:textbox>
                    </v:rect>
                    <v:rect id="矩形 23" o:spid="_x0000_s1058" style="position:absolute;left:29047;top:1238;width:10563;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" filled="f" strokecolor="#385d8a" strokeweight="2pt">
                      <v:textbox>
                        <w:txbxContent>
                          <w:p w:rsidR="00FC2BC8" w:rsidRDefault="00FC2BC8">
                            <w:pPr>
                              <w:jc w:val="center"/>
                              <w:rPr>
                                <w:sz w:val="22"/>
                                <w:szCs w:val="22"/>
                              </w:rPr>
                            </w:pPr>
                            <w:r>
                              <w:rPr>
                                <w:rFonts w:ascii="宋体" w:hAnsi="宋体" w:cs="宋体" w:hint="eastAsia"/>
                                <w:sz w:val="22"/>
                                <w:szCs w:val="22"/>
                              </w:rPr>
                              <w:t>单片机应用技术</w:t>
                            </w:r>
                          </w:p>
                        </w:txbxContent>
                      </v:textbox>
                    </v:rect>
                    <v:rect id="矩形 24" o:spid="_x0000_s1059" style="position:absolute;left:47616;top:279;width:12657;height:61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" filled="f" strokecolor="#385d8a" strokeweight="2pt">
                      <v:textbox>
                        <w:txbxContent>
                          <w:p w:rsidR="00FC2BC8" w:rsidRDefault="00FC2BC8">
                            <w:pPr>
                              <w:jc w:val="center"/>
                              <w:rPr>
                                <w:sz w:val="22"/>
                                <w:szCs w:val="22"/>
                              </w:rPr>
                            </w:pPr>
                            <w:r>
                              <w:rPr>
                                <w:rFonts w:hint="eastAsia"/>
                                <w:sz w:val="22"/>
                                <w:szCs w:val="22"/>
                              </w:rPr>
                              <w:t>电子产品</w:t>
                            </w:r>
                            <w:r>
                              <w:rPr>
                                <w:sz w:val="22"/>
                                <w:szCs w:val="22"/>
                              </w:rPr>
                              <w:t>开发与设计</w:t>
                            </w:r>
                            <w:r>
                              <w:rPr>
                                <w:rFonts w:hint="eastAsia"/>
                                <w:sz w:val="22"/>
                                <w:szCs w:val="22"/>
                              </w:rPr>
                              <w:t>员实习</w:t>
                            </w:r>
                          </w:p>
                        </w:txbxContent>
                      </v:textbox>
                    </v:rect>
                    <v:shape id="右箭头 25" o:spid="_x0000_s1060" type="#_x0000_t13" style="position:absolute;left:10349;top:3206;width:3993;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" adj="18698" fillcolor="#4f81bd" strokecolor="#385d8a" strokeweight="2pt">
                      <v:textbox>
                        <w:txbxContent>
                          <w:p w:rsidR="00FC2BC8" w:rsidRDefault="00FC2BC8">
                            <w:pPr>
                              <w:jc w:val="center"/>
                            </w:pPr>
                          </w:p>
                        </w:txbxContent>
                      </v:textbox>
                    </v:shape>
                    <v:shape id="右箭头 26" o:spid="_x0000_s1061" type="#_x0000_t13" style="position:absolute;left:24990;top:3238;width:3896;height:1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" adj="18379" fillcolor="#4f81bd" strokecolor="#385d8a" strokeweight="2pt"/>
                    <v:shape id="右箭头 27" o:spid="_x0000_s1062" type="#_x0000_t13" style="position:absolute;left:39766;top:3416;width:7479;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" adj="20317" fillcolor="#4f81bd" strokecolor="#385d8a" strokeweight="2pt"/>
                  </v:group>
                  <v:group id="组合 50" o:spid="_x0000_s1063" style="position:absolute;left:31167;top:20008;width:45828;height:6084" coordorigin="-1121,-3708" coordsize="45828,6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rect id="矩形 33" o:spid="_x0000_s1064" style="position:absolute;left:-1121;top:-3149;width:10360;height:5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" filled="f" strokecolor="#385d8a" strokeweight="2pt">
                      <v:textbox>
                        <w:txbxContent>
                          <w:p w:rsidR="00FC2BC8" w:rsidRDefault="00FC2BC8">
                            <w:pPr>
                              <w:jc w:val="center"/>
                              <w:rPr>
                                <w:sz w:val="22"/>
                                <w:szCs w:val="22"/>
                              </w:rPr>
                            </w:pPr>
                            <w:r>
                              <w:rPr>
                                <w:rFonts w:ascii="宋体" w:hAnsi="宋体" w:cs="宋体" w:hint="eastAsia"/>
                                <w:sz w:val="22"/>
                                <w:szCs w:val="22"/>
                              </w:rPr>
                              <w:t>电子电路实验实训</w:t>
                            </w:r>
                          </w:p>
                        </w:txbxContent>
                      </v:textbox>
                    </v:rect>
                    <v:rect id="矩形 35" o:spid="_x0000_s1065" style="position:absolute;left:13616;top:-3244;width:10569;height:5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" filled="f" strokecolor="#385d8a" strokeweight="2pt">
                      <v:textbox>
                        <w:txbxContent>
                          <w:p w:rsidR="00FC2BC8" w:rsidRDefault="00FC2BC8">
                            <w:pPr>
                              <w:jc w:val="center"/>
                              <w:rPr>
                                <w:rFonts w:ascii="宋体" w:hAnsi="宋体" w:cs="宋体"/>
                                <w:szCs w:val="21"/>
                              </w:rPr>
                            </w:pPr>
                            <w:r>
                              <w:rPr>
                                <w:rFonts w:ascii="宋体" w:hAnsi="宋体" w:cs="宋体"/>
                                <w:szCs w:val="21"/>
                              </w:rPr>
                              <w:t>可编程逻辑器件与EDA技术</w:t>
                            </w:r>
                          </w:p>
                        </w:txbxContent>
                      </v:textbox>
                    </v:rect>
                    <v:shape id="右箭头 36" o:spid="_x0000_s1066" type="#_x0000_t13" style="position:absolute;left:9531;top:-1092;width:4000;height:1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" adj="18052" fillcolor="#4f81bd" strokecolor="#385d8a" strokeweight="2pt">
                      <v:textbox>
                        <w:txbxContent>
                          <w:p w:rsidR="00FC2BC8" w:rsidRDefault="00FC2BC8">
                            <w:pPr>
                              <w:jc w:val="center"/>
                            </w:pPr>
                          </w:p>
                        </w:txbxContent>
                      </v:textbox>
                    </v:shape>
                    <v:shape id="右箭头 37" o:spid="_x0000_s1067" type="#_x0000_t13" style="position:absolute;left:24250;top:-1543;width:7324;height:1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" adj="19765" fillcolor="#4f81bd" strokecolor="#385d8a" strokeweight="2pt">
                      <v:textbox>
                        <w:txbxContent>
                          <w:p w:rsidR="00FC2BC8" w:rsidRDefault="00FC2BC8">
                            <w:pPr>
                              <w:jc w:val="center"/>
                            </w:pPr>
                          </w:p>
                        </w:txbxContent>
                      </v:textbox>
                    </v:shape>
                    <v:rect id="矩形 38" o:spid="_x0000_s1068" style="position:absolute;left:32042;top:-3708;width:12664;height:5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" filled="f" strokecolor="#385d8a" strokeweight="2pt">
                      <v:textbox>
                        <w:txbxContent>
                          <w:p w:rsidR="00FC2BC8" w:rsidRDefault="00FC2BC8">
                            <w:pPr>
                              <w:jc w:val="center"/>
                              <w:rPr>
                                <w:rFonts w:ascii="宋体" w:hAnsi="宋体" w:cs="宋体"/>
                                <w:sz w:val="22"/>
                                <w:szCs w:val="22"/>
                              </w:rPr>
                            </w:pPr>
                            <w:r>
                              <w:rPr>
                                <w:rFonts w:ascii="宋体" w:hAnsi="宋体" w:cs="宋体" w:hint="eastAsia"/>
                                <w:sz w:val="22"/>
                                <w:szCs w:val="22"/>
                              </w:rPr>
                              <w:t>电气设备</w:t>
                            </w:r>
                            <w:r>
                              <w:rPr>
                                <w:rFonts w:ascii="宋体" w:hAnsi="宋体" w:cs="宋体"/>
                                <w:sz w:val="22"/>
                                <w:szCs w:val="22"/>
                              </w:rPr>
                              <w:t>控制维护员</w:t>
                            </w:r>
                            <w:r>
                              <w:rPr>
                                <w:rFonts w:hint="eastAsia"/>
                                <w:sz w:val="22"/>
                                <w:szCs w:val="22"/>
                              </w:rPr>
                              <w:t>实习</w:t>
                            </w:r>
                          </w:p>
                        </w:txbxContent>
                      </v:textbox>
                    </v:rect>
                  </v:group>
                  <v:group id="组合 56" o:spid="_x0000_s1069" style="position:absolute;left:169;top:27000;width:76800;height:6064" coordorigin="-783,-2051" coordsize="76800,6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rect id="矩形 41" o:spid="_x0000_s1070" style="position:absolute;left:-783;top:-2051;width:12708;height:4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" filled="f" strokecolor="#385d8a" strokeweight="2pt">
                      <v:textbox>
                        <w:txbxContent>
                          <w:p w:rsidR="00FC2BC8" w:rsidRDefault="00FC2BC8">
                            <w:pPr>
                              <w:jc w:val="center"/>
                            </w:pPr>
                            <w:r>
                              <w:rPr>
                                <w:rFonts w:ascii="宋体" w:hAnsi="宋体" w:cs="宋体" w:hint="eastAsia"/>
                                <w:sz w:val="22"/>
                              </w:rPr>
                              <w:t>电路分析基础</w:t>
                            </w:r>
                          </w:p>
                        </w:txbxContent>
                      </v:textbox>
                    </v:rect>
                    <v:rect id="矩形 42" o:spid="_x0000_s1071" style="position:absolute;left:15288;top:-1892;width:10478;height:5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" filled="f" strokecolor="#385d8a" strokeweight="2pt">
                      <v:textbox>
                        <w:txbxContent>
                          <w:p w:rsidR="00FC2BC8" w:rsidRDefault="00FC2BC8">
                            <w:pPr>
                              <w:jc w:val="center"/>
                              <w:rPr>
                                <w:szCs w:val="21"/>
                              </w:rPr>
                            </w:pPr>
                            <w:r>
                              <w:rPr>
                                <w:rFonts w:ascii="宋体" w:hAnsi="宋体" w:cs="宋体" w:hint="eastAsia"/>
                                <w:sz w:val="22"/>
                                <w:szCs w:val="22"/>
                              </w:rPr>
                              <w:t>模拟电子技术</w:t>
                            </w:r>
                          </w:p>
                        </w:txbxContent>
                      </v:textbox>
                    </v:rect>
                    <v:rect id="矩形 43" o:spid="_x0000_s1072" style="position:absolute;left:30033;top:-1397;width:10562;height:4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" filled="f" strokecolor="#385d8a" strokeweight="2pt">
                      <v:textbox>
                        <w:txbxContent>
                          <w:p w:rsidR="00FC2BC8" w:rsidRDefault="00FC2BC8">
                            <w:pPr>
                              <w:jc w:val="center"/>
                              <w:rPr>
                                <w:color w:val="FF0000"/>
                                <w:sz w:val="22"/>
                                <w:szCs w:val="22"/>
                              </w:rPr>
                            </w:pPr>
                            <w:r>
                              <w:rPr>
                                <w:rFonts w:ascii="宋体" w:hAnsi="宋体" w:cs="宋体" w:hint="eastAsia"/>
                                <w:sz w:val="22"/>
                                <w:szCs w:val="22"/>
                              </w:rPr>
                              <w:t>数字电路技术</w:t>
                            </w:r>
                          </w:p>
                        </w:txbxContent>
                      </v:textbox>
                    </v:rect>
                    <v:rect id="矩形 44" o:spid="_x0000_s1073" style="position:absolute;left:45155;top:-1035;width:10146;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" filled="f" strokecolor="#385d8a" strokeweight="2pt">
                      <v:textbox>
                        <w:txbxContent>
                          <w:p w:rsidR="00FC2BC8" w:rsidRDefault="00FC2BC8">
                            <w:pPr>
                              <w:jc w:val="center"/>
                            </w:pPr>
                            <w:r>
                              <w:rPr>
                                <w:rFonts w:ascii="宋体" w:hAnsi="宋体" w:cs="宋体" w:hint="eastAsia"/>
                                <w:sz w:val="22"/>
                              </w:rPr>
                              <w:t>人工智能技术及应用</w:t>
                            </w:r>
                          </w:p>
                        </w:txbxContent>
                      </v:textbox>
                    </v:rect>
                    <v:rect id="矩形 45" o:spid="_x0000_s1074" style="position:absolute;left:63477;top:-1905;width:12540;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" filled="f" strokecolor="#385d8a" strokeweight="2pt">
                      <v:textbox>
                        <w:txbxContent>
                          <w:p w:rsidR="00FC2BC8" w:rsidRDefault="00FC2BC8">
                            <w:pPr>
                              <w:jc w:val="center"/>
                              <w:rPr>
                                <w:sz w:val="22"/>
                                <w:szCs w:val="22"/>
                              </w:rPr>
                            </w:pPr>
                            <w:r>
                              <w:rPr>
                                <w:rFonts w:ascii="宋体" w:hAnsi="宋体" w:cs="宋体" w:hint="eastAsia"/>
                                <w:sz w:val="22"/>
                                <w:szCs w:val="22"/>
                              </w:rPr>
                              <w:t>智能电子</w:t>
                            </w:r>
                            <w:r>
                              <w:rPr>
                                <w:rFonts w:ascii="宋体" w:hAnsi="宋体" w:cs="宋体"/>
                                <w:sz w:val="22"/>
                                <w:szCs w:val="22"/>
                              </w:rPr>
                              <w:t>产品开发</w:t>
                            </w:r>
                            <w:r>
                              <w:rPr>
                                <w:rFonts w:ascii="宋体" w:hAnsi="宋体" w:cs="宋体" w:hint="eastAsia"/>
                                <w:sz w:val="22"/>
                                <w:szCs w:val="22"/>
                              </w:rPr>
                              <w:t>员</w:t>
                            </w:r>
                            <w:r>
                              <w:rPr>
                                <w:rFonts w:hint="eastAsia"/>
                                <w:sz w:val="22"/>
                                <w:szCs w:val="22"/>
                              </w:rPr>
                              <w:t>实习</w:t>
                            </w:r>
                          </w:p>
                        </w:txbxContent>
                      </v:textbox>
                    </v:rect>
                    <v:shape id="右箭头 51" o:spid="_x0000_s1075" type="#_x0000_t13" style="position:absolute;left:12185;top:190;width:2856;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" adj="17277" fillcolor="#4f81bd" strokecolor="#385d8a" strokeweight="2pt"/>
                    <v:shape id="右箭头 52" o:spid="_x0000_s1076" type="#_x0000_t13" style="position:absolute;left:25974;top:412;width:3733;height: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" adj="18936" fillcolor="#4f81bd" strokecolor="#385d8a" strokeweight="2pt"/>
                    <v:shape id="右箭头 53" o:spid="_x0000_s1077" type="#_x0000_t13" style="position:absolute;left:40628;top:730;width:4247;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" adj="19420" fillcolor="#4f81bd" strokecolor="#385d8a" strokeweight="2pt"/>
                    <v:shape id="右箭头 54" o:spid="_x0000_s1078" type="#_x0000_t13" style="position:absolute;left:55626;top:920;width:7435;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" adj="20493" fillcolor="#4f81bd" strokecolor="#385d8a" strokeweight="2pt"/>
                  </v:group>
                </v:group>
                <w10:wrap type="tight"/>
              </v:group>
            </w:pict>
          </mc:Fallback>
        </mc:AlternateContent>
      </w:r>
    </w:p>
    <w:p w:rsidR="00E742CE" w:rsidRDefault="00E742CE">
      <w:pPr>
        <w:rPr>
          <w:color w:val="000000" w:themeColor="text1"/>
        </w:rPr>
      </w:pPr>
    </w:p>
    <w:p w:rsidR="00E742CE" w:rsidRDefault="00E742CE">
      <w:pPr>
        <w:rPr>
          <w:color w:val="000000" w:themeColor="text1"/>
        </w:rPr>
      </w:pPr>
    </w:p>
    <w:p w:rsidR="00E742CE" w:rsidRDefault="00E742CE">
      <w:pPr>
        <w:rPr>
          <w:color w:val="000000" w:themeColor="text1"/>
        </w:rPr>
      </w:pPr>
    </w:p>
    <w:p w:rsidR="00E742CE" w:rsidRDefault="00E742CE">
      <w:pPr>
        <w:rPr>
          <w:color w:val="000000" w:themeColor="text1"/>
        </w:rPr>
      </w:pPr>
    </w:p>
    <w:p w:rsidR="00E742CE" w:rsidRDefault="00E742CE">
      <w:pPr>
        <w:rPr>
          <w:color w:val="000000" w:themeColor="text1"/>
        </w:rPr>
      </w:pPr>
    </w:p>
    <w:p w:rsidR="00E742CE" w:rsidRDefault="00E742CE">
      <w:pPr>
        <w:rPr>
          <w:color w:val="000000" w:themeColor="text1"/>
        </w:rPr>
      </w:pPr>
    </w:p>
    <w:p w:rsidR="00E742CE" w:rsidRDefault="00E742CE">
      <w:pPr>
        <w:rPr>
          <w:color w:val="000000" w:themeColor="text1"/>
        </w:rPr>
      </w:pPr>
    </w:p>
    <w:p w:rsidR="00E742CE" w:rsidRDefault="00E742CE">
      <w:pPr>
        <w:rPr>
          <w:color w:val="000000" w:themeColor="text1"/>
        </w:rPr>
      </w:pPr>
    </w:p>
    <w:p w:rsidR="00E742CE" w:rsidRDefault="00E742CE">
      <w:pPr>
        <w:tabs>
          <w:tab w:val="left" w:pos="8830"/>
        </w:tabs>
        <w:jc w:val="left"/>
        <w:rPr>
          <w:color w:val="000000" w:themeColor="text1"/>
        </w:rPr>
      </w:pPr>
    </w:p>
    <w:p w:rsidR="00E742CE" w:rsidRDefault="00E742CE">
      <w:pPr>
        <w:rPr>
          <w:color w:val="000000" w:themeColor="text1"/>
        </w:rPr>
      </w:pPr>
    </w:p>
    <w:p w:rsidR="00E742CE" w:rsidRDefault="00E742CE">
      <w:pPr>
        <w:tabs>
          <w:tab w:val="left" w:pos="4671"/>
        </w:tabs>
        <w:rPr>
          <w:color w:val="000000" w:themeColor="text1"/>
        </w:rPr>
        <w:sectPr w:rsidR="00E742CE">
          <w:pgSz w:w="16840" w:h="11900" w:orient="landscape"/>
          <w:pgMar w:top="1440" w:right="1800" w:bottom="1440" w:left="1800" w:header="851" w:footer="992" w:gutter="0"/>
          <w:cols w:space="720"/>
          <w:docGrid w:type="lines" w:linePitch="312"/>
        </w:sectPr>
      </w:pPr>
    </w:p>
    <w:p w:rsidR="00E742CE" w:rsidRDefault="00FC2BC8">
      <w:pPr>
        <w:pBdr>
          <w:top w:val="none" w:sz="0" w:space="0" w:color="auto"/>
          <w:left w:val="none" w:sz="0" w:space="0" w:color="auto"/>
          <w:bottom w:val="none" w:sz="0" w:space="0" w:color="auto"/>
          <w:right w:val="none" w:sz="0" w:space="0" w:color="auto"/>
          <w:between w:val="none" w:sz="0" w:space="0" w:color="auto"/>
        </w:pBdr>
        <w:overflowPunct w:val="0"/>
        <w:adjustRightInd w:val="0"/>
        <w:snapToGrid w:val="0"/>
        <w:spacing w:line="360" w:lineRule="auto"/>
        <w:ind w:firstLineChars="200" w:firstLine="560"/>
        <w:outlineLvl w:val="0"/>
        <w:rPr>
          <w:rFonts w:ascii="黑体" w:eastAsia="黑体" w:hAnsi="黑体" w:cs="黑体"/>
          <w:color w:val="000000" w:themeColor="text1"/>
          <w:kern w:val="2"/>
          <w:sz w:val="28"/>
          <w:szCs w:val="28"/>
        </w:rPr>
      </w:pPr>
      <w:r>
        <w:rPr>
          <w:rFonts w:ascii="黑体" w:eastAsia="黑体" w:hAnsi="黑体" w:cs="黑体"/>
          <w:color w:val="000000" w:themeColor="text1"/>
          <w:kern w:val="2"/>
          <w:sz w:val="28"/>
          <w:szCs w:val="28"/>
        </w:rPr>
        <w:lastRenderedPageBreak/>
        <w:t>七、教学进程总体安排</w:t>
      </w:r>
    </w:p>
    <w:p w:rsidR="00E742CE" w:rsidRDefault="00FC2BC8">
      <w:pPr>
        <w:pBdr>
          <w:top w:val="none" w:sz="0" w:space="0" w:color="auto"/>
          <w:left w:val="none" w:sz="0" w:space="0" w:color="auto"/>
          <w:bottom w:val="none" w:sz="0" w:space="0" w:color="auto"/>
          <w:right w:val="none" w:sz="0" w:space="0" w:color="auto"/>
          <w:between w:val="none" w:sz="0" w:space="0" w:color="auto"/>
        </w:pBdr>
        <w:adjustRightInd w:val="0"/>
        <w:snapToGrid w:val="0"/>
        <w:spacing w:line="360" w:lineRule="auto"/>
        <w:ind w:firstLineChars="200" w:firstLine="560"/>
        <w:rPr>
          <w:rFonts w:ascii="楷体" w:eastAsia="楷体" w:hAnsi="楷体" w:cstheme="minorHAnsi"/>
          <w:color w:val="000000" w:themeColor="text1"/>
          <w:kern w:val="0"/>
          <w:sz w:val="28"/>
          <w:szCs w:val="28"/>
        </w:rPr>
      </w:pPr>
      <w:r>
        <w:rPr>
          <w:rFonts w:ascii="楷体" w:eastAsia="楷体" w:hAnsi="楷体" w:cstheme="minorHAnsi"/>
          <w:color w:val="000000" w:themeColor="text1"/>
          <w:kern w:val="0"/>
          <w:sz w:val="28"/>
          <w:szCs w:val="28"/>
        </w:rPr>
        <w:t>（一）全学程时间分配（见表</w:t>
      </w:r>
      <w:r>
        <w:rPr>
          <w:rFonts w:ascii="楷体" w:eastAsia="楷体" w:hAnsi="楷体" w:cstheme="minorHAnsi" w:hint="eastAsia"/>
          <w:color w:val="000000" w:themeColor="text1"/>
          <w:kern w:val="0"/>
          <w:sz w:val="28"/>
          <w:szCs w:val="28"/>
        </w:rPr>
        <w:t>5</w:t>
      </w:r>
      <w:r>
        <w:rPr>
          <w:rFonts w:ascii="楷体" w:eastAsia="楷体" w:hAnsi="楷体" w:cstheme="minorHAnsi"/>
          <w:color w:val="000000" w:themeColor="text1"/>
          <w:kern w:val="0"/>
          <w:sz w:val="28"/>
          <w:szCs w:val="28"/>
        </w:rPr>
        <w:t xml:space="preserve"> ）  </w:t>
      </w:r>
    </w:p>
    <w:p w:rsidR="00E742CE" w:rsidRDefault="00FC2BC8">
      <w:pPr>
        <w:spacing w:beforeLines="50" w:before="156"/>
        <w:ind w:left="283"/>
        <w:jc w:val="center"/>
        <w:outlineLvl w:val="0"/>
        <w:rPr>
          <w:rFonts w:ascii="黑体" w:eastAsia="黑体" w:hAnsi="黑体" w:cs="黑体"/>
          <w:color w:val="000000" w:themeColor="text1"/>
          <w:sz w:val="24"/>
        </w:rPr>
      </w:pPr>
      <w:r>
        <w:rPr>
          <w:rFonts w:ascii="黑体" w:eastAsia="黑体" w:hAnsi="黑体" w:cs="黑体" w:hint="eastAsia"/>
          <w:b/>
          <w:color w:val="000000" w:themeColor="text1"/>
          <w:sz w:val="24"/>
        </w:rPr>
        <w:t xml:space="preserve">表5  </w:t>
      </w:r>
      <w:r>
        <w:rPr>
          <w:rFonts w:ascii="黑体" w:eastAsia="黑体" w:hAnsi="黑体" w:cs="黑体" w:hint="eastAsia"/>
          <w:color w:val="000000" w:themeColor="text1"/>
          <w:sz w:val="24"/>
        </w:rPr>
        <w:t>全学程时间分配表</w:t>
      </w:r>
    </w:p>
    <w:p w:rsidR="00E742CE" w:rsidRDefault="00FC2BC8">
      <w:pPr>
        <w:ind w:left="284"/>
        <w:jc w:val="center"/>
        <w:outlineLvl w:val="0"/>
        <w:rPr>
          <w:rFonts w:asciiTheme="minorHAnsi" w:eastAsiaTheme="minorEastAsia" w:hAnsiTheme="minorHAnsi" w:cstheme="minorHAnsi"/>
          <w:color w:val="000000" w:themeColor="text1"/>
          <w:sz w:val="24"/>
        </w:rPr>
      </w:pPr>
      <w:r>
        <w:rPr>
          <w:rFonts w:asciiTheme="minorHAnsi" w:eastAsiaTheme="minorEastAsia" w:hAnsiTheme="minorHAnsi" w:cstheme="minorHAnsi"/>
          <w:color w:val="000000" w:themeColor="text1"/>
          <w:sz w:val="24"/>
        </w:rPr>
        <w:t xml:space="preserve">                                                          </w:t>
      </w:r>
      <w:r>
        <w:rPr>
          <w:rFonts w:asciiTheme="minorHAnsi" w:eastAsiaTheme="minorEastAsia" w:hAnsiTheme="minorHAnsi" w:cstheme="minorHAnsi" w:hint="eastAsia"/>
          <w:color w:val="000000" w:themeColor="text1"/>
          <w:sz w:val="24"/>
        </w:rPr>
        <w:t xml:space="preserve">                                                    </w:t>
      </w:r>
      <w:r>
        <w:rPr>
          <w:rFonts w:asciiTheme="minorHAnsi" w:eastAsiaTheme="minorEastAsia" w:hAnsiTheme="minorHAnsi" w:cstheme="minorHAnsi"/>
          <w:color w:val="000000" w:themeColor="text1"/>
          <w:sz w:val="24"/>
        </w:rPr>
        <w:t xml:space="preserve">  </w:t>
      </w:r>
      <w:r>
        <w:rPr>
          <w:rFonts w:asciiTheme="minorHAnsi" w:eastAsiaTheme="minorEastAsia" w:hAnsiTheme="minorHAnsi" w:cstheme="minorHAnsi"/>
          <w:color w:val="000000" w:themeColor="text1"/>
          <w:sz w:val="24"/>
        </w:rPr>
        <w:t>单位：周</w:t>
      </w:r>
    </w:p>
    <w:tbl>
      <w:tblPr>
        <w:tblpPr w:leftFromText="180" w:rightFromText="180" w:vertAnchor="text" w:horzAnchor="margin" w:tblpXSpec="center" w:tblpY="265"/>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46"/>
        <w:gridCol w:w="816"/>
        <w:gridCol w:w="816"/>
        <w:gridCol w:w="816"/>
        <w:gridCol w:w="816"/>
        <w:gridCol w:w="816"/>
        <w:gridCol w:w="816"/>
        <w:gridCol w:w="816"/>
        <w:gridCol w:w="816"/>
        <w:gridCol w:w="1089"/>
        <w:gridCol w:w="567"/>
      </w:tblGrid>
      <w:tr w:rsidR="00E742CE">
        <w:trPr>
          <w:trHeight w:val="227"/>
          <w:jc w:val="center"/>
        </w:trPr>
        <w:tc>
          <w:tcPr>
            <w:tcW w:w="534" w:type="dxa"/>
            <w:vMerge w:val="restart"/>
            <w:shd w:val="clear" w:color="auto" w:fill="auto"/>
            <w:vAlign w:val="center"/>
          </w:tcPr>
          <w:p w:rsidR="00E742CE" w:rsidRDefault="00FC2BC8">
            <w:pPr>
              <w:widowControl/>
              <w:jc w:val="center"/>
              <w:rPr>
                <w:rFonts w:asciiTheme="minorHAnsi" w:eastAsiaTheme="minorEastAsia" w:hAnsiTheme="minorHAnsi" w:cstheme="minorHAnsi"/>
                <w:color w:val="000000" w:themeColor="text1"/>
                <w:sz w:val="22"/>
              </w:rPr>
            </w:pPr>
            <w:r>
              <w:rPr>
                <w:rFonts w:asciiTheme="minorHAnsi" w:eastAsiaTheme="minorEastAsia" w:hAnsiTheme="minorHAnsi" w:cstheme="minorHAnsi"/>
                <w:color w:val="000000" w:themeColor="text1"/>
                <w:sz w:val="22"/>
              </w:rPr>
              <w:t>学</w:t>
            </w:r>
          </w:p>
          <w:p w:rsidR="00E742CE" w:rsidRDefault="00FC2BC8">
            <w:pPr>
              <w:widowControl/>
              <w:jc w:val="center"/>
              <w:rPr>
                <w:rFonts w:asciiTheme="minorHAnsi" w:eastAsiaTheme="minorEastAsia" w:hAnsiTheme="minorHAnsi" w:cstheme="minorHAnsi"/>
                <w:color w:val="000000" w:themeColor="text1"/>
                <w:sz w:val="22"/>
              </w:rPr>
            </w:pPr>
            <w:r>
              <w:rPr>
                <w:rFonts w:asciiTheme="minorHAnsi" w:eastAsiaTheme="minorEastAsia" w:hAnsiTheme="minorHAnsi" w:cstheme="minorHAnsi"/>
                <w:color w:val="000000" w:themeColor="text1"/>
                <w:sz w:val="22"/>
              </w:rPr>
              <w:t>年</w:t>
            </w:r>
          </w:p>
        </w:tc>
        <w:tc>
          <w:tcPr>
            <w:tcW w:w="746" w:type="dxa"/>
            <w:vMerge w:val="restart"/>
            <w:shd w:val="clear" w:color="auto" w:fill="auto"/>
            <w:vAlign w:val="center"/>
          </w:tcPr>
          <w:p w:rsidR="00E742CE" w:rsidRDefault="00FC2BC8">
            <w:pPr>
              <w:widowControl/>
              <w:jc w:val="center"/>
              <w:rPr>
                <w:rFonts w:asciiTheme="minorHAnsi" w:eastAsiaTheme="minorEastAsia" w:hAnsiTheme="minorHAnsi" w:cstheme="minorHAnsi"/>
                <w:color w:val="000000" w:themeColor="text1"/>
                <w:sz w:val="22"/>
              </w:rPr>
            </w:pPr>
            <w:r>
              <w:rPr>
                <w:rFonts w:asciiTheme="minorHAnsi" w:eastAsiaTheme="minorEastAsia" w:hAnsiTheme="minorHAnsi" w:cstheme="minorHAnsi"/>
                <w:color w:val="000000" w:themeColor="text1"/>
                <w:sz w:val="22"/>
              </w:rPr>
              <w:t>学</w:t>
            </w:r>
          </w:p>
          <w:p w:rsidR="00E742CE" w:rsidRDefault="00FC2BC8">
            <w:pPr>
              <w:widowControl/>
              <w:jc w:val="center"/>
              <w:rPr>
                <w:rFonts w:asciiTheme="minorHAnsi" w:eastAsiaTheme="minorEastAsia" w:hAnsiTheme="minorHAnsi" w:cstheme="minorHAnsi"/>
                <w:color w:val="000000" w:themeColor="text1"/>
                <w:sz w:val="22"/>
              </w:rPr>
            </w:pPr>
            <w:r>
              <w:rPr>
                <w:rFonts w:asciiTheme="minorHAnsi" w:eastAsiaTheme="minorEastAsia" w:hAnsiTheme="minorHAnsi" w:cstheme="minorHAnsi"/>
                <w:color w:val="000000" w:themeColor="text1"/>
                <w:sz w:val="22"/>
              </w:rPr>
              <w:t>期</w:t>
            </w:r>
          </w:p>
        </w:tc>
        <w:tc>
          <w:tcPr>
            <w:tcW w:w="7617" w:type="dxa"/>
            <w:gridSpan w:val="9"/>
            <w:shd w:val="clear" w:color="auto" w:fill="auto"/>
            <w:noWrap/>
            <w:vAlign w:val="center"/>
          </w:tcPr>
          <w:p w:rsidR="00E742CE" w:rsidRDefault="00FC2BC8">
            <w:pPr>
              <w:widowControl/>
              <w:spacing w:before="100" w:beforeAutospacing="1" w:after="100" w:afterAutospacing="1" w:line="240" w:lineRule="exact"/>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sz w:val="22"/>
              </w:rPr>
              <w:t>教学时间分配</w:t>
            </w:r>
          </w:p>
        </w:tc>
        <w:tc>
          <w:tcPr>
            <w:tcW w:w="567" w:type="dxa"/>
            <w:vMerge w:val="restart"/>
            <w:vAlign w:val="center"/>
          </w:tcPr>
          <w:p w:rsidR="00E742CE" w:rsidRDefault="00FC2BC8">
            <w:pPr>
              <w:widowControl/>
              <w:jc w:val="center"/>
              <w:rPr>
                <w:rFonts w:asciiTheme="minorHAnsi" w:eastAsiaTheme="minorEastAsia" w:hAnsiTheme="minorHAnsi" w:cstheme="minorHAnsi"/>
                <w:color w:val="000000" w:themeColor="text1"/>
                <w:sz w:val="22"/>
              </w:rPr>
            </w:pPr>
            <w:r>
              <w:rPr>
                <w:rFonts w:asciiTheme="minorHAnsi" w:eastAsiaTheme="minorEastAsia" w:hAnsiTheme="minorHAnsi" w:cstheme="minorHAnsi"/>
                <w:color w:val="000000" w:themeColor="text1"/>
                <w:sz w:val="22"/>
              </w:rPr>
              <w:t>合计</w:t>
            </w:r>
          </w:p>
        </w:tc>
      </w:tr>
      <w:tr w:rsidR="00E742CE">
        <w:trPr>
          <w:trHeight w:val="556"/>
          <w:jc w:val="center"/>
        </w:trPr>
        <w:tc>
          <w:tcPr>
            <w:tcW w:w="534" w:type="dxa"/>
            <w:vMerge/>
            <w:vAlign w:val="center"/>
          </w:tcPr>
          <w:p w:rsidR="00E742CE" w:rsidRDefault="00E742CE">
            <w:pPr>
              <w:widowControl/>
              <w:jc w:val="left"/>
              <w:rPr>
                <w:rFonts w:asciiTheme="minorHAnsi" w:eastAsiaTheme="minorEastAsia" w:hAnsiTheme="minorHAnsi" w:cstheme="minorHAnsi"/>
                <w:color w:val="000000" w:themeColor="text1"/>
                <w:sz w:val="22"/>
              </w:rPr>
            </w:pPr>
          </w:p>
        </w:tc>
        <w:tc>
          <w:tcPr>
            <w:tcW w:w="746" w:type="dxa"/>
            <w:vMerge/>
            <w:vAlign w:val="center"/>
          </w:tcPr>
          <w:p w:rsidR="00E742CE" w:rsidRDefault="00E742CE">
            <w:pPr>
              <w:widowControl/>
              <w:jc w:val="left"/>
              <w:rPr>
                <w:rFonts w:asciiTheme="minorHAnsi" w:eastAsiaTheme="minorEastAsia" w:hAnsiTheme="minorHAnsi" w:cstheme="minorHAnsi"/>
                <w:color w:val="000000" w:themeColor="text1"/>
                <w:sz w:val="22"/>
              </w:rPr>
            </w:pPr>
          </w:p>
        </w:tc>
        <w:tc>
          <w:tcPr>
            <w:tcW w:w="816" w:type="dxa"/>
            <w:shd w:val="clear" w:color="auto" w:fill="auto"/>
            <w:vAlign w:val="center"/>
          </w:tcPr>
          <w:p w:rsidR="00E742CE" w:rsidRDefault="00FC2BC8">
            <w:pPr>
              <w:widowControl/>
              <w:spacing w:before="100" w:beforeAutospacing="1" w:after="100" w:afterAutospacing="1" w:line="240" w:lineRule="exact"/>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课堂教学</w:t>
            </w:r>
          </w:p>
        </w:tc>
        <w:tc>
          <w:tcPr>
            <w:tcW w:w="816" w:type="dxa"/>
            <w:shd w:val="clear" w:color="auto" w:fill="auto"/>
            <w:vAlign w:val="center"/>
          </w:tcPr>
          <w:p w:rsidR="00E742CE" w:rsidRDefault="00FC2BC8">
            <w:pPr>
              <w:widowControl/>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校内实训</w:t>
            </w:r>
          </w:p>
        </w:tc>
        <w:tc>
          <w:tcPr>
            <w:tcW w:w="816" w:type="dxa"/>
            <w:shd w:val="clear" w:color="auto" w:fill="auto"/>
            <w:vAlign w:val="center"/>
          </w:tcPr>
          <w:p w:rsidR="00E742CE" w:rsidRDefault="00FC2BC8">
            <w:pPr>
              <w:widowControl/>
              <w:spacing w:before="100" w:after="100" w:line="240" w:lineRule="exact"/>
              <w:jc w:val="center"/>
              <w:rPr>
                <w:rFonts w:asciiTheme="minorHAnsi" w:eastAsiaTheme="minorEastAsia" w:hAnsiTheme="minorHAnsi" w:cstheme="minorHAnsi"/>
                <w:color w:val="000000" w:themeColor="text1"/>
              </w:rPr>
            </w:pPr>
            <w:r>
              <w:rPr>
                <w:rFonts w:asciiTheme="minorHAnsi" w:eastAsiaTheme="minorEastAsia" w:hAnsiTheme="minorHAnsi" w:cstheme="minorHAnsi" w:hint="eastAsia"/>
                <w:color w:val="000000" w:themeColor="text1"/>
              </w:rPr>
              <w:t>认识</w:t>
            </w:r>
            <w:r>
              <w:rPr>
                <w:rFonts w:asciiTheme="minorHAnsi" w:eastAsiaTheme="minorEastAsia" w:hAnsiTheme="minorHAnsi" w:cstheme="minorHAnsi"/>
                <w:color w:val="000000" w:themeColor="text1"/>
              </w:rPr>
              <w:t>实习</w:t>
            </w:r>
          </w:p>
        </w:tc>
        <w:tc>
          <w:tcPr>
            <w:tcW w:w="816" w:type="dxa"/>
            <w:shd w:val="clear" w:color="auto" w:fill="auto"/>
            <w:vAlign w:val="center"/>
          </w:tcPr>
          <w:p w:rsidR="00E742CE" w:rsidRDefault="00FC2BC8">
            <w:pPr>
              <w:widowControl/>
              <w:spacing w:before="100" w:after="100" w:line="240" w:lineRule="exact"/>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岗</w:t>
            </w:r>
            <w:r>
              <w:rPr>
                <w:rFonts w:asciiTheme="minorHAnsi" w:eastAsiaTheme="minorEastAsia" w:hAnsiTheme="minorHAnsi" w:cstheme="minorHAnsi" w:hint="eastAsia"/>
                <w:color w:val="000000" w:themeColor="text1"/>
              </w:rPr>
              <w:t>位</w:t>
            </w:r>
            <w:r>
              <w:rPr>
                <w:rFonts w:asciiTheme="minorHAnsi" w:eastAsiaTheme="minorEastAsia" w:hAnsiTheme="minorHAnsi" w:cstheme="minorHAnsi"/>
                <w:color w:val="000000" w:themeColor="text1"/>
              </w:rPr>
              <w:t>实习</w:t>
            </w:r>
          </w:p>
        </w:tc>
        <w:tc>
          <w:tcPr>
            <w:tcW w:w="816" w:type="dxa"/>
            <w:shd w:val="clear" w:color="auto" w:fill="auto"/>
            <w:vAlign w:val="center"/>
          </w:tcPr>
          <w:p w:rsidR="00E742CE" w:rsidRDefault="00FC2BC8">
            <w:pPr>
              <w:widowControl/>
              <w:spacing w:before="100" w:beforeAutospacing="1" w:after="100" w:afterAutospacing="1" w:line="240" w:lineRule="exact"/>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毕业设计</w:t>
            </w:r>
          </w:p>
        </w:tc>
        <w:tc>
          <w:tcPr>
            <w:tcW w:w="816" w:type="dxa"/>
            <w:shd w:val="clear" w:color="auto" w:fill="auto"/>
            <w:vAlign w:val="center"/>
          </w:tcPr>
          <w:p w:rsidR="00E742CE" w:rsidRDefault="00FC2BC8">
            <w:pPr>
              <w:widowControl/>
              <w:spacing w:before="100" w:beforeAutospacing="1" w:after="100" w:afterAutospacing="1" w:line="240" w:lineRule="exact"/>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技能鉴定</w:t>
            </w:r>
          </w:p>
        </w:tc>
        <w:tc>
          <w:tcPr>
            <w:tcW w:w="816" w:type="dxa"/>
            <w:shd w:val="clear" w:color="auto" w:fill="auto"/>
            <w:noWrap/>
            <w:vAlign w:val="center"/>
          </w:tcPr>
          <w:p w:rsidR="00E742CE" w:rsidRDefault="00FC2BC8">
            <w:pPr>
              <w:widowControl/>
              <w:spacing w:before="100" w:beforeAutospacing="1" w:after="100" w:afterAutospacing="1" w:line="240" w:lineRule="exact"/>
              <w:jc w:val="center"/>
              <w:rPr>
                <w:rFonts w:asciiTheme="minorHAnsi" w:eastAsiaTheme="minorEastAsia" w:hAnsiTheme="minorHAnsi" w:cstheme="minorHAnsi"/>
                <w:color w:val="000000" w:themeColor="text1"/>
              </w:rPr>
            </w:pPr>
            <w:r>
              <w:rPr>
                <w:rFonts w:asciiTheme="minorHAnsi" w:eastAsiaTheme="minorEastAsia" w:hAnsiTheme="minorHAnsi" w:cstheme="minorHAnsi" w:hint="eastAsia"/>
                <w:color w:val="000000" w:themeColor="text1"/>
              </w:rPr>
              <w:t>期末考核</w:t>
            </w:r>
          </w:p>
        </w:tc>
        <w:tc>
          <w:tcPr>
            <w:tcW w:w="816" w:type="dxa"/>
            <w:shd w:val="clear" w:color="auto" w:fill="auto"/>
            <w:vAlign w:val="center"/>
          </w:tcPr>
          <w:p w:rsidR="00E742CE" w:rsidRDefault="00FC2BC8">
            <w:pPr>
              <w:widowControl/>
              <w:spacing w:before="100" w:beforeAutospacing="1" w:after="100" w:afterAutospacing="1" w:line="240" w:lineRule="exact"/>
              <w:jc w:val="center"/>
              <w:rPr>
                <w:rFonts w:asciiTheme="minorHAnsi" w:eastAsiaTheme="minorEastAsia" w:hAnsiTheme="minorHAnsi" w:cstheme="minorHAnsi"/>
                <w:color w:val="000000" w:themeColor="text1"/>
                <w:sz w:val="22"/>
              </w:rPr>
            </w:pPr>
            <w:r>
              <w:rPr>
                <w:rFonts w:asciiTheme="minorHAnsi" w:eastAsiaTheme="minorEastAsia" w:hAnsiTheme="minorHAnsi" w:cstheme="minorHAnsi" w:hint="eastAsia"/>
                <w:color w:val="000000" w:themeColor="text1"/>
                <w:sz w:val="22"/>
              </w:rPr>
              <w:t>毕业教育</w:t>
            </w:r>
          </w:p>
        </w:tc>
        <w:tc>
          <w:tcPr>
            <w:tcW w:w="992" w:type="dxa"/>
            <w:vAlign w:val="center"/>
          </w:tcPr>
          <w:p w:rsidR="00E742CE" w:rsidRDefault="00FC2BC8">
            <w:pPr>
              <w:widowControl/>
              <w:jc w:val="center"/>
              <w:rPr>
                <w:rFonts w:asciiTheme="minorHAnsi" w:eastAsiaTheme="minorEastAsia" w:hAnsiTheme="minorHAnsi" w:cstheme="minorHAnsi"/>
                <w:color w:val="000000" w:themeColor="text1"/>
                <w:sz w:val="22"/>
              </w:rPr>
            </w:pPr>
            <w:r>
              <w:rPr>
                <w:rFonts w:asciiTheme="minorHAnsi" w:eastAsiaTheme="minorEastAsia" w:hAnsiTheme="minorHAnsi" w:cstheme="minorHAnsi"/>
                <w:color w:val="000000" w:themeColor="text1"/>
              </w:rPr>
              <w:t>入学教育与军训</w:t>
            </w:r>
          </w:p>
        </w:tc>
        <w:tc>
          <w:tcPr>
            <w:tcW w:w="567" w:type="dxa"/>
            <w:vMerge/>
            <w:vAlign w:val="center"/>
          </w:tcPr>
          <w:p w:rsidR="00E742CE" w:rsidRDefault="00E742CE">
            <w:pPr>
              <w:widowControl/>
              <w:jc w:val="center"/>
              <w:rPr>
                <w:rFonts w:asciiTheme="minorHAnsi" w:eastAsiaTheme="minorEastAsia" w:hAnsiTheme="minorHAnsi" w:cstheme="minorHAnsi"/>
                <w:color w:val="000000" w:themeColor="text1"/>
                <w:sz w:val="22"/>
              </w:rPr>
            </w:pPr>
          </w:p>
        </w:tc>
      </w:tr>
      <w:tr w:rsidR="00E742CE">
        <w:trPr>
          <w:trHeight w:val="340"/>
          <w:jc w:val="center"/>
        </w:trPr>
        <w:tc>
          <w:tcPr>
            <w:tcW w:w="534" w:type="dxa"/>
            <w:vMerge w:val="restart"/>
            <w:shd w:val="clear" w:color="auto" w:fill="auto"/>
            <w:noWrap/>
            <w:vAlign w:val="center"/>
          </w:tcPr>
          <w:p w:rsidR="00E742CE" w:rsidRDefault="00E742CE">
            <w:pPr>
              <w:widowControl/>
              <w:jc w:val="center"/>
              <w:rPr>
                <w:rFonts w:asciiTheme="minorHAnsi" w:eastAsiaTheme="minorEastAsia" w:hAnsiTheme="minorHAnsi" w:cstheme="minorHAnsi"/>
                <w:color w:val="000000" w:themeColor="text1"/>
                <w:szCs w:val="21"/>
              </w:rPr>
            </w:pPr>
          </w:p>
          <w:p w:rsidR="00E742CE" w:rsidRDefault="00FC2BC8">
            <w:pPr>
              <w:widowControl/>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一</w:t>
            </w:r>
          </w:p>
        </w:tc>
        <w:tc>
          <w:tcPr>
            <w:tcW w:w="746" w:type="dxa"/>
            <w:shd w:val="clear" w:color="auto" w:fill="auto"/>
            <w:noWrap/>
            <w:vAlign w:val="center"/>
          </w:tcPr>
          <w:p w:rsidR="00E742CE" w:rsidRDefault="00FC2BC8">
            <w:pPr>
              <w:widowControl/>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1</w:t>
            </w:r>
          </w:p>
        </w:tc>
        <w:tc>
          <w:tcPr>
            <w:tcW w:w="816" w:type="dxa"/>
            <w:shd w:val="clear" w:color="auto" w:fill="auto"/>
            <w:noWrap/>
            <w:vAlign w:val="center"/>
          </w:tcPr>
          <w:p w:rsidR="00E742CE" w:rsidRDefault="00FC2BC8">
            <w:pPr>
              <w:widowControl/>
              <w:spacing w:before="100" w:beforeAutospacing="1" w:after="100" w:afterAutospacing="1"/>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16</w:t>
            </w:r>
          </w:p>
        </w:tc>
        <w:tc>
          <w:tcPr>
            <w:tcW w:w="816" w:type="dxa"/>
            <w:shd w:val="clear" w:color="auto" w:fill="auto"/>
            <w:noWrap/>
            <w:vAlign w:val="center"/>
          </w:tcPr>
          <w:p w:rsidR="00E742CE" w:rsidRDefault="00E742CE">
            <w:pPr>
              <w:widowControl/>
              <w:spacing w:before="100" w:beforeAutospacing="1" w:after="100" w:afterAutospacing="1"/>
              <w:jc w:val="center"/>
              <w:rPr>
                <w:rFonts w:asciiTheme="minorHAnsi" w:eastAsiaTheme="minorEastAsia" w:hAnsiTheme="minorHAnsi" w:cstheme="minorHAnsi"/>
                <w:color w:val="000000" w:themeColor="text1"/>
                <w:szCs w:val="21"/>
              </w:rPr>
            </w:pPr>
          </w:p>
        </w:tc>
        <w:tc>
          <w:tcPr>
            <w:tcW w:w="816" w:type="dxa"/>
            <w:shd w:val="clear" w:color="auto" w:fill="auto"/>
            <w:noWrap/>
            <w:vAlign w:val="center"/>
          </w:tcPr>
          <w:p w:rsidR="00E742CE" w:rsidRDefault="00E742CE">
            <w:pPr>
              <w:widowControl/>
              <w:spacing w:before="100" w:beforeAutospacing="1" w:after="100" w:afterAutospacing="1"/>
              <w:jc w:val="center"/>
              <w:rPr>
                <w:rFonts w:asciiTheme="minorHAnsi" w:eastAsiaTheme="minorEastAsia" w:hAnsiTheme="minorHAnsi" w:cstheme="minorHAnsi"/>
                <w:color w:val="000000" w:themeColor="text1"/>
                <w:szCs w:val="21"/>
              </w:rPr>
            </w:pPr>
          </w:p>
        </w:tc>
        <w:tc>
          <w:tcPr>
            <w:tcW w:w="816" w:type="dxa"/>
            <w:shd w:val="clear" w:color="auto" w:fill="auto"/>
            <w:noWrap/>
            <w:vAlign w:val="center"/>
          </w:tcPr>
          <w:p w:rsidR="00E742CE" w:rsidRDefault="00E742CE">
            <w:pPr>
              <w:widowControl/>
              <w:spacing w:before="100" w:beforeAutospacing="1" w:after="100" w:afterAutospacing="1"/>
              <w:jc w:val="center"/>
              <w:rPr>
                <w:rFonts w:asciiTheme="minorHAnsi" w:eastAsiaTheme="minorEastAsia" w:hAnsiTheme="minorHAnsi" w:cstheme="minorHAnsi"/>
                <w:color w:val="000000" w:themeColor="text1"/>
                <w:szCs w:val="21"/>
              </w:rPr>
            </w:pPr>
          </w:p>
        </w:tc>
        <w:tc>
          <w:tcPr>
            <w:tcW w:w="816" w:type="dxa"/>
            <w:shd w:val="clear" w:color="auto" w:fill="auto"/>
            <w:noWrap/>
            <w:vAlign w:val="center"/>
          </w:tcPr>
          <w:p w:rsidR="00E742CE" w:rsidRDefault="00FC2BC8">
            <w:pPr>
              <w:widowControl/>
              <w:spacing w:before="100" w:beforeAutospacing="1" w:after="100" w:afterAutospacing="1"/>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 xml:space="preserve">　</w:t>
            </w:r>
          </w:p>
        </w:tc>
        <w:tc>
          <w:tcPr>
            <w:tcW w:w="816" w:type="dxa"/>
            <w:shd w:val="clear" w:color="auto" w:fill="auto"/>
            <w:noWrap/>
            <w:vAlign w:val="center"/>
          </w:tcPr>
          <w:p w:rsidR="00E742CE" w:rsidRDefault="00FC2BC8">
            <w:pPr>
              <w:widowControl/>
              <w:spacing w:before="100" w:beforeAutospacing="1" w:after="100" w:afterAutospacing="1"/>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hint="eastAsia"/>
                <w:color w:val="000000" w:themeColor="text1"/>
                <w:szCs w:val="21"/>
              </w:rPr>
              <w:t>1</w:t>
            </w:r>
            <w:r>
              <w:rPr>
                <w:rFonts w:asciiTheme="minorHAnsi" w:eastAsiaTheme="minorEastAsia" w:hAnsiTheme="minorHAnsi" w:cstheme="minorHAnsi"/>
                <w:color w:val="000000" w:themeColor="text1"/>
                <w:szCs w:val="21"/>
              </w:rPr>
              <w:t xml:space="preserve">　</w:t>
            </w:r>
          </w:p>
        </w:tc>
        <w:tc>
          <w:tcPr>
            <w:tcW w:w="816" w:type="dxa"/>
            <w:shd w:val="clear" w:color="auto" w:fill="auto"/>
            <w:noWrap/>
            <w:vAlign w:val="center"/>
          </w:tcPr>
          <w:p w:rsidR="00E742CE" w:rsidRDefault="00FC2BC8">
            <w:pPr>
              <w:widowControl/>
              <w:spacing w:before="100" w:beforeAutospacing="1" w:after="100" w:afterAutospacing="1"/>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1</w:t>
            </w:r>
            <w:r>
              <w:rPr>
                <w:rFonts w:asciiTheme="minorHAnsi" w:eastAsiaTheme="minorEastAsia" w:hAnsiTheme="minorHAnsi" w:cstheme="minorHAnsi"/>
                <w:color w:val="000000" w:themeColor="text1"/>
                <w:szCs w:val="21"/>
              </w:rPr>
              <w:t xml:space="preserve">　</w:t>
            </w:r>
          </w:p>
        </w:tc>
        <w:tc>
          <w:tcPr>
            <w:tcW w:w="816" w:type="dxa"/>
            <w:shd w:val="clear" w:color="auto" w:fill="auto"/>
            <w:noWrap/>
            <w:vAlign w:val="center"/>
          </w:tcPr>
          <w:p w:rsidR="00E742CE" w:rsidRDefault="00E742CE">
            <w:pPr>
              <w:jc w:val="center"/>
              <w:rPr>
                <w:rFonts w:asciiTheme="minorHAnsi" w:eastAsiaTheme="minorEastAsia" w:hAnsiTheme="minorHAnsi" w:cstheme="minorHAnsi"/>
                <w:color w:val="000000" w:themeColor="text1"/>
                <w:szCs w:val="21"/>
              </w:rPr>
            </w:pPr>
          </w:p>
        </w:tc>
        <w:tc>
          <w:tcPr>
            <w:tcW w:w="992" w:type="dxa"/>
            <w:shd w:val="clear" w:color="auto" w:fill="auto"/>
            <w:noWrap/>
            <w:vAlign w:val="center"/>
          </w:tcPr>
          <w:p w:rsidR="00E742CE" w:rsidRDefault="00FC2BC8">
            <w:pPr>
              <w:widowControl/>
              <w:spacing w:before="100" w:beforeAutospacing="1" w:after="100" w:afterAutospacing="1"/>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2</w:t>
            </w:r>
          </w:p>
        </w:tc>
        <w:tc>
          <w:tcPr>
            <w:tcW w:w="567" w:type="dxa"/>
            <w:vAlign w:val="center"/>
          </w:tcPr>
          <w:p w:rsidR="00E742CE" w:rsidRDefault="00FC2BC8">
            <w:pPr>
              <w:widowControl/>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20</w:t>
            </w:r>
          </w:p>
        </w:tc>
      </w:tr>
      <w:tr w:rsidR="00E742CE">
        <w:trPr>
          <w:trHeight w:val="340"/>
          <w:jc w:val="center"/>
        </w:trPr>
        <w:tc>
          <w:tcPr>
            <w:tcW w:w="534" w:type="dxa"/>
            <w:vMerge/>
            <w:vAlign w:val="center"/>
          </w:tcPr>
          <w:p w:rsidR="00E742CE" w:rsidRDefault="00E742CE">
            <w:pPr>
              <w:widowControl/>
              <w:jc w:val="left"/>
              <w:rPr>
                <w:rFonts w:asciiTheme="minorHAnsi" w:eastAsiaTheme="minorEastAsia" w:hAnsiTheme="minorHAnsi" w:cstheme="minorHAnsi"/>
                <w:color w:val="000000" w:themeColor="text1"/>
                <w:szCs w:val="21"/>
              </w:rPr>
            </w:pPr>
          </w:p>
        </w:tc>
        <w:tc>
          <w:tcPr>
            <w:tcW w:w="746" w:type="dxa"/>
            <w:shd w:val="clear" w:color="auto" w:fill="auto"/>
            <w:noWrap/>
            <w:vAlign w:val="center"/>
          </w:tcPr>
          <w:p w:rsidR="00E742CE" w:rsidRDefault="00FC2BC8">
            <w:pPr>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2</w:t>
            </w:r>
          </w:p>
        </w:tc>
        <w:tc>
          <w:tcPr>
            <w:tcW w:w="816" w:type="dxa"/>
            <w:shd w:val="clear" w:color="auto" w:fill="auto"/>
            <w:noWrap/>
            <w:vAlign w:val="center"/>
          </w:tcPr>
          <w:p w:rsidR="00E742CE" w:rsidRDefault="00FC2BC8">
            <w:pPr>
              <w:widowControl/>
              <w:spacing w:before="100" w:beforeAutospacing="1" w:after="100" w:afterAutospacing="1"/>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16</w:t>
            </w:r>
          </w:p>
        </w:tc>
        <w:tc>
          <w:tcPr>
            <w:tcW w:w="816" w:type="dxa"/>
            <w:shd w:val="clear" w:color="auto" w:fill="auto"/>
            <w:noWrap/>
            <w:vAlign w:val="center"/>
          </w:tcPr>
          <w:p w:rsidR="00E742CE" w:rsidRDefault="00FC2BC8">
            <w:pPr>
              <w:widowControl/>
              <w:spacing w:before="100" w:beforeAutospacing="1" w:after="100" w:afterAutospacing="1"/>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2</w:t>
            </w:r>
          </w:p>
        </w:tc>
        <w:tc>
          <w:tcPr>
            <w:tcW w:w="816" w:type="dxa"/>
            <w:shd w:val="clear" w:color="auto" w:fill="auto"/>
            <w:noWrap/>
            <w:vAlign w:val="center"/>
          </w:tcPr>
          <w:p w:rsidR="00E742CE" w:rsidRDefault="00E742CE">
            <w:pPr>
              <w:widowControl/>
              <w:spacing w:before="100" w:beforeAutospacing="1" w:after="100" w:afterAutospacing="1"/>
              <w:jc w:val="center"/>
              <w:rPr>
                <w:rFonts w:asciiTheme="minorHAnsi" w:eastAsiaTheme="minorEastAsia" w:hAnsiTheme="minorHAnsi" w:cstheme="minorHAnsi"/>
                <w:color w:val="000000" w:themeColor="text1"/>
                <w:szCs w:val="21"/>
              </w:rPr>
            </w:pPr>
          </w:p>
        </w:tc>
        <w:tc>
          <w:tcPr>
            <w:tcW w:w="816" w:type="dxa"/>
            <w:shd w:val="clear" w:color="auto" w:fill="auto"/>
            <w:noWrap/>
            <w:vAlign w:val="center"/>
          </w:tcPr>
          <w:p w:rsidR="00E742CE" w:rsidRDefault="00E742CE">
            <w:pPr>
              <w:widowControl/>
              <w:spacing w:before="100" w:beforeAutospacing="1" w:after="100" w:afterAutospacing="1"/>
              <w:jc w:val="center"/>
              <w:rPr>
                <w:rFonts w:asciiTheme="minorHAnsi" w:eastAsiaTheme="minorEastAsia" w:hAnsiTheme="minorHAnsi" w:cstheme="minorHAnsi"/>
                <w:color w:val="000000" w:themeColor="text1"/>
                <w:szCs w:val="21"/>
              </w:rPr>
            </w:pPr>
          </w:p>
        </w:tc>
        <w:tc>
          <w:tcPr>
            <w:tcW w:w="816" w:type="dxa"/>
            <w:shd w:val="clear" w:color="auto" w:fill="auto"/>
            <w:noWrap/>
            <w:vAlign w:val="center"/>
          </w:tcPr>
          <w:p w:rsidR="00E742CE" w:rsidRDefault="00FC2BC8">
            <w:pPr>
              <w:widowControl/>
              <w:spacing w:before="100" w:beforeAutospacing="1" w:after="100" w:afterAutospacing="1"/>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 xml:space="preserve">　</w:t>
            </w:r>
          </w:p>
        </w:tc>
        <w:tc>
          <w:tcPr>
            <w:tcW w:w="816" w:type="dxa"/>
            <w:shd w:val="clear" w:color="auto" w:fill="auto"/>
            <w:noWrap/>
            <w:vAlign w:val="center"/>
          </w:tcPr>
          <w:p w:rsidR="00E742CE" w:rsidRDefault="00FC2BC8">
            <w:pPr>
              <w:widowControl/>
              <w:spacing w:before="100" w:beforeAutospacing="1" w:after="100" w:afterAutospacing="1"/>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hint="eastAsia"/>
                <w:color w:val="000000" w:themeColor="text1"/>
                <w:szCs w:val="21"/>
              </w:rPr>
              <w:t>1</w:t>
            </w:r>
            <w:r>
              <w:rPr>
                <w:rFonts w:asciiTheme="minorHAnsi" w:eastAsiaTheme="minorEastAsia" w:hAnsiTheme="minorHAnsi" w:cstheme="minorHAnsi"/>
                <w:color w:val="000000" w:themeColor="text1"/>
                <w:szCs w:val="21"/>
              </w:rPr>
              <w:t xml:space="preserve">　</w:t>
            </w:r>
          </w:p>
        </w:tc>
        <w:tc>
          <w:tcPr>
            <w:tcW w:w="816" w:type="dxa"/>
            <w:shd w:val="clear" w:color="auto" w:fill="auto"/>
            <w:noWrap/>
            <w:vAlign w:val="center"/>
          </w:tcPr>
          <w:p w:rsidR="00E742CE" w:rsidRDefault="00FC2BC8">
            <w:pPr>
              <w:widowControl/>
              <w:spacing w:before="100" w:beforeAutospacing="1" w:after="100" w:afterAutospacing="1"/>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1</w:t>
            </w:r>
          </w:p>
        </w:tc>
        <w:tc>
          <w:tcPr>
            <w:tcW w:w="816" w:type="dxa"/>
            <w:shd w:val="clear" w:color="auto" w:fill="auto"/>
            <w:noWrap/>
            <w:vAlign w:val="center"/>
          </w:tcPr>
          <w:p w:rsidR="00E742CE" w:rsidRDefault="00E742CE">
            <w:pPr>
              <w:jc w:val="center"/>
              <w:rPr>
                <w:rFonts w:asciiTheme="minorHAnsi" w:eastAsiaTheme="minorEastAsia" w:hAnsiTheme="minorHAnsi" w:cstheme="minorHAnsi"/>
                <w:color w:val="000000" w:themeColor="text1"/>
                <w:szCs w:val="21"/>
              </w:rPr>
            </w:pPr>
          </w:p>
        </w:tc>
        <w:tc>
          <w:tcPr>
            <w:tcW w:w="992" w:type="dxa"/>
            <w:shd w:val="clear" w:color="auto" w:fill="auto"/>
            <w:noWrap/>
            <w:vAlign w:val="center"/>
          </w:tcPr>
          <w:p w:rsidR="00E742CE" w:rsidRDefault="00E742CE">
            <w:pPr>
              <w:widowControl/>
              <w:spacing w:before="100" w:beforeAutospacing="1" w:after="100" w:afterAutospacing="1"/>
              <w:jc w:val="center"/>
              <w:rPr>
                <w:rFonts w:asciiTheme="minorHAnsi" w:eastAsiaTheme="minorEastAsia" w:hAnsiTheme="minorHAnsi" w:cstheme="minorHAnsi"/>
                <w:color w:val="000000" w:themeColor="text1"/>
                <w:szCs w:val="21"/>
              </w:rPr>
            </w:pPr>
          </w:p>
        </w:tc>
        <w:tc>
          <w:tcPr>
            <w:tcW w:w="567" w:type="dxa"/>
            <w:vAlign w:val="center"/>
          </w:tcPr>
          <w:p w:rsidR="00E742CE" w:rsidRDefault="00FC2BC8">
            <w:pPr>
              <w:widowControl/>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20</w:t>
            </w:r>
          </w:p>
        </w:tc>
      </w:tr>
      <w:tr w:rsidR="00E742CE">
        <w:trPr>
          <w:trHeight w:val="340"/>
          <w:jc w:val="center"/>
        </w:trPr>
        <w:tc>
          <w:tcPr>
            <w:tcW w:w="534" w:type="dxa"/>
            <w:vMerge w:val="restart"/>
            <w:shd w:val="clear" w:color="auto" w:fill="auto"/>
            <w:noWrap/>
            <w:vAlign w:val="center"/>
          </w:tcPr>
          <w:p w:rsidR="00E742CE" w:rsidRDefault="00FC2BC8">
            <w:pPr>
              <w:widowControl/>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二</w:t>
            </w:r>
          </w:p>
        </w:tc>
        <w:tc>
          <w:tcPr>
            <w:tcW w:w="746" w:type="dxa"/>
            <w:shd w:val="clear" w:color="auto" w:fill="auto"/>
            <w:noWrap/>
            <w:vAlign w:val="center"/>
          </w:tcPr>
          <w:p w:rsidR="00E742CE" w:rsidRDefault="00FC2BC8">
            <w:pPr>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3</w:t>
            </w:r>
          </w:p>
        </w:tc>
        <w:tc>
          <w:tcPr>
            <w:tcW w:w="816" w:type="dxa"/>
            <w:shd w:val="clear" w:color="auto" w:fill="auto"/>
            <w:noWrap/>
            <w:vAlign w:val="center"/>
          </w:tcPr>
          <w:p w:rsidR="00E742CE" w:rsidRDefault="00FC2BC8">
            <w:pPr>
              <w:widowControl/>
              <w:spacing w:before="100" w:beforeAutospacing="1" w:after="100" w:afterAutospacing="1"/>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16</w:t>
            </w:r>
          </w:p>
        </w:tc>
        <w:tc>
          <w:tcPr>
            <w:tcW w:w="816" w:type="dxa"/>
            <w:shd w:val="clear" w:color="auto" w:fill="auto"/>
            <w:noWrap/>
            <w:vAlign w:val="center"/>
          </w:tcPr>
          <w:p w:rsidR="00E742CE" w:rsidRDefault="00FC2BC8">
            <w:pPr>
              <w:widowControl/>
              <w:spacing w:before="100" w:beforeAutospacing="1" w:after="100" w:afterAutospacing="1"/>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hint="eastAsia"/>
                <w:color w:val="000000" w:themeColor="text1"/>
                <w:szCs w:val="21"/>
              </w:rPr>
              <w:t>1</w:t>
            </w:r>
          </w:p>
        </w:tc>
        <w:tc>
          <w:tcPr>
            <w:tcW w:w="816" w:type="dxa"/>
            <w:shd w:val="clear" w:color="auto" w:fill="auto"/>
            <w:noWrap/>
            <w:vAlign w:val="center"/>
          </w:tcPr>
          <w:p w:rsidR="00E742CE" w:rsidRDefault="00FC2BC8">
            <w:pPr>
              <w:widowControl/>
              <w:spacing w:before="100" w:beforeAutospacing="1" w:after="100" w:afterAutospacing="1"/>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hint="eastAsia"/>
                <w:color w:val="000000" w:themeColor="text1"/>
                <w:szCs w:val="21"/>
              </w:rPr>
              <w:t>1</w:t>
            </w:r>
          </w:p>
        </w:tc>
        <w:tc>
          <w:tcPr>
            <w:tcW w:w="816" w:type="dxa"/>
            <w:shd w:val="clear" w:color="auto" w:fill="auto"/>
            <w:noWrap/>
            <w:vAlign w:val="center"/>
          </w:tcPr>
          <w:p w:rsidR="00E742CE" w:rsidRDefault="00E742CE">
            <w:pPr>
              <w:widowControl/>
              <w:spacing w:before="100" w:beforeAutospacing="1" w:after="100" w:afterAutospacing="1"/>
              <w:jc w:val="center"/>
              <w:rPr>
                <w:rFonts w:asciiTheme="minorHAnsi" w:eastAsiaTheme="minorEastAsia" w:hAnsiTheme="minorHAnsi" w:cstheme="minorHAnsi"/>
                <w:color w:val="000000" w:themeColor="text1"/>
                <w:szCs w:val="21"/>
              </w:rPr>
            </w:pPr>
          </w:p>
        </w:tc>
        <w:tc>
          <w:tcPr>
            <w:tcW w:w="816" w:type="dxa"/>
            <w:shd w:val="clear" w:color="auto" w:fill="auto"/>
            <w:noWrap/>
            <w:vAlign w:val="center"/>
          </w:tcPr>
          <w:p w:rsidR="00E742CE" w:rsidRDefault="00FC2BC8">
            <w:pPr>
              <w:widowControl/>
              <w:spacing w:before="100" w:beforeAutospacing="1" w:after="100" w:afterAutospacing="1" w:line="70" w:lineRule="atLeast"/>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 xml:space="preserve">　</w:t>
            </w:r>
          </w:p>
        </w:tc>
        <w:tc>
          <w:tcPr>
            <w:tcW w:w="816" w:type="dxa"/>
            <w:shd w:val="clear" w:color="auto" w:fill="auto"/>
            <w:noWrap/>
            <w:vAlign w:val="center"/>
          </w:tcPr>
          <w:p w:rsidR="00E742CE" w:rsidRDefault="00FC2BC8">
            <w:pPr>
              <w:widowControl/>
              <w:spacing w:before="100" w:beforeAutospacing="1" w:after="100" w:afterAutospacing="1" w:line="70" w:lineRule="atLeast"/>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hint="eastAsia"/>
                <w:color w:val="000000" w:themeColor="text1"/>
                <w:szCs w:val="21"/>
              </w:rPr>
              <w:t>1</w:t>
            </w:r>
            <w:r>
              <w:rPr>
                <w:rFonts w:asciiTheme="minorHAnsi" w:eastAsiaTheme="minorEastAsia" w:hAnsiTheme="minorHAnsi" w:cstheme="minorHAnsi"/>
                <w:color w:val="000000" w:themeColor="text1"/>
                <w:szCs w:val="21"/>
              </w:rPr>
              <w:t xml:space="preserve">　</w:t>
            </w:r>
          </w:p>
        </w:tc>
        <w:tc>
          <w:tcPr>
            <w:tcW w:w="816" w:type="dxa"/>
            <w:shd w:val="clear" w:color="auto" w:fill="auto"/>
            <w:noWrap/>
            <w:vAlign w:val="center"/>
          </w:tcPr>
          <w:p w:rsidR="00E742CE" w:rsidRDefault="00FC2BC8">
            <w:pPr>
              <w:widowControl/>
              <w:spacing w:before="100" w:beforeAutospacing="1" w:after="100" w:afterAutospacing="1" w:line="70" w:lineRule="atLeast"/>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hint="eastAsia"/>
                <w:color w:val="000000" w:themeColor="text1"/>
                <w:szCs w:val="21"/>
              </w:rPr>
              <w:t>1</w:t>
            </w:r>
          </w:p>
        </w:tc>
        <w:tc>
          <w:tcPr>
            <w:tcW w:w="816" w:type="dxa"/>
            <w:shd w:val="clear" w:color="auto" w:fill="auto"/>
            <w:noWrap/>
            <w:vAlign w:val="center"/>
          </w:tcPr>
          <w:p w:rsidR="00E742CE" w:rsidRDefault="00E742CE">
            <w:pPr>
              <w:jc w:val="center"/>
              <w:rPr>
                <w:rFonts w:asciiTheme="minorHAnsi" w:eastAsiaTheme="minorEastAsia" w:hAnsiTheme="minorHAnsi" w:cstheme="minorHAnsi"/>
                <w:color w:val="000000" w:themeColor="text1"/>
                <w:szCs w:val="21"/>
              </w:rPr>
            </w:pPr>
          </w:p>
        </w:tc>
        <w:tc>
          <w:tcPr>
            <w:tcW w:w="992" w:type="dxa"/>
            <w:shd w:val="clear" w:color="auto" w:fill="auto"/>
            <w:noWrap/>
            <w:vAlign w:val="center"/>
          </w:tcPr>
          <w:p w:rsidR="00E742CE" w:rsidRDefault="00E742CE">
            <w:pPr>
              <w:widowControl/>
              <w:spacing w:before="100" w:beforeAutospacing="1" w:after="100" w:afterAutospacing="1" w:line="70" w:lineRule="atLeast"/>
              <w:jc w:val="center"/>
              <w:rPr>
                <w:rFonts w:asciiTheme="minorHAnsi" w:eastAsiaTheme="minorEastAsia" w:hAnsiTheme="minorHAnsi" w:cstheme="minorHAnsi"/>
                <w:color w:val="000000" w:themeColor="text1"/>
                <w:szCs w:val="21"/>
              </w:rPr>
            </w:pPr>
          </w:p>
        </w:tc>
        <w:tc>
          <w:tcPr>
            <w:tcW w:w="567" w:type="dxa"/>
            <w:vAlign w:val="center"/>
          </w:tcPr>
          <w:p w:rsidR="00E742CE" w:rsidRDefault="00FC2BC8">
            <w:pPr>
              <w:widowControl/>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20</w:t>
            </w:r>
          </w:p>
        </w:tc>
      </w:tr>
      <w:tr w:rsidR="00E742CE">
        <w:trPr>
          <w:trHeight w:val="340"/>
          <w:jc w:val="center"/>
        </w:trPr>
        <w:tc>
          <w:tcPr>
            <w:tcW w:w="534" w:type="dxa"/>
            <w:vMerge/>
            <w:vAlign w:val="center"/>
          </w:tcPr>
          <w:p w:rsidR="00E742CE" w:rsidRDefault="00E742CE">
            <w:pPr>
              <w:widowControl/>
              <w:jc w:val="left"/>
              <w:rPr>
                <w:rFonts w:asciiTheme="minorHAnsi" w:eastAsiaTheme="minorEastAsia" w:hAnsiTheme="minorHAnsi" w:cstheme="minorHAnsi"/>
                <w:color w:val="000000" w:themeColor="text1"/>
                <w:szCs w:val="21"/>
              </w:rPr>
            </w:pPr>
          </w:p>
        </w:tc>
        <w:tc>
          <w:tcPr>
            <w:tcW w:w="746" w:type="dxa"/>
            <w:shd w:val="clear" w:color="auto" w:fill="auto"/>
            <w:noWrap/>
            <w:vAlign w:val="center"/>
          </w:tcPr>
          <w:p w:rsidR="00E742CE" w:rsidRDefault="00FC2BC8">
            <w:pPr>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4</w:t>
            </w:r>
          </w:p>
        </w:tc>
        <w:tc>
          <w:tcPr>
            <w:tcW w:w="816" w:type="dxa"/>
            <w:shd w:val="clear" w:color="auto" w:fill="auto"/>
            <w:noWrap/>
            <w:vAlign w:val="center"/>
          </w:tcPr>
          <w:p w:rsidR="00E742CE" w:rsidRDefault="00FC2BC8">
            <w:pPr>
              <w:widowControl/>
              <w:spacing w:before="100" w:beforeAutospacing="1" w:after="100" w:afterAutospacing="1"/>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16</w:t>
            </w:r>
          </w:p>
        </w:tc>
        <w:tc>
          <w:tcPr>
            <w:tcW w:w="816" w:type="dxa"/>
            <w:shd w:val="clear" w:color="auto" w:fill="auto"/>
            <w:noWrap/>
            <w:vAlign w:val="center"/>
          </w:tcPr>
          <w:p w:rsidR="00E742CE" w:rsidRDefault="00FC2BC8">
            <w:pPr>
              <w:widowControl/>
              <w:spacing w:before="100" w:beforeAutospacing="1" w:after="100" w:afterAutospacing="1"/>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hint="eastAsia"/>
                <w:color w:val="000000" w:themeColor="text1"/>
                <w:szCs w:val="21"/>
              </w:rPr>
              <w:t>1</w:t>
            </w:r>
          </w:p>
        </w:tc>
        <w:tc>
          <w:tcPr>
            <w:tcW w:w="816" w:type="dxa"/>
            <w:shd w:val="clear" w:color="auto" w:fill="auto"/>
            <w:noWrap/>
            <w:vAlign w:val="center"/>
          </w:tcPr>
          <w:p w:rsidR="00E742CE" w:rsidRDefault="00FC2BC8">
            <w:pPr>
              <w:widowControl/>
              <w:spacing w:before="100" w:beforeAutospacing="1" w:after="100" w:afterAutospacing="1"/>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1</w:t>
            </w:r>
          </w:p>
        </w:tc>
        <w:tc>
          <w:tcPr>
            <w:tcW w:w="816" w:type="dxa"/>
            <w:shd w:val="clear" w:color="auto" w:fill="auto"/>
            <w:noWrap/>
            <w:vAlign w:val="center"/>
          </w:tcPr>
          <w:p w:rsidR="00E742CE" w:rsidRDefault="00E742CE">
            <w:pPr>
              <w:widowControl/>
              <w:spacing w:before="100" w:beforeAutospacing="1" w:after="100" w:afterAutospacing="1"/>
              <w:jc w:val="center"/>
              <w:rPr>
                <w:rFonts w:asciiTheme="minorHAnsi" w:eastAsiaTheme="minorEastAsia" w:hAnsiTheme="minorHAnsi" w:cstheme="minorHAnsi"/>
                <w:color w:val="000000" w:themeColor="text1"/>
                <w:szCs w:val="21"/>
              </w:rPr>
            </w:pPr>
          </w:p>
        </w:tc>
        <w:tc>
          <w:tcPr>
            <w:tcW w:w="816" w:type="dxa"/>
            <w:shd w:val="clear" w:color="auto" w:fill="auto"/>
            <w:noWrap/>
            <w:vAlign w:val="center"/>
          </w:tcPr>
          <w:p w:rsidR="00E742CE" w:rsidRDefault="00FC2BC8">
            <w:pPr>
              <w:widowControl/>
              <w:spacing w:before="100" w:beforeAutospacing="1" w:after="100" w:afterAutospacing="1"/>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 xml:space="preserve">　</w:t>
            </w:r>
          </w:p>
        </w:tc>
        <w:tc>
          <w:tcPr>
            <w:tcW w:w="816" w:type="dxa"/>
            <w:shd w:val="clear" w:color="auto" w:fill="auto"/>
            <w:noWrap/>
            <w:vAlign w:val="center"/>
          </w:tcPr>
          <w:p w:rsidR="00E742CE" w:rsidRDefault="00FC2BC8">
            <w:pPr>
              <w:widowControl/>
              <w:spacing w:before="100" w:beforeAutospacing="1" w:after="100" w:afterAutospacing="1"/>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hint="eastAsia"/>
                <w:color w:val="000000" w:themeColor="text1"/>
                <w:szCs w:val="21"/>
              </w:rPr>
              <w:t>1</w:t>
            </w:r>
            <w:r>
              <w:rPr>
                <w:rFonts w:asciiTheme="minorHAnsi" w:eastAsiaTheme="minorEastAsia" w:hAnsiTheme="minorHAnsi" w:cstheme="minorHAnsi"/>
                <w:color w:val="000000" w:themeColor="text1"/>
                <w:szCs w:val="21"/>
              </w:rPr>
              <w:t xml:space="preserve">　</w:t>
            </w:r>
          </w:p>
        </w:tc>
        <w:tc>
          <w:tcPr>
            <w:tcW w:w="816" w:type="dxa"/>
            <w:shd w:val="clear" w:color="auto" w:fill="auto"/>
            <w:noWrap/>
            <w:vAlign w:val="center"/>
          </w:tcPr>
          <w:p w:rsidR="00E742CE" w:rsidRDefault="00FC2BC8">
            <w:pPr>
              <w:widowControl/>
              <w:spacing w:before="100" w:beforeAutospacing="1" w:after="100" w:afterAutospacing="1"/>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hint="eastAsia"/>
                <w:color w:val="000000" w:themeColor="text1"/>
                <w:szCs w:val="21"/>
              </w:rPr>
              <w:t>1</w:t>
            </w:r>
          </w:p>
        </w:tc>
        <w:tc>
          <w:tcPr>
            <w:tcW w:w="816" w:type="dxa"/>
            <w:shd w:val="clear" w:color="auto" w:fill="auto"/>
            <w:noWrap/>
            <w:vAlign w:val="center"/>
          </w:tcPr>
          <w:p w:rsidR="00E742CE" w:rsidRDefault="00E742CE">
            <w:pPr>
              <w:jc w:val="center"/>
              <w:rPr>
                <w:rFonts w:asciiTheme="minorHAnsi" w:eastAsiaTheme="minorEastAsia" w:hAnsiTheme="minorHAnsi" w:cstheme="minorHAnsi"/>
                <w:color w:val="000000" w:themeColor="text1"/>
                <w:szCs w:val="21"/>
              </w:rPr>
            </w:pPr>
          </w:p>
        </w:tc>
        <w:tc>
          <w:tcPr>
            <w:tcW w:w="992" w:type="dxa"/>
            <w:shd w:val="clear" w:color="auto" w:fill="auto"/>
            <w:noWrap/>
            <w:vAlign w:val="center"/>
          </w:tcPr>
          <w:p w:rsidR="00E742CE" w:rsidRDefault="00E742CE">
            <w:pPr>
              <w:widowControl/>
              <w:spacing w:before="100" w:beforeAutospacing="1" w:after="100" w:afterAutospacing="1"/>
              <w:jc w:val="center"/>
              <w:rPr>
                <w:rFonts w:asciiTheme="minorHAnsi" w:eastAsiaTheme="minorEastAsia" w:hAnsiTheme="minorHAnsi" w:cstheme="minorHAnsi"/>
                <w:color w:val="000000" w:themeColor="text1"/>
                <w:szCs w:val="21"/>
              </w:rPr>
            </w:pPr>
          </w:p>
        </w:tc>
        <w:tc>
          <w:tcPr>
            <w:tcW w:w="567" w:type="dxa"/>
            <w:vAlign w:val="center"/>
          </w:tcPr>
          <w:p w:rsidR="00E742CE" w:rsidRDefault="00FC2BC8">
            <w:pPr>
              <w:widowControl/>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20</w:t>
            </w:r>
          </w:p>
        </w:tc>
      </w:tr>
      <w:tr w:rsidR="00E742CE">
        <w:trPr>
          <w:trHeight w:val="340"/>
          <w:jc w:val="center"/>
        </w:trPr>
        <w:tc>
          <w:tcPr>
            <w:tcW w:w="534" w:type="dxa"/>
            <w:vMerge w:val="restart"/>
            <w:shd w:val="clear" w:color="auto" w:fill="auto"/>
            <w:noWrap/>
            <w:vAlign w:val="center"/>
          </w:tcPr>
          <w:p w:rsidR="00E742CE" w:rsidRDefault="00FC2BC8">
            <w:pPr>
              <w:widowControl/>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三</w:t>
            </w:r>
          </w:p>
        </w:tc>
        <w:tc>
          <w:tcPr>
            <w:tcW w:w="746" w:type="dxa"/>
            <w:shd w:val="clear" w:color="auto" w:fill="auto"/>
            <w:noWrap/>
            <w:vAlign w:val="center"/>
          </w:tcPr>
          <w:p w:rsidR="00E742CE" w:rsidRDefault="00FC2BC8">
            <w:pPr>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5</w:t>
            </w:r>
            <w:r>
              <w:rPr>
                <w:rFonts w:asciiTheme="minorHAnsi" w:eastAsiaTheme="minorEastAsia" w:hAnsiTheme="minorHAnsi" w:cstheme="minorHAnsi"/>
                <w:color w:val="000000" w:themeColor="text1"/>
                <w:szCs w:val="21"/>
              </w:rPr>
              <w:t xml:space="preserve">　</w:t>
            </w:r>
          </w:p>
        </w:tc>
        <w:tc>
          <w:tcPr>
            <w:tcW w:w="816" w:type="dxa"/>
            <w:shd w:val="clear" w:color="auto" w:fill="auto"/>
            <w:noWrap/>
            <w:vAlign w:val="center"/>
          </w:tcPr>
          <w:p w:rsidR="00E742CE" w:rsidRDefault="00E742CE">
            <w:pPr>
              <w:widowControl/>
              <w:spacing w:before="100" w:beforeAutospacing="1" w:after="100" w:afterAutospacing="1"/>
              <w:jc w:val="center"/>
              <w:rPr>
                <w:rFonts w:asciiTheme="minorHAnsi" w:eastAsiaTheme="minorEastAsia" w:hAnsiTheme="minorHAnsi" w:cstheme="minorHAnsi"/>
                <w:color w:val="000000" w:themeColor="text1"/>
                <w:szCs w:val="21"/>
              </w:rPr>
            </w:pPr>
          </w:p>
        </w:tc>
        <w:tc>
          <w:tcPr>
            <w:tcW w:w="816" w:type="dxa"/>
            <w:shd w:val="clear" w:color="auto" w:fill="auto"/>
            <w:noWrap/>
            <w:vAlign w:val="center"/>
          </w:tcPr>
          <w:p w:rsidR="00E742CE" w:rsidRDefault="00FC2BC8">
            <w:pPr>
              <w:widowControl/>
              <w:spacing w:before="100" w:beforeAutospacing="1" w:after="100" w:afterAutospacing="1" w:line="120" w:lineRule="atLeast"/>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 xml:space="preserve">　</w:t>
            </w:r>
          </w:p>
        </w:tc>
        <w:tc>
          <w:tcPr>
            <w:tcW w:w="816" w:type="dxa"/>
            <w:shd w:val="clear" w:color="auto" w:fill="auto"/>
            <w:noWrap/>
            <w:vAlign w:val="center"/>
          </w:tcPr>
          <w:p w:rsidR="00E742CE" w:rsidRDefault="00E742CE">
            <w:pPr>
              <w:widowControl/>
              <w:spacing w:before="100" w:beforeAutospacing="1" w:after="100" w:afterAutospacing="1"/>
              <w:jc w:val="center"/>
              <w:rPr>
                <w:rFonts w:asciiTheme="minorHAnsi" w:eastAsiaTheme="minorEastAsia" w:hAnsiTheme="minorHAnsi" w:cstheme="minorHAnsi"/>
                <w:color w:val="000000" w:themeColor="text1"/>
                <w:szCs w:val="21"/>
              </w:rPr>
            </w:pPr>
          </w:p>
        </w:tc>
        <w:tc>
          <w:tcPr>
            <w:tcW w:w="816" w:type="dxa"/>
            <w:shd w:val="clear" w:color="auto" w:fill="auto"/>
            <w:noWrap/>
            <w:vAlign w:val="center"/>
          </w:tcPr>
          <w:p w:rsidR="00E742CE" w:rsidRDefault="00FC2BC8">
            <w:pPr>
              <w:widowControl/>
              <w:spacing w:before="100" w:beforeAutospacing="1" w:after="100" w:afterAutospacing="1"/>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hint="eastAsia"/>
                <w:color w:val="000000" w:themeColor="text1"/>
                <w:szCs w:val="21"/>
              </w:rPr>
              <w:t>19</w:t>
            </w:r>
          </w:p>
        </w:tc>
        <w:tc>
          <w:tcPr>
            <w:tcW w:w="816" w:type="dxa"/>
            <w:shd w:val="clear" w:color="auto" w:fill="auto"/>
            <w:noWrap/>
            <w:vAlign w:val="center"/>
          </w:tcPr>
          <w:p w:rsidR="00E742CE" w:rsidRDefault="00E742CE">
            <w:pPr>
              <w:widowControl/>
              <w:spacing w:before="100" w:beforeAutospacing="1" w:after="100" w:afterAutospacing="1" w:line="120" w:lineRule="atLeast"/>
              <w:jc w:val="center"/>
              <w:rPr>
                <w:rFonts w:asciiTheme="minorHAnsi" w:eastAsiaTheme="minorEastAsia" w:hAnsiTheme="minorHAnsi" w:cstheme="minorHAnsi"/>
                <w:color w:val="000000" w:themeColor="text1"/>
                <w:szCs w:val="21"/>
              </w:rPr>
            </w:pPr>
          </w:p>
        </w:tc>
        <w:tc>
          <w:tcPr>
            <w:tcW w:w="816" w:type="dxa"/>
            <w:shd w:val="clear" w:color="auto" w:fill="auto"/>
            <w:noWrap/>
            <w:vAlign w:val="center"/>
          </w:tcPr>
          <w:p w:rsidR="00E742CE" w:rsidRDefault="00FC2BC8">
            <w:pPr>
              <w:widowControl/>
              <w:spacing w:before="100" w:beforeAutospacing="1" w:after="100" w:afterAutospacing="1" w:line="120" w:lineRule="atLeast"/>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hint="eastAsia"/>
                <w:color w:val="000000" w:themeColor="text1"/>
                <w:szCs w:val="21"/>
              </w:rPr>
              <w:t>1</w:t>
            </w:r>
            <w:r>
              <w:rPr>
                <w:rFonts w:asciiTheme="minorHAnsi" w:eastAsiaTheme="minorEastAsia" w:hAnsiTheme="minorHAnsi" w:cstheme="minorHAnsi"/>
                <w:color w:val="000000" w:themeColor="text1"/>
                <w:szCs w:val="21"/>
              </w:rPr>
              <w:t xml:space="preserve">　</w:t>
            </w:r>
          </w:p>
        </w:tc>
        <w:tc>
          <w:tcPr>
            <w:tcW w:w="816" w:type="dxa"/>
            <w:shd w:val="clear" w:color="auto" w:fill="auto"/>
            <w:noWrap/>
            <w:vAlign w:val="center"/>
          </w:tcPr>
          <w:p w:rsidR="00E742CE" w:rsidRDefault="00E742CE">
            <w:pPr>
              <w:widowControl/>
              <w:spacing w:before="100" w:beforeAutospacing="1" w:after="100" w:afterAutospacing="1" w:line="120" w:lineRule="atLeast"/>
              <w:jc w:val="center"/>
              <w:rPr>
                <w:rFonts w:asciiTheme="minorHAnsi" w:eastAsiaTheme="minorEastAsia" w:hAnsiTheme="minorHAnsi" w:cstheme="minorHAnsi"/>
                <w:color w:val="000000" w:themeColor="text1"/>
                <w:szCs w:val="21"/>
              </w:rPr>
            </w:pPr>
          </w:p>
        </w:tc>
        <w:tc>
          <w:tcPr>
            <w:tcW w:w="816" w:type="dxa"/>
            <w:shd w:val="clear" w:color="auto" w:fill="auto"/>
            <w:noWrap/>
            <w:vAlign w:val="center"/>
          </w:tcPr>
          <w:p w:rsidR="00E742CE" w:rsidRDefault="00E742CE">
            <w:pPr>
              <w:jc w:val="center"/>
              <w:rPr>
                <w:rFonts w:asciiTheme="minorHAnsi" w:eastAsiaTheme="minorEastAsia" w:hAnsiTheme="minorHAnsi" w:cstheme="minorHAnsi"/>
                <w:color w:val="000000" w:themeColor="text1"/>
                <w:szCs w:val="21"/>
              </w:rPr>
            </w:pPr>
          </w:p>
        </w:tc>
        <w:tc>
          <w:tcPr>
            <w:tcW w:w="992" w:type="dxa"/>
            <w:shd w:val="clear" w:color="auto" w:fill="auto"/>
            <w:noWrap/>
            <w:vAlign w:val="center"/>
          </w:tcPr>
          <w:p w:rsidR="00E742CE" w:rsidRDefault="00E742CE">
            <w:pPr>
              <w:widowControl/>
              <w:spacing w:before="100" w:beforeAutospacing="1" w:after="100" w:afterAutospacing="1" w:line="120" w:lineRule="atLeast"/>
              <w:jc w:val="center"/>
              <w:rPr>
                <w:rFonts w:asciiTheme="minorHAnsi" w:eastAsiaTheme="minorEastAsia" w:hAnsiTheme="minorHAnsi" w:cstheme="minorHAnsi"/>
                <w:color w:val="000000" w:themeColor="text1"/>
                <w:szCs w:val="21"/>
              </w:rPr>
            </w:pPr>
          </w:p>
        </w:tc>
        <w:tc>
          <w:tcPr>
            <w:tcW w:w="567" w:type="dxa"/>
            <w:vAlign w:val="center"/>
          </w:tcPr>
          <w:p w:rsidR="00E742CE" w:rsidRDefault="00FC2BC8">
            <w:pPr>
              <w:widowControl/>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20</w:t>
            </w:r>
          </w:p>
        </w:tc>
      </w:tr>
      <w:tr w:rsidR="00E742CE">
        <w:trPr>
          <w:trHeight w:val="340"/>
          <w:jc w:val="center"/>
        </w:trPr>
        <w:tc>
          <w:tcPr>
            <w:tcW w:w="534" w:type="dxa"/>
            <w:vMerge/>
            <w:vAlign w:val="center"/>
          </w:tcPr>
          <w:p w:rsidR="00E742CE" w:rsidRDefault="00E742CE">
            <w:pPr>
              <w:widowControl/>
              <w:jc w:val="left"/>
              <w:rPr>
                <w:rFonts w:asciiTheme="minorHAnsi" w:eastAsiaTheme="minorEastAsia" w:hAnsiTheme="minorHAnsi" w:cstheme="minorHAnsi"/>
                <w:color w:val="000000" w:themeColor="text1"/>
                <w:szCs w:val="21"/>
              </w:rPr>
            </w:pPr>
          </w:p>
        </w:tc>
        <w:tc>
          <w:tcPr>
            <w:tcW w:w="746" w:type="dxa"/>
            <w:shd w:val="clear" w:color="auto" w:fill="auto"/>
            <w:noWrap/>
            <w:vAlign w:val="center"/>
          </w:tcPr>
          <w:p w:rsidR="00E742CE" w:rsidRDefault="00FC2BC8">
            <w:pPr>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6</w:t>
            </w:r>
            <w:r>
              <w:rPr>
                <w:rFonts w:asciiTheme="minorHAnsi" w:eastAsiaTheme="minorEastAsia" w:hAnsiTheme="minorHAnsi" w:cstheme="minorHAnsi"/>
                <w:color w:val="000000" w:themeColor="text1"/>
                <w:szCs w:val="21"/>
              </w:rPr>
              <w:t xml:space="preserve">　</w:t>
            </w:r>
          </w:p>
        </w:tc>
        <w:tc>
          <w:tcPr>
            <w:tcW w:w="816" w:type="dxa"/>
            <w:shd w:val="clear" w:color="auto" w:fill="auto"/>
            <w:noWrap/>
            <w:vAlign w:val="center"/>
          </w:tcPr>
          <w:p w:rsidR="00E742CE" w:rsidRDefault="00E742CE">
            <w:pPr>
              <w:widowControl/>
              <w:spacing w:before="100" w:beforeAutospacing="1" w:after="100" w:afterAutospacing="1"/>
              <w:jc w:val="center"/>
              <w:rPr>
                <w:rFonts w:asciiTheme="minorHAnsi" w:eastAsiaTheme="minorEastAsia" w:hAnsiTheme="minorHAnsi" w:cstheme="minorHAnsi"/>
                <w:color w:val="000000" w:themeColor="text1"/>
                <w:szCs w:val="21"/>
              </w:rPr>
            </w:pPr>
          </w:p>
        </w:tc>
        <w:tc>
          <w:tcPr>
            <w:tcW w:w="816" w:type="dxa"/>
            <w:shd w:val="clear" w:color="auto" w:fill="auto"/>
            <w:noWrap/>
            <w:vAlign w:val="center"/>
          </w:tcPr>
          <w:p w:rsidR="00E742CE" w:rsidRDefault="00FC2BC8">
            <w:pPr>
              <w:widowControl/>
              <w:spacing w:before="100" w:beforeAutospacing="1" w:after="100" w:afterAutospacing="1"/>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 xml:space="preserve">　</w:t>
            </w:r>
          </w:p>
        </w:tc>
        <w:tc>
          <w:tcPr>
            <w:tcW w:w="816" w:type="dxa"/>
            <w:shd w:val="clear" w:color="auto" w:fill="auto"/>
            <w:noWrap/>
            <w:vAlign w:val="center"/>
          </w:tcPr>
          <w:p w:rsidR="00E742CE" w:rsidRDefault="00E742CE">
            <w:pPr>
              <w:widowControl/>
              <w:spacing w:before="100" w:beforeAutospacing="1" w:after="100" w:afterAutospacing="1"/>
              <w:jc w:val="center"/>
              <w:rPr>
                <w:rFonts w:asciiTheme="minorHAnsi" w:eastAsiaTheme="minorEastAsia" w:hAnsiTheme="minorHAnsi" w:cstheme="minorHAnsi"/>
                <w:color w:val="000000" w:themeColor="text1"/>
                <w:szCs w:val="21"/>
              </w:rPr>
            </w:pPr>
          </w:p>
        </w:tc>
        <w:tc>
          <w:tcPr>
            <w:tcW w:w="816" w:type="dxa"/>
            <w:shd w:val="clear" w:color="auto" w:fill="auto"/>
            <w:noWrap/>
            <w:vAlign w:val="center"/>
          </w:tcPr>
          <w:p w:rsidR="00E742CE" w:rsidRDefault="00FC2BC8">
            <w:pPr>
              <w:widowControl/>
              <w:spacing w:before="100" w:beforeAutospacing="1" w:after="100" w:afterAutospacing="1"/>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hint="eastAsia"/>
                <w:color w:val="000000" w:themeColor="text1"/>
                <w:szCs w:val="21"/>
              </w:rPr>
              <w:t>7</w:t>
            </w:r>
          </w:p>
        </w:tc>
        <w:tc>
          <w:tcPr>
            <w:tcW w:w="816" w:type="dxa"/>
            <w:shd w:val="clear" w:color="auto" w:fill="auto"/>
            <w:noWrap/>
            <w:vAlign w:val="center"/>
          </w:tcPr>
          <w:p w:rsidR="00E742CE" w:rsidRDefault="00FC2BC8">
            <w:pPr>
              <w:widowControl/>
              <w:spacing w:before="100" w:beforeAutospacing="1" w:after="100" w:afterAutospacing="1"/>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hint="eastAsia"/>
                <w:color w:val="000000" w:themeColor="text1"/>
                <w:szCs w:val="21"/>
              </w:rPr>
              <w:t>10</w:t>
            </w:r>
          </w:p>
        </w:tc>
        <w:tc>
          <w:tcPr>
            <w:tcW w:w="816" w:type="dxa"/>
            <w:shd w:val="clear" w:color="auto" w:fill="auto"/>
            <w:noWrap/>
            <w:vAlign w:val="center"/>
          </w:tcPr>
          <w:p w:rsidR="00E742CE" w:rsidRDefault="00FC2BC8">
            <w:pPr>
              <w:widowControl/>
              <w:spacing w:before="100" w:beforeAutospacing="1" w:after="100" w:afterAutospacing="1"/>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hint="eastAsia"/>
                <w:color w:val="000000" w:themeColor="text1"/>
                <w:szCs w:val="21"/>
              </w:rPr>
              <w:t>1</w:t>
            </w:r>
          </w:p>
        </w:tc>
        <w:tc>
          <w:tcPr>
            <w:tcW w:w="816" w:type="dxa"/>
            <w:shd w:val="clear" w:color="auto" w:fill="auto"/>
            <w:noWrap/>
            <w:vAlign w:val="center"/>
          </w:tcPr>
          <w:p w:rsidR="00E742CE" w:rsidRDefault="00FC2BC8">
            <w:pPr>
              <w:widowControl/>
              <w:spacing w:before="100" w:beforeAutospacing="1" w:after="100" w:afterAutospacing="1"/>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 xml:space="preserve">　</w:t>
            </w:r>
          </w:p>
        </w:tc>
        <w:tc>
          <w:tcPr>
            <w:tcW w:w="816" w:type="dxa"/>
            <w:shd w:val="clear" w:color="auto" w:fill="auto"/>
            <w:noWrap/>
            <w:vAlign w:val="center"/>
          </w:tcPr>
          <w:p w:rsidR="00E742CE" w:rsidRDefault="00FC2BC8">
            <w:pPr>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hint="eastAsia"/>
                <w:color w:val="000000" w:themeColor="text1"/>
                <w:szCs w:val="21"/>
              </w:rPr>
              <w:t>2</w:t>
            </w:r>
          </w:p>
        </w:tc>
        <w:tc>
          <w:tcPr>
            <w:tcW w:w="992" w:type="dxa"/>
            <w:shd w:val="clear" w:color="auto" w:fill="auto"/>
            <w:noWrap/>
            <w:vAlign w:val="center"/>
          </w:tcPr>
          <w:p w:rsidR="00E742CE" w:rsidRDefault="00E742CE">
            <w:pPr>
              <w:widowControl/>
              <w:spacing w:before="100" w:beforeAutospacing="1" w:after="100" w:afterAutospacing="1"/>
              <w:jc w:val="center"/>
              <w:rPr>
                <w:rFonts w:asciiTheme="minorHAnsi" w:eastAsiaTheme="minorEastAsia" w:hAnsiTheme="minorHAnsi" w:cstheme="minorHAnsi"/>
                <w:color w:val="000000" w:themeColor="text1"/>
                <w:szCs w:val="21"/>
              </w:rPr>
            </w:pPr>
          </w:p>
        </w:tc>
        <w:tc>
          <w:tcPr>
            <w:tcW w:w="567" w:type="dxa"/>
            <w:vAlign w:val="center"/>
          </w:tcPr>
          <w:p w:rsidR="00E742CE" w:rsidRDefault="00FC2BC8">
            <w:pPr>
              <w:widowControl/>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20</w:t>
            </w:r>
          </w:p>
        </w:tc>
      </w:tr>
      <w:tr w:rsidR="00E742CE">
        <w:trPr>
          <w:trHeight w:val="340"/>
          <w:jc w:val="center"/>
        </w:trPr>
        <w:tc>
          <w:tcPr>
            <w:tcW w:w="1280" w:type="dxa"/>
            <w:gridSpan w:val="2"/>
            <w:shd w:val="clear" w:color="auto" w:fill="auto"/>
            <w:noWrap/>
            <w:vAlign w:val="center"/>
          </w:tcPr>
          <w:p w:rsidR="00E742CE" w:rsidRDefault="00FC2BC8">
            <w:pPr>
              <w:widowControl/>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合</w:t>
            </w:r>
            <w:r>
              <w:rPr>
                <w:rFonts w:asciiTheme="minorHAnsi" w:eastAsiaTheme="minorEastAsia" w:hAnsiTheme="minorHAnsi" w:cstheme="minorHAnsi"/>
                <w:color w:val="000000" w:themeColor="text1"/>
                <w:szCs w:val="21"/>
              </w:rPr>
              <w:t xml:space="preserve">  </w:t>
            </w:r>
            <w:r>
              <w:rPr>
                <w:rFonts w:asciiTheme="minorHAnsi" w:eastAsiaTheme="minorEastAsia" w:hAnsiTheme="minorHAnsi" w:cstheme="minorHAnsi"/>
                <w:color w:val="000000" w:themeColor="text1"/>
                <w:szCs w:val="21"/>
              </w:rPr>
              <w:t>计</w:t>
            </w:r>
          </w:p>
        </w:tc>
        <w:tc>
          <w:tcPr>
            <w:tcW w:w="816" w:type="dxa"/>
            <w:shd w:val="clear" w:color="auto" w:fill="auto"/>
            <w:noWrap/>
            <w:vAlign w:val="center"/>
          </w:tcPr>
          <w:p w:rsidR="00E742CE" w:rsidRDefault="00FC2BC8">
            <w:pPr>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64</w:t>
            </w:r>
          </w:p>
        </w:tc>
        <w:tc>
          <w:tcPr>
            <w:tcW w:w="816" w:type="dxa"/>
            <w:shd w:val="clear" w:color="auto" w:fill="auto"/>
            <w:noWrap/>
            <w:vAlign w:val="center"/>
          </w:tcPr>
          <w:p w:rsidR="00E742CE" w:rsidRDefault="00FC2BC8">
            <w:pPr>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hint="eastAsia"/>
                <w:color w:val="000000" w:themeColor="text1"/>
                <w:szCs w:val="21"/>
              </w:rPr>
              <w:t>4</w:t>
            </w:r>
          </w:p>
        </w:tc>
        <w:tc>
          <w:tcPr>
            <w:tcW w:w="816" w:type="dxa"/>
            <w:shd w:val="clear" w:color="auto" w:fill="auto"/>
            <w:noWrap/>
            <w:vAlign w:val="center"/>
          </w:tcPr>
          <w:p w:rsidR="00E742CE" w:rsidRDefault="00FC2BC8">
            <w:pPr>
              <w:widowControl/>
              <w:spacing w:before="100" w:beforeAutospacing="1" w:after="100" w:afterAutospacing="1" w:line="70" w:lineRule="atLeast"/>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hint="eastAsia"/>
                <w:color w:val="000000" w:themeColor="text1"/>
                <w:szCs w:val="21"/>
              </w:rPr>
              <w:t>2</w:t>
            </w:r>
          </w:p>
        </w:tc>
        <w:tc>
          <w:tcPr>
            <w:tcW w:w="816" w:type="dxa"/>
            <w:shd w:val="clear" w:color="auto" w:fill="auto"/>
            <w:noWrap/>
            <w:vAlign w:val="center"/>
          </w:tcPr>
          <w:p w:rsidR="00E742CE" w:rsidRDefault="00FC2BC8">
            <w:pPr>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hint="eastAsia"/>
                <w:color w:val="000000" w:themeColor="text1"/>
                <w:szCs w:val="21"/>
              </w:rPr>
              <w:t>26</w:t>
            </w:r>
          </w:p>
        </w:tc>
        <w:tc>
          <w:tcPr>
            <w:tcW w:w="816" w:type="dxa"/>
            <w:shd w:val="clear" w:color="auto" w:fill="auto"/>
            <w:noWrap/>
            <w:vAlign w:val="center"/>
          </w:tcPr>
          <w:p w:rsidR="00E742CE" w:rsidRDefault="00FC2BC8">
            <w:pPr>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hint="eastAsia"/>
                <w:color w:val="000000" w:themeColor="text1"/>
                <w:szCs w:val="21"/>
              </w:rPr>
              <w:t>10</w:t>
            </w:r>
          </w:p>
        </w:tc>
        <w:tc>
          <w:tcPr>
            <w:tcW w:w="816" w:type="dxa"/>
            <w:shd w:val="clear" w:color="auto" w:fill="auto"/>
            <w:noWrap/>
            <w:vAlign w:val="center"/>
          </w:tcPr>
          <w:p w:rsidR="00E742CE" w:rsidRDefault="00FC2BC8">
            <w:pPr>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hint="eastAsia"/>
                <w:color w:val="000000" w:themeColor="text1"/>
                <w:szCs w:val="21"/>
              </w:rPr>
              <w:t>6</w:t>
            </w:r>
          </w:p>
        </w:tc>
        <w:tc>
          <w:tcPr>
            <w:tcW w:w="816" w:type="dxa"/>
            <w:shd w:val="clear" w:color="auto" w:fill="auto"/>
            <w:noWrap/>
            <w:vAlign w:val="center"/>
          </w:tcPr>
          <w:p w:rsidR="00E742CE" w:rsidRDefault="00FC2BC8">
            <w:pPr>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hint="eastAsia"/>
                <w:color w:val="000000" w:themeColor="text1"/>
                <w:szCs w:val="21"/>
              </w:rPr>
              <w:t>4</w:t>
            </w:r>
          </w:p>
        </w:tc>
        <w:tc>
          <w:tcPr>
            <w:tcW w:w="816" w:type="dxa"/>
            <w:shd w:val="clear" w:color="auto" w:fill="auto"/>
            <w:noWrap/>
            <w:vAlign w:val="center"/>
          </w:tcPr>
          <w:p w:rsidR="00E742CE" w:rsidRDefault="00FC2BC8">
            <w:pPr>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hint="eastAsia"/>
                <w:color w:val="000000" w:themeColor="text1"/>
                <w:szCs w:val="21"/>
              </w:rPr>
              <w:t>2</w:t>
            </w:r>
          </w:p>
        </w:tc>
        <w:tc>
          <w:tcPr>
            <w:tcW w:w="992" w:type="dxa"/>
            <w:shd w:val="clear" w:color="auto" w:fill="auto"/>
            <w:noWrap/>
            <w:vAlign w:val="center"/>
          </w:tcPr>
          <w:p w:rsidR="00E742CE" w:rsidRDefault="00FC2BC8">
            <w:pPr>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2</w:t>
            </w:r>
          </w:p>
        </w:tc>
        <w:tc>
          <w:tcPr>
            <w:tcW w:w="567" w:type="dxa"/>
            <w:vAlign w:val="center"/>
          </w:tcPr>
          <w:p w:rsidR="00E742CE" w:rsidRDefault="00FC2BC8">
            <w:pPr>
              <w:widowControl/>
              <w:spacing w:before="100" w:beforeAutospacing="1" w:after="100" w:afterAutospacing="1" w:line="70" w:lineRule="atLeast"/>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120</w:t>
            </w:r>
          </w:p>
        </w:tc>
      </w:tr>
    </w:tbl>
    <w:p w:rsidR="00E742CE" w:rsidRDefault="00FC2BC8">
      <w:pPr>
        <w:pBdr>
          <w:top w:val="none" w:sz="0" w:space="0" w:color="auto"/>
          <w:left w:val="none" w:sz="0" w:space="0" w:color="auto"/>
          <w:bottom w:val="none" w:sz="0" w:space="0" w:color="auto"/>
          <w:right w:val="none" w:sz="0" w:space="0" w:color="auto"/>
          <w:between w:val="none" w:sz="0" w:space="0" w:color="auto"/>
        </w:pBdr>
        <w:adjustRightInd w:val="0"/>
        <w:snapToGrid w:val="0"/>
        <w:spacing w:beforeLines="50" w:before="156" w:line="360" w:lineRule="auto"/>
        <w:ind w:firstLineChars="200" w:firstLine="560"/>
        <w:rPr>
          <w:rFonts w:ascii="楷体" w:eastAsia="楷体" w:hAnsi="楷体" w:cstheme="minorHAnsi"/>
          <w:color w:val="000000" w:themeColor="text1"/>
          <w:kern w:val="0"/>
          <w:sz w:val="28"/>
          <w:szCs w:val="28"/>
        </w:rPr>
      </w:pPr>
      <w:r>
        <w:rPr>
          <w:rFonts w:ascii="楷体" w:eastAsia="楷体" w:hAnsi="楷体" w:cstheme="minorHAnsi"/>
          <w:color w:val="000000" w:themeColor="text1"/>
          <w:kern w:val="0"/>
          <w:sz w:val="28"/>
          <w:szCs w:val="28"/>
        </w:rPr>
        <w:t>（二）教学进程具体安排（见附录2）</w:t>
      </w:r>
    </w:p>
    <w:p w:rsidR="00E742CE" w:rsidRDefault="00FC2BC8">
      <w:pPr>
        <w:pBdr>
          <w:top w:val="none" w:sz="0" w:space="0" w:color="auto"/>
          <w:left w:val="none" w:sz="0" w:space="0" w:color="auto"/>
          <w:bottom w:val="none" w:sz="0" w:space="0" w:color="auto"/>
          <w:right w:val="none" w:sz="0" w:space="0" w:color="auto"/>
          <w:between w:val="none" w:sz="0" w:space="0" w:color="auto"/>
        </w:pBd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hint="eastAsia"/>
          <w:color w:val="000000" w:themeColor="text1"/>
          <w:sz w:val="28"/>
          <w:szCs w:val="28"/>
        </w:rPr>
        <w:t>本专业共设52门课程，共3006学时（其中实践教学1926课时）。公共课16门，共742学时；专业课17门（不含综合实习、企业认知实习、岗位实习、毕业设计），共1024学时；选修课（含公共选修课和专业素质拓展课）共14门，共448学时。</w:t>
      </w:r>
    </w:p>
    <w:p w:rsidR="00E742CE" w:rsidRDefault="00FC2BC8">
      <w:pPr>
        <w:pBdr>
          <w:top w:val="none" w:sz="0" w:space="0" w:color="auto"/>
          <w:left w:val="none" w:sz="0" w:space="0" w:color="auto"/>
          <w:bottom w:val="none" w:sz="0" w:space="0" w:color="auto"/>
          <w:right w:val="none" w:sz="0" w:space="0" w:color="auto"/>
          <w:between w:val="none" w:sz="0" w:space="0" w:color="auto"/>
        </w:pBdr>
        <w:adjustRightInd w:val="0"/>
        <w:snapToGrid w:val="0"/>
        <w:spacing w:line="360" w:lineRule="auto"/>
        <w:ind w:firstLineChars="200" w:firstLine="560"/>
        <w:rPr>
          <w:rFonts w:ascii="楷体" w:eastAsia="楷体" w:hAnsi="楷体" w:cstheme="minorHAnsi"/>
          <w:color w:val="000000" w:themeColor="text1"/>
          <w:kern w:val="0"/>
          <w:sz w:val="28"/>
          <w:szCs w:val="28"/>
        </w:rPr>
      </w:pPr>
      <w:r>
        <w:rPr>
          <w:rFonts w:ascii="楷体" w:eastAsia="楷体" w:hAnsi="楷体" w:cstheme="minorHAnsi"/>
          <w:color w:val="000000" w:themeColor="text1"/>
          <w:kern w:val="0"/>
          <w:sz w:val="28"/>
          <w:szCs w:val="28"/>
        </w:rPr>
        <w:t>（三）课外培养计划表（见附录3）</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以大学生创新创业训练计划项目、大学生创业园、大学生创新创业创意竞赛、专业技能竞赛、学生社团、教师产学研项目等为载体，根据自己的特长和爱好，从事“第二课堂”学习活动和科研实践活动取得具有一定创新意义的智力劳动成果或其他优秀成果，经评审后可以进行学分认定。认定的学分范围包括公开发表的作品、论文、科技成果、发明创造、自主创业、各类竞赛获奖、社会实践成果、课外文化活动等。经认定的学分均可等值转换为相应选修课的学分。</w:t>
      </w:r>
    </w:p>
    <w:p w:rsidR="00E742CE" w:rsidRDefault="00FC2BC8">
      <w:pPr>
        <w:pBdr>
          <w:top w:val="none" w:sz="0" w:space="0" w:color="auto"/>
          <w:left w:val="none" w:sz="0" w:space="0" w:color="auto"/>
          <w:bottom w:val="none" w:sz="0" w:space="0" w:color="auto"/>
          <w:right w:val="none" w:sz="0" w:space="0" w:color="auto"/>
          <w:between w:val="none" w:sz="0" w:space="0" w:color="auto"/>
        </w:pBdr>
        <w:overflowPunct w:val="0"/>
        <w:adjustRightInd w:val="0"/>
        <w:snapToGrid w:val="0"/>
        <w:spacing w:line="360" w:lineRule="auto"/>
        <w:ind w:firstLineChars="200" w:firstLine="560"/>
        <w:outlineLvl w:val="0"/>
        <w:rPr>
          <w:rFonts w:ascii="黑体" w:eastAsia="黑体" w:hAnsi="黑体" w:cs="黑体"/>
          <w:color w:val="000000" w:themeColor="text1"/>
          <w:kern w:val="2"/>
          <w:sz w:val="28"/>
          <w:szCs w:val="28"/>
        </w:rPr>
      </w:pPr>
      <w:r>
        <w:rPr>
          <w:rFonts w:ascii="黑体" w:eastAsia="黑体" w:hAnsi="黑体" w:cs="黑体"/>
          <w:color w:val="000000" w:themeColor="text1"/>
          <w:kern w:val="2"/>
          <w:sz w:val="28"/>
          <w:szCs w:val="28"/>
        </w:rPr>
        <w:t>八、实施保障</w:t>
      </w:r>
    </w:p>
    <w:p w:rsidR="00E742CE" w:rsidRDefault="00FC2BC8">
      <w:pPr>
        <w:pBdr>
          <w:top w:val="none" w:sz="0" w:space="0" w:color="auto"/>
          <w:left w:val="none" w:sz="0" w:space="0" w:color="auto"/>
          <w:bottom w:val="none" w:sz="0" w:space="0" w:color="auto"/>
          <w:right w:val="none" w:sz="0" w:space="0" w:color="auto"/>
          <w:between w:val="none" w:sz="0" w:space="0" w:color="auto"/>
        </w:pBdr>
        <w:adjustRightInd w:val="0"/>
        <w:snapToGrid w:val="0"/>
        <w:spacing w:line="360" w:lineRule="auto"/>
        <w:ind w:firstLineChars="200" w:firstLine="560"/>
        <w:rPr>
          <w:rFonts w:ascii="楷体" w:eastAsia="楷体" w:hAnsi="楷体" w:cstheme="minorHAnsi"/>
          <w:color w:val="000000" w:themeColor="text1"/>
          <w:kern w:val="0"/>
          <w:sz w:val="28"/>
          <w:szCs w:val="28"/>
        </w:rPr>
      </w:pPr>
      <w:r>
        <w:rPr>
          <w:rFonts w:ascii="楷体" w:eastAsia="楷体" w:hAnsi="楷体" w:cstheme="minorHAnsi"/>
          <w:color w:val="000000" w:themeColor="text1"/>
          <w:kern w:val="0"/>
          <w:sz w:val="28"/>
          <w:szCs w:val="28"/>
        </w:rPr>
        <w:t>(一) 师资队伍</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lastRenderedPageBreak/>
        <w:t>目前专任教师</w:t>
      </w:r>
      <w:r>
        <w:rPr>
          <w:rFonts w:ascii="仿宋" w:eastAsia="仿宋" w:hAnsi="仿宋" w:cstheme="minorHAnsi" w:hint="eastAsia"/>
          <w:color w:val="000000" w:themeColor="text1"/>
          <w:sz w:val="28"/>
          <w:szCs w:val="28"/>
        </w:rPr>
        <w:t>6</w:t>
      </w:r>
      <w:r>
        <w:rPr>
          <w:rFonts w:ascii="仿宋" w:eastAsia="仿宋" w:hAnsi="仿宋" w:cstheme="minorHAnsi"/>
          <w:color w:val="000000" w:themeColor="text1"/>
          <w:sz w:val="28"/>
          <w:szCs w:val="28"/>
        </w:rPr>
        <w:t>人，</w:t>
      </w:r>
      <w:r>
        <w:rPr>
          <w:rFonts w:ascii="仿宋" w:eastAsia="仿宋" w:hAnsi="仿宋" w:cstheme="minorHAnsi" w:hint="eastAsia"/>
          <w:color w:val="000000" w:themeColor="text1"/>
          <w:sz w:val="28"/>
          <w:szCs w:val="28"/>
        </w:rPr>
        <w:t>讲师2人，</w:t>
      </w:r>
      <w:r>
        <w:rPr>
          <w:rFonts w:ascii="仿宋" w:eastAsia="仿宋" w:hAnsi="仿宋" w:cstheme="minorHAnsi"/>
          <w:color w:val="000000" w:themeColor="text1"/>
          <w:sz w:val="28"/>
          <w:szCs w:val="28"/>
        </w:rPr>
        <w:t>技师</w:t>
      </w:r>
      <w:r>
        <w:rPr>
          <w:rFonts w:ascii="仿宋" w:eastAsia="仿宋" w:hAnsi="仿宋" w:cstheme="minorHAnsi" w:hint="eastAsia"/>
          <w:color w:val="000000" w:themeColor="text1"/>
          <w:sz w:val="28"/>
          <w:szCs w:val="28"/>
        </w:rPr>
        <w:t>2</w:t>
      </w:r>
      <w:r>
        <w:rPr>
          <w:rFonts w:ascii="仿宋" w:eastAsia="仿宋" w:hAnsi="仿宋" w:cstheme="minorHAnsi"/>
          <w:color w:val="000000" w:themeColor="text1"/>
          <w:sz w:val="28"/>
          <w:szCs w:val="28"/>
        </w:rPr>
        <w:t>人，专业带头人1人，</w:t>
      </w:r>
      <w:r>
        <w:rPr>
          <w:rFonts w:ascii="仿宋" w:eastAsia="仿宋" w:hAnsi="仿宋" w:cstheme="minorHAnsi" w:hint="eastAsia"/>
          <w:color w:val="000000" w:themeColor="text1"/>
          <w:sz w:val="28"/>
          <w:szCs w:val="28"/>
        </w:rPr>
        <w:t>院级教坛新秀1人</w:t>
      </w:r>
      <w:r>
        <w:rPr>
          <w:rFonts w:ascii="仿宋" w:eastAsia="仿宋" w:hAnsi="仿宋" w:cstheme="minorHAnsi"/>
          <w:color w:val="000000" w:themeColor="text1"/>
          <w:sz w:val="28"/>
          <w:szCs w:val="28"/>
        </w:rPr>
        <w:t>。专任教师在企业挂职锻炼，3年一轮回、实施全覆盖。</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hint="eastAsia"/>
          <w:color w:val="000000" w:themeColor="text1"/>
          <w:sz w:val="28"/>
          <w:szCs w:val="28"/>
        </w:rPr>
        <w:t>创新专任教师与企业工程师多元参与教育教学的模式，</w:t>
      </w:r>
      <w:r>
        <w:rPr>
          <w:rFonts w:ascii="仿宋" w:eastAsia="仿宋" w:hAnsi="仿宋" w:cstheme="minorHAnsi"/>
          <w:color w:val="000000" w:themeColor="text1"/>
          <w:sz w:val="28"/>
          <w:szCs w:val="28"/>
        </w:rPr>
        <w:t>聘请</w:t>
      </w:r>
      <w:r>
        <w:rPr>
          <w:rFonts w:ascii="仿宋" w:eastAsia="仿宋" w:hAnsi="仿宋" w:cstheme="minorHAnsi" w:hint="eastAsia"/>
          <w:color w:val="000000" w:themeColor="text1"/>
          <w:sz w:val="28"/>
          <w:szCs w:val="28"/>
        </w:rPr>
        <w:t>多名本地</w:t>
      </w:r>
      <w:r>
        <w:rPr>
          <w:rFonts w:ascii="仿宋" w:eastAsia="仿宋" w:hAnsi="仿宋" w:cstheme="minorHAnsi"/>
          <w:color w:val="000000" w:themeColor="text1"/>
          <w:sz w:val="28"/>
          <w:szCs w:val="28"/>
        </w:rPr>
        <w:t>行业企业</w:t>
      </w:r>
      <w:r>
        <w:rPr>
          <w:rFonts w:ascii="仿宋" w:eastAsia="仿宋" w:hAnsi="仿宋" w:cstheme="minorHAnsi" w:hint="eastAsia"/>
          <w:color w:val="000000" w:themeColor="text1"/>
          <w:sz w:val="28"/>
          <w:szCs w:val="28"/>
        </w:rPr>
        <w:t>工程师</w:t>
      </w:r>
      <w:r>
        <w:rPr>
          <w:rFonts w:ascii="仿宋" w:eastAsia="仿宋" w:hAnsi="仿宋" w:cstheme="minorHAnsi"/>
          <w:color w:val="000000" w:themeColor="text1"/>
          <w:sz w:val="28"/>
          <w:szCs w:val="28"/>
        </w:rPr>
        <w:t>，</w:t>
      </w:r>
      <w:r>
        <w:rPr>
          <w:rFonts w:ascii="仿宋" w:eastAsia="仿宋" w:hAnsi="仿宋" w:cstheme="minorHAnsi" w:hint="eastAsia"/>
          <w:color w:val="000000" w:themeColor="text1"/>
          <w:sz w:val="28"/>
          <w:szCs w:val="28"/>
        </w:rPr>
        <w:t>来校开展教学拓展活动。与池州华宇电子科技有限公司、池州安芯电子科技有限公司、安徽芯芯半导体科技有限公司等电子相关企业进行专业课程教学合作，打造共生共长多元跨界的高水平双师团队。</w:t>
      </w:r>
    </w:p>
    <w:p w:rsidR="00E742CE" w:rsidRDefault="00FC2BC8">
      <w:pPr>
        <w:pBdr>
          <w:top w:val="none" w:sz="0" w:space="0" w:color="auto"/>
          <w:left w:val="none" w:sz="0" w:space="0" w:color="auto"/>
          <w:bottom w:val="none" w:sz="0" w:space="0" w:color="auto"/>
          <w:right w:val="none" w:sz="0" w:space="0" w:color="auto"/>
          <w:between w:val="none" w:sz="0" w:space="0" w:color="auto"/>
        </w:pBdr>
        <w:adjustRightInd w:val="0"/>
        <w:snapToGrid w:val="0"/>
        <w:spacing w:line="360" w:lineRule="auto"/>
        <w:ind w:firstLineChars="200" w:firstLine="560"/>
        <w:rPr>
          <w:rFonts w:ascii="楷体" w:eastAsia="楷体" w:hAnsi="楷体" w:cstheme="minorHAnsi"/>
          <w:color w:val="000000" w:themeColor="text1"/>
          <w:kern w:val="0"/>
          <w:sz w:val="28"/>
          <w:szCs w:val="28"/>
        </w:rPr>
      </w:pPr>
      <w:r>
        <w:rPr>
          <w:rFonts w:ascii="楷体" w:eastAsia="楷体" w:hAnsi="楷体" w:cstheme="minorHAnsi"/>
          <w:color w:val="000000" w:themeColor="text1"/>
          <w:kern w:val="0"/>
          <w:sz w:val="28"/>
          <w:szCs w:val="28"/>
        </w:rPr>
        <w:t>(二) 教学设施</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为了让学习环节顺利进行，根据培养学生实践技能的需要，学校建立了电气控制实训室、PLC实训室、智慧网络</w:t>
      </w:r>
      <w:r>
        <w:rPr>
          <w:rFonts w:ascii="仿宋" w:eastAsia="仿宋" w:hAnsi="仿宋" w:cstheme="minorHAnsi" w:hint="eastAsia"/>
          <w:color w:val="000000" w:themeColor="text1"/>
          <w:sz w:val="28"/>
          <w:szCs w:val="28"/>
        </w:rPr>
        <w:t>实训室</w:t>
      </w:r>
      <w:r>
        <w:rPr>
          <w:rFonts w:ascii="仿宋" w:eastAsia="仿宋" w:hAnsi="仿宋" w:cstheme="minorHAnsi"/>
          <w:color w:val="000000" w:themeColor="text1"/>
          <w:sz w:val="28"/>
          <w:szCs w:val="28"/>
        </w:rPr>
        <w:t>、电子制作实训室、网页制作、平面设计等实训室，还建立了一系列稳定的校外实习基地。详见表</w:t>
      </w:r>
      <w:r>
        <w:rPr>
          <w:rFonts w:ascii="仿宋" w:eastAsia="仿宋" w:hAnsi="仿宋" w:cstheme="minorHAnsi" w:hint="eastAsia"/>
          <w:color w:val="000000" w:themeColor="text1"/>
          <w:sz w:val="28"/>
          <w:szCs w:val="28"/>
        </w:rPr>
        <w:t>6。</w:t>
      </w:r>
    </w:p>
    <w:p w:rsidR="00E742CE" w:rsidRDefault="00FC2BC8">
      <w:pPr>
        <w:spacing w:beforeLines="50" w:before="156" w:afterLines="50" w:after="156" w:line="360" w:lineRule="auto"/>
        <w:ind w:firstLineChars="200" w:firstLine="482"/>
        <w:jc w:val="center"/>
        <w:outlineLvl w:val="0"/>
        <w:rPr>
          <w:rFonts w:asciiTheme="minorHAnsi" w:eastAsiaTheme="minorEastAsia" w:hAnsiTheme="minorHAnsi" w:cstheme="minorHAnsi"/>
          <w:color w:val="000000" w:themeColor="text1"/>
          <w:sz w:val="24"/>
        </w:rPr>
      </w:pPr>
      <w:r>
        <w:rPr>
          <w:rFonts w:ascii="黑体" w:eastAsia="黑体" w:hAnsi="黑体" w:cs="黑体" w:hint="eastAsia"/>
          <w:b/>
          <w:color w:val="000000" w:themeColor="text1"/>
          <w:sz w:val="24"/>
        </w:rPr>
        <w:t>表6 （1） 校内实训基地一览表</w:t>
      </w:r>
    </w:p>
    <w:tbl>
      <w:tblPr>
        <w:tblW w:w="8750" w:type="dxa"/>
        <w:jc w:val="center"/>
        <w:tblLayout w:type="fixed"/>
        <w:tblCellMar>
          <w:left w:w="10" w:type="dxa"/>
          <w:right w:w="10" w:type="dxa"/>
        </w:tblCellMar>
        <w:tblLook w:val="04A0" w:firstRow="1" w:lastRow="0" w:firstColumn="1" w:lastColumn="0" w:noHBand="0" w:noVBand="1"/>
      </w:tblPr>
      <w:tblGrid>
        <w:gridCol w:w="681"/>
        <w:gridCol w:w="1497"/>
        <w:gridCol w:w="2268"/>
        <w:gridCol w:w="1560"/>
        <w:gridCol w:w="2744"/>
      </w:tblGrid>
      <w:tr w:rsidR="00E742CE">
        <w:trPr>
          <w:trHeight w:val="493"/>
          <w:jc w:val="center"/>
        </w:trPr>
        <w:tc>
          <w:tcPr>
            <w:tcW w:w="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序号</w:t>
            </w:r>
          </w:p>
        </w:tc>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实训室名称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实训功能</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实训课程</w:t>
            </w:r>
          </w:p>
        </w:tc>
        <w:tc>
          <w:tcPr>
            <w:tcW w:w="2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主要设备配置</w:t>
            </w:r>
          </w:p>
        </w:tc>
      </w:tr>
      <w:tr w:rsidR="00E742CE">
        <w:trPr>
          <w:trHeight w:val="477"/>
          <w:jc w:val="center"/>
        </w:trPr>
        <w:tc>
          <w:tcPr>
            <w:tcW w:w="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spacing w:line="360" w:lineRule="auto"/>
              <w:jc w:val="center"/>
              <w:rPr>
                <w:rFonts w:asciiTheme="minorHAnsi" w:eastAsiaTheme="minorEastAsia" w:hAnsiTheme="minorHAnsi" w:cstheme="minorHAnsi"/>
                <w:color w:val="000000" w:themeColor="text1"/>
                <w:sz w:val="20"/>
                <w:szCs w:val="21"/>
              </w:rPr>
            </w:pPr>
            <w:r>
              <w:rPr>
                <w:rFonts w:asciiTheme="minorHAnsi" w:eastAsiaTheme="minorEastAsia" w:hAnsiTheme="minorHAnsi" w:cstheme="minorHAnsi"/>
                <w:color w:val="000000" w:themeColor="text1"/>
                <w:sz w:val="20"/>
                <w:szCs w:val="21"/>
              </w:rPr>
              <w:t>1</w:t>
            </w:r>
          </w:p>
        </w:tc>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电气控制实训室</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rPr>
                <w:rFonts w:asciiTheme="minorHAnsi" w:eastAsiaTheme="minorEastAsia" w:hAnsiTheme="minorHAnsi" w:cstheme="minorHAnsi"/>
                <w:color w:val="000000" w:themeColor="text1"/>
                <w:sz w:val="18"/>
                <w:szCs w:val="18"/>
              </w:rPr>
            </w:pPr>
            <w:r>
              <w:rPr>
                <w:rFonts w:asciiTheme="minorHAnsi" w:eastAsiaTheme="minorEastAsia" w:hAnsiTheme="minorHAnsi" w:cstheme="minorHAnsi"/>
                <w:color w:val="000000" w:themeColor="text1"/>
                <w:sz w:val="18"/>
                <w:szCs w:val="18"/>
              </w:rPr>
              <w:t>1.</w:t>
            </w:r>
            <w:r>
              <w:rPr>
                <w:rFonts w:asciiTheme="minorHAnsi" w:eastAsiaTheme="minorEastAsia" w:hAnsiTheme="minorHAnsi" w:cstheme="minorHAnsi"/>
                <w:color w:val="000000" w:themeColor="text1"/>
                <w:sz w:val="18"/>
                <w:szCs w:val="18"/>
              </w:rPr>
              <w:t>异步电动机直接启动</w:t>
            </w:r>
            <w:r>
              <w:rPr>
                <w:rFonts w:asciiTheme="minorHAnsi" w:eastAsiaTheme="minorEastAsia" w:hAnsiTheme="minorHAnsi" w:cstheme="minorHAnsi"/>
                <w:color w:val="000000" w:themeColor="text1"/>
                <w:sz w:val="18"/>
                <w:szCs w:val="18"/>
              </w:rPr>
              <w:t>2.</w:t>
            </w:r>
            <w:r>
              <w:rPr>
                <w:rFonts w:asciiTheme="minorHAnsi" w:eastAsiaTheme="minorEastAsia" w:hAnsiTheme="minorHAnsi" w:cstheme="minorHAnsi"/>
                <w:color w:val="000000" w:themeColor="text1"/>
                <w:sz w:val="18"/>
                <w:szCs w:val="18"/>
              </w:rPr>
              <w:t>异步电动机正反转控制</w:t>
            </w:r>
            <w:r>
              <w:rPr>
                <w:rFonts w:asciiTheme="minorHAnsi" w:eastAsiaTheme="minorEastAsia" w:hAnsiTheme="minorHAnsi" w:cstheme="minorHAnsi"/>
                <w:color w:val="000000" w:themeColor="text1"/>
                <w:sz w:val="18"/>
                <w:szCs w:val="18"/>
              </w:rPr>
              <w:t>3.</w:t>
            </w:r>
            <w:r>
              <w:rPr>
                <w:rFonts w:asciiTheme="minorHAnsi" w:eastAsiaTheme="minorEastAsia" w:hAnsiTheme="minorHAnsi" w:cstheme="minorHAnsi"/>
                <w:color w:val="000000" w:themeColor="text1"/>
                <w:sz w:val="18"/>
                <w:szCs w:val="18"/>
              </w:rPr>
              <w:t>异步电动机双重联锁正反转控制</w:t>
            </w:r>
            <w:r>
              <w:rPr>
                <w:rFonts w:asciiTheme="minorHAnsi" w:eastAsiaTheme="minorEastAsia" w:hAnsiTheme="minorHAnsi" w:cstheme="minorHAnsi"/>
                <w:color w:val="000000" w:themeColor="text1"/>
                <w:sz w:val="18"/>
                <w:szCs w:val="18"/>
              </w:rPr>
              <w:t>4.</w:t>
            </w:r>
            <w:r>
              <w:rPr>
                <w:rFonts w:asciiTheme="minorHAnsi" w:eastAsiaTheme="minorEastAsia" w:hAnsiTheme="minorHAnsi" w:cstheme="minorHAnsi"/>
                <w:color w:val="000000" w:themeColor="text1"/>
                <w:sz w:val="18"/>
                <w:szCs w:val="18"/>
              </w:rPr>
              <w:t>异步电动机顺序控制</w:t>
            </w:r>
            <w:r>
              <w:rPr>
                <w:rFonts w:asciiTheme="minorHAnsi" w:eastAsiaTheme="minorEastAsia" w:hAnsiTheme="minorHAnsi" w:cstheme="minorHAnsi"/>
                <w:color w:val="000000" w:themeColor="text1"/>
                <w:sz w:val="18"/>
                <w:szCs w:val="18"/>
              </w:rPr>
              <w:t>5.</w:t>
            </w:r>
            <w:r>
              <w:rPr>
                <w:rFonts w:asciiTheme="minorHAnsi" w:eastAsiaTheme="minorEastAsia" w:hAnsiTheme="minorHAnsi" w:cstheme="minorHAnsi"/>
                <w:color w:val="000000" w:themeColor="text1"/>
                <w:sz w:val="18"/>
                <w:szCs w:val="18"/>
              </w:rPr>
              <w:t>异步电动机</w:t>
            </w:r>
            <w:r>
              <w:rPr>
                <w:rFonts w:asciiTheme="minorHAnsi" w:eastAsiaTheme="minorEastAsia" w:hAnsiTheme="minorHAnsi" w:cstheme="minorHAnsi"/>
                <w:color w:val="000000" w:themeColor="text1"/>
                <w:sz w:val="18"/>
                <w:szCs w:val="18"/>
              </w:rPr>
              <w:t>Y-</w:t>
            </w:r>
            <w:r>
              <w:rPr>
                <w:rFonts w:ascii="Cambria Math" w:eastAsiaTheme="minorEastAsia" w:hAnsi="Cambria Math" w:cs="Cambria Math"/>
                <w:color w:val="000000" w:themeColor="text1"/>
                <w:sz w:val="18"/>
                <w:szCs w:val="18"/>
              </w:rPr>
              <w:t>△</w:t>
            </w:r>
            <w:r>
              <w:rPr>
                <w:rFonts w:asciiTheme="minorHAnsi" w:eastAsiaTheme="minorEastAsia" w:hAnsiTheme="minorHAnsi" w:cstheme="minorHAnsi"/>
                <w:color w:val="000000" w:themeColor="text1"/>
                <w:sz w:val="18"/>
                <w:szCs w:val="18"/>
              </w:rPr>
              <w:t>降压起动控制等</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rPr>
                <w:rFonts w:asciiTheme="minorHAnsi" w:eastAsiaTheme="minorEastAsia" w:hAnsiTheme="minorHAnsi" w:cstheme="minorHAnsi"/>
                <w:color w:val="000000" w:themeColor="text1"/>
                <w:sz w:val="18"/>
                <w:szCs w:val="18"/>
              </w:rPr>
            </w:pPr>
            <w:r>
              <w:rPr>
                <w:rFonts w:asciiTheme="minorHAnsi" w:eastAsiaTheme="minorEastAsia" w:hAnsiTheme="minorHAnsi" w:cstheme="minorHAnsi"/>
                <w:color w:val="000000" w:themeColor="text1"/>
                <w:sz w:val="18"/>
                <w:szCs w:val="18"/>
              </w:rPr>
              <w:t>《电机与电气控制技术》、电工实习、高级电工实习等</w:t>
            </w:r>
          </w:p>
        </w:tc>
        <w:tc>
          <w:tcPr>
            <w:tcW w:w="2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1</w:t>
            </w: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40</w:t>
            </w:r>
            <w:r>
              <w:rPr>
                <w:rFonts w:asciiTheme="minorHAnsi" w:eastAsiaTheme="minorEastAsia" w:hAnsiTheme="minorHAnsi" w:cstheme="minorHAnsi"/>
                <w:color w:val="000000" w:themeColor="text1"/>
                <w:kern w:val="0"/>
                <w:sz w:val="18"/>
                <w:szCs w:val="18"/>
              </w:rPr>
              <w:t>套电器控制实训装置</w:t>
            </w:r>
          </w:p>
          <w:p w:rsidR="00E742CE" w:rsidRDefault="00FC2BC8">
            <w:pPr>
              <w:widowControl/>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2</w:t>
            </w: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20</w:t>
            </w:r>
            <w:r>
              <w:rPr>
                <w:rFonts w:asciiTheme="minorHAnsi" w:eastAsiaTheme="minorEastAsia" w:hAnsiTheme="minorHAnsi" w:cstheme="minorHAnsi"/>
                <w:color w:val="000000" w:themeColor="text1"/>
                <w:kern w:val="0"/>
                <w:sz w:val="18"/>
                <w:szCs w:val="18"/>
              </w:rPr>
              <w:t>套原电器控制柜</w:t>
            </w:r>
          </w:p>
          <w:p w:rsidR="00E742CE" w:rsidRDefault="00FC2BC8">
            <w:pPr>
              <w:widowControl/>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3</w:t>
            </w:r>
            <w:r>
              <w:rPr>
                <w:rFonts w:asciiTheme="minorHAnsi" w:eastAsiaTheme="minorEastAsia" w:hAnsiTheme="minorHAnsi" w:cstheme="minorHAnsi"/>
                <w:color w:val="000000" w:themeColor="text1"/>
                <w:kern w:val="0"/>
                <w:sz w:val="18"/>
                <w:szCs w:val="18"/>
              </w:rPr>
              <w:t>、原故障柜</w:t>
            </w:r>
            <w:r>
              <w:rPr>
                <w:rFonts w:asciiTheme="minorHAnsi" w:eastAsiaTheme="minorEastAsia" w:hAnsiTheme="minorHAnsi" w:cstheme="minorHAnsi"/>
                <w:color w:val="000000" w:themeColor="text1"/>
                <w:kern w:val="0"/>
                <w:sz w:val="18"/>
                <w:szCs w:val="18"/>
              </w:rPr>
              <w:t>4</w:t>
            </w:r>
            <w:r>
              <w:rPr>
                <w:rFonts w:asciiTheme="minorHAnsi" w:eastAsiaTheme="minorEastAsia" w:hAnsiTheme="minorHAnsi" w:cstheme="minorHAnsi"/>
                <w:color w:val="000000" w:themeColor="text1"/>
                <w:kern w:val="0"/>
                <w:sz w:val="18"/>
                <w:szCs w:val="18"/>
              </w:rPr>
              <w:t>套。</w:t>
            </w:r>
          </w:p>
          <w:p w:rsidR="00E742CE" w:rsidRDefault="00FC2BC8">
            <w:pPr>
              <w:widowControl/>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4</w:t>
            </w: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2</w:t>
            </w:r>
            <w:r>
              <w:rPr>
                <w:rFonts w:asciiTheme="minorHAnsi" w:eastAsiaTheme="minorEastAsia" w:hAnsiTheme="minorHAnsi" w:cstheme="minorHAnsi"/>
                <w:color w:val="000000" w:themeColor="text1"/>
                <w:kern w:val="0"/>
                <w:sz w:val="18"/>
                <w:szCs w:val="18"/>
              </w:rPr>
              <w:t>套学生训练柜（电梯）</w:t>
            </w:r>
          </w:p>
          <w:p w:rsidR="00E742CE" w:rsidRDefault="00FC2BC8">
            <w:pPr>
              <w:widowControl/>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5</w:t>
            </w:r>
            <w:r>
              <w:rPr>
                <w:rFonts w:asciiTheme="minorHAnsi" w:eastAsiaTheme="minorEastAsia" w:hAnsiTheme="minorHAnsi" w:cstheme="minorHAnsi"/>
                <w:color w:val="000000" w:themeColor="text1"/>
                <w:kern w:val="0"/>
                <w:sz w:val="18"/>
                <w:szCs w:val="18"/>
              </w:rPr>
              <w:t>、变频调节器维修电工实训台（</w:t>
            </w:r>
            <w:r>
              <w:rPr>
                <w:rFonts w:asciiTheme="minorHAnsi" w:eastAsiaTheme="minorEastAsia" w:hAnsiTheme="minorHAnsi" w:cstheme="minorHAnsi"/>
                <w:color w:val="000000" w:themeColor="text1"/>
                <w:kern w:val="0"/>
                <w:sz w:val="18"/>
                <w:szCs w:val="18"/>
              </w:rPr>
              <w:t>THWD-1D</w:t>
            </w: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5</w:t>
            </w:r>
            <w:r>
              <w:rPr>
                <w:rFonts w:asciiTheme="minorHAnsi" w:eastAsiaTheme="minorEastAsia" w:hAnsiTheme="minorHAnsi" w:cstheme="minorHAnsi"/>
                <w:color w:val="000000" w:themeColor="text1"/>
                <w:kern w:val="0"/>
                <w:sz w:val="18"/>
                <w:szCs w:val="18"/>
              </w:rPr>
              <w:t>套</w:t>
            </w:r>
          </w:p>
          <w:p w:rsidR="00E742CE" w:rsidRDefault="00FC2BC8">
            <w:pPr>
              <w:widowControl/>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6</w:t>
            </w:r>
            <w:r>
              <w:rPr>
                <w:rFonts w:asciiTheme="minorHAnsi" w:eastAsiaTheme="minorEastAsia" w:hAnsiTheme="minorHAnsi" w:cstheme="minorHAnsi"/>
                <w:color w:val="000000" w:themeColor="text1"/>
                <w:kern w:val="0"/>
                <w:sz w:val="18"/>
                <w:szCs w:val="18"/>
              </w:rPr>
              <w:t>、维修电工实训台及辅助器材（</w:t>
            </w:r>
            <w:r>
              <w:rPr>
                <w:rFonts w:asciiTheme="minorHAnsi" w:eastAsiaTheme="minorEastAsia" w:hAnsiTheme="minorHAnsi" w:cstheme="minorHAnsi"/>
                <w:color w:val="000000" w:themeColor="text1"/>
                <w:kern w:val="0"/>
                <w:sz w:val="18"/>
                <w:szCs w:val="18"/>
              </w:rPr>
              <w:t>THWD-1D</w:t>
            </w: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5</w:t>
            </w:r>
            <w:r>
              <w:rPr>
                <w:rFonts w:asciiTheme="minorHAnsi" w:eastAsiaTheme="minorEastAsia" w:hAnsiTheme="minorHAnsi" w:cstheme="minorHAnsi"/>
                <w:color w:val="000000" w:themeColor="text1"/>
                <w:kern w:val="0"/>
                <w:sz w:val="18"/>
                <w:szCs w:val="18"/>
              </w:rPr>
              <w:t>套</w:t>
            </w:r>
          </w:p>
        </w:tc>
      </w:tr>
      <w:tr w:rsidR="00E742CE">
        <w:trPr>
          <w:trHeight w:val="493"/>
          <w:jc w:val="center"/>
        </w:trPr>
        <w:tc>
          <w:tcPr>
            <w:tcW w:w="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jc w:val="center"/>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hint="eastAsia"/>
                <w:color w:val="000000" w:themeColor="text1"/>
                <w:kern w:val="0"/>
                <w:sz w:val="18"/>
                <w:szCs w:val="18"/>
              </w:rPr>
              <w:t>3</w:t>
            </w:r>
          </w:p>
        </w:tc>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PLC</w:t>
            </w:r>
            <w:r>
              <w:rPr>
                <w:rFonts w:asciiTheme="minorHAnsi" w:eastAsiaTheme="minorEastAsia" w:hAnsiTheme="minorHAnsi" w:cstheme="minorHAnsi"/>
                <w:color w:val="000000" w:themeColor="text1"/>
                <w:kern w:val="0"/>
                <w:sz w:val="18"/>
                <w:szCs w:val="18"/>
              </w:rPr>
              <w:t>实训室</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rPr>
                <w:rFonts w:asciiTheme="minorHAnsi" w:eastAsiaTheme="minorEastAsia" w:hAnsiTheme="minorHAnsi" w:cstheme="minorHAnsi"/>
                <w:color w:val="000000" w:themeColor="text1"/>
                <w:sz w:val="18"/>
                <w:szCs w:val="18"/>
              </w:rPr>
            </w:pPr>
            <w:r>
              <w:rPr>
                <w:rFonts w:asciiTheme="minorHAnsi" w:eastAsiaTheme="minorEastAsia" w:hAnsiTheme="minorHAnsi" w:cstheme="minorHAnsi"/>
                <w:color w:val="000000" w:themeColor="text1"/>
                <w:sz w:val="18"/>
                <w:szCs w:val="18"/>
              </w:rPr>
              <w:t>1.PLC</w:t>
            </w:r>
            <w:r>
              <w:rPr>
                <w:rFonts w:asciiTheme="minorHAnsi" w:eastAsiaTheme="minorEastAsia" w:hAnsiTheme="minorHAnsi" w:cstheme="minorHAnsi"/>
                <w:color w:val="000000" w:themeColor="text1"/>
                <w:sz w:val="18"/>
                <w:szCs w:val="18"/>
              </w:rPr>
              <w:t>实验箱及编程器的使用</w:t>
            </w:r>
            <w:r>
              <w:rPr>
                <w:rFonts w:asciiTheme="minorHAnsi" w:eastAsiaTheme="minorEastAsia" w:hAnsiTheme="minorHAnsi" w:cstheme="minorHAnsi"/>
                <w:color w:val="000000" w:themeColor="text1"/>
                <w:sz w:val="18"/>
                <w:szCs w:val="18"/>
              </w:rPr>
              <w:t>2.</w:t>
            </w:r>
            <w:r>
              <w:rPr>
                <w:rFonts w:asciiTheme="minorHAnsi" w:eastAsiaTheme="minorEastAsia" w:hAnsiTheme="minorHAnsi" w:cstheme="minorHAnsi"/>
                <w:color w:val="000000" w:themeColor="text1"/>
                <w:sz w:val="18"/>
                <w:szCs w:val="18"/>
              </w:rPr>
              <w:t>基本指令实验</w:t>
            </w:r>
            <w:r>
              <w:rPr>
                <w:rFonts w:asciiTheme="minorHAnsi" w:eastAsiaTheme="minorEastAsia" w:hAnsiTheme="minorHAnsi" w:cstheme="minorHAnsi"/>
                <w:color w:val="000000" w:themeColor="text1"/>
                <w:sz w:val="18"/>
                <w:szCs w:val="18"/>
              </w:rPr>
              <w:t>3.</w:t>
            </w:r>
            <w:r>
              <w:rPr>
                <w:rFonts w:asciiTheme="minorHAnsi" w:eastAsiaTheme="minorEastAsia" w:hAnsiTheme="minorHAnsi" w:cstheme="minorHAnsi"/>
                <w:color w:val="000000" w:themeColor="text1"/>
                <w:sz w:val="18"/>
                <w:szCs w:val="18"/>
              </w:rPr>
              <w:t>置位</w:t>
            </w:r>
            <w:r>
              <w:rPr>
                <w:rFonts w:asciiTheme="minorHAnsi" w:eastAsiaTheme="minorEastAsia" w:hAnsiTheme="minorHAnsi" w:cstheme="minorHAnsi"/>
                <w:color w:val="000000" w:themeColor="text1"/>
                <w:sz w:val="18"/>
                <w:szCs w:val="18"/>
              </w:rPr>
              <w:t>/</w:t>
            </w:r>
            <w:r>
              <w:rPr>
                <w:rFonts w:asciiTheme="minorHAnsi" w:eastAsiaTheme="minorEastAsia" w:hAnsiTheme="minorHAnsi" w:cstheme="minorHAnsi"/>
                <w:color w:val="000000" w:themeColor="text1"/>
                <w:sz w:val="18"/>
                <w:szCs w:val="18"/>
              </w:rPr>
              <w:t>复位及脉冲指令</w:t>
            </w:r>
            <w:r>
              <w:rPr>
                <w:rFonts w:asciiTheme="minorHAnsi" w:eastAsiaTheme="minorEastAsia" w:hAnsiTheme="minorHAnsi" w:cstheme="minorHAnsi"/>
                <w:color w:val="000000" w:themeColor="text1"/>
                <w:sz w:val="18"/>
                <w:szCs w:val="18"/>
              </w:rPr>
              <w:t>4.</w:t>
            </w:r>
            <w:r>
              <w:rPr>
                <w:rFonts w:asciiTheme="minorHAnsi" w:eastAsiaTheme="minorEastAsia" w:hAnsiTheme="minorHAnsi" w:cstheme="minorHAnsi"/>
                <w:color w:val="000000" w:themeColor="text1"/>
                <w:sz w:val="18"/>
                <w:szCs w:val="18"/>
              </w:rPr>
              <w:t>栈及主控指令</w:t>
            </w:r>
            <w:r>
              <w:rPr>
                <w:rFonts w:asciiTheme="minorHAnsi" w:eastAsiaTheme="minorEastAsia" w:hAnsiTheme="minorHAnsi" w:cstheme="minorHAnsi"/>
                <w:color w:val="000000" w:themeColor="text1"/>
                <w:sz w:val="18"/>
                <w:szCs w:val="18"/>
              </w:rPr>
              <w:t>5.</w:t>
            </w:r>
            <w:r>
              <w:rPr>
                <w:rFonts w:asciiTheme="minorHAnsi" w:eastAsiaTheme="minorEastAsia" w:hAnsiTheme="minorHAnsi" w:cstheme="minorHAnsi"/>
                <w:color w:val="000000" w:themeColor="text1"/>
                <w:sz w:val="18"/>
                <w:szCs w:val="18"/>
              </w:rPr>
              <w:t>步进顺控指令实验等</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rPr>
                <w:rFonts w:asciiTheme="minorHAnsi" w:eastAsiaTheme="minorEastAsia" w:hAnsiTheme="minorHAnsi" w:cstheme="minorHAnsi"/>
                <w:color w:val="000000" w:themeColor="text1"/>
                <w:sz w:val="18"/>
                <w:szCs w:val="18"/>
              </w:rPr>
            </w:pPr>
            <w:r>
              <w:rPr>
                <w:rFonts w:asciiTheme="minorHAnsi" w:eastAsiaTheme="minorEastAsia" w:hAnsiTheme="minorHAnsi" w:cstheme="minorHAnsi"/>
                <w:color w:val="000000" w:themeColor="text1"/>
                <w:sz w:val="18"/>
                <w:szCs w:val="18"/>
              </w:rPr>
              <w:t>《可编程控制器》、高级电工实习等</w:t>
            </w:r>
          </w:p>
        </w:tc>
        <w:tc>
          <w:tcPr>
            <w:tcW w:w="2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1</w:t>
            </w:r>
            <w:r>
              <w:rPr>
                <w:rFonts w:asciiTheme="minorHAnsi" w:eastAsiaTheme="minorEastAsia" w:hAnsiTheme="minorHAnsi" w:cstheme="minorHAnsi"/>
                <w:color w:val="000000" w:themeColor="text1"/>
                <w:kern w:val="0"/>
                <w:sz w:val="18"/>
                <w:szCs w:val="18"/>
              </w:rPr>
              <w:t>、配投影仪套</w:t>
            </w:r>
          </w:p>
          <w:p w:rsidR="00E742CE" w:rsidRDefault="00FC2BC8">
            <w:pPr>
              <w:widowControl/>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2</w:t>
            </w: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78</w:t>
            </w:r>
            <w:r>
              <w:rPr>
                <w:rFonts w:asciiTheme="minorHAnsi" w:eastAsiaTheme="minorEastAsia" w:hAnsiTheme="minorHAnsi" w:cstheme="minorHAnsi"/>
                <w:color w:val="000000" w:themeColor="text1"/>
                <w:kern w:val="0"/>
                <w:sz w:val="18"/>
                <w:szCs w:val="18"/>
              </w:rPr>
              <w:t>台可编程控制综合实训台（</w:t>
            </w:r>
            <w:r>
              <w:rPr>
                <w:rFonts w:asciiTheme="minorHAnsi" w:eastAsiaTheme="minorEastAsia" w:hAnsiTheme="minorHAnsi" w:cstheme="minorHAnsi"/>
                <w:color w:val="000000" w:themeColor="text1"/>
                <w:kern w:val="0"/>
                <w:sz w:val="18"/>
                <w:szCs w:val="18"/>
              </w:rPr>
              <w:t>WZD-2PLC</w:t>
            </w:r>
            <w:r>
              <w:rPr>
                <w:rFonts w:asciiTheme="minorHAnsi" w:eastAsiaTheme="minorEastAsia" w:hAnsiTheme="minorHAnsi" w:cstheme="minorHAnsi"/>
                <w:color w:val="000000" w:themeColor="text1"/>
                <w:kern w:val="0"/>
                <w:sz w:val="18"/>
                <w:szCs w:val="18"/>
              </w:rPr>
              <w:t>）加</w:t>
            </w:r>
            <w:r>
              <w:rPr>
                <w:rFonts w:asciiTheme="minorHAnsi" w:eastAsiaTheme="minorEastAsia" w:hAnsiTheme="minorHAnsi" w:cstheme="minorHAnsi"/>
                <w:color w:val="000000" w:themeColor="text1"/>
                <w:kern w:val="0"/>
                <w:sz w:val="18"/>
                <w:szCs w:val="18"/>
              </w:rPr>
              <w:t>78</w:t>
            </w:r>
            <w:r>
              <w:rPr>
                <w:rFonts w:asciiTheme="minorHAnsi" w:eastAsiaTheme="minorEastAsia" w:hAnsiTheme="minorHAnsi" w:cstheme="minorHAnsi"/>
                <w:color w:val="000000" w:themeColor="text1"/>
                <w:kern w:val="0"/>
                <w:sz w:val="18"/>
                <w:szCs w:val="18"/>
              </w:rPr>
              <w:t>台电脑联网。</w:t>
            </w:r>
          </w:p>
        </w:tc>
      </w:tr>
      <w:tr w:rsidR="00E742CE">
        <w:trPr>
          <w:trHeight w:val="493"/>
          <w:jc w:val="center"/>
        </w:trPr>
        <w:tc>
          <w:tcPr>
            <w:tcW w:w="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jc w:val="center"/>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hint="eastAsia"/>
                <w:color w:val="000000" w:themeColor="text1"/>
                <w:kern w:val="0"/>
                <w:sz w:val="18"/>
                <w:szCs w:val="18"/>
              </w:rPr>
              <w:t>4</w:t>
            </w:r>
          </w:p>
        </w:tc>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计算机仿真室</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rPr>
                <w:rFonts w:asciiTheme="minorHAnsi" w:eastAsiaTheme="minorEastAsia" w:hAnsiTheme="minorHAnsi" w:cstheme="minorHAnsi"/>
                <w:color w:val="000000" w:themeColor="text1"/>
                <w:sz w:val="18"/>
                <w:szCs w:val="18"/>
              </w:rPr>
            </w:pPr>
            <w:r>
              <w:rPr>
                <w:rFonts w:asciiTheme="minorHAnsi" w:eastAsiaTheme="minorEastAsia" w:hAnsiTheme="minorHAnsi" w:cstheme="minorHAnsi"/>
                <w:color w:val="000000" w:themeColor="text1"/>
                <w:sz w:val="18"/>
                <w:szCs w:val="18"/>
              </w:rPr>
              <w:t>1.C51</w:t>
            </w:r>
            <w:r>
              <w:rPr>
                <w:rFonts w:asciiTheme="minorHAnsi" w:eastAsiaTheme="minorEastAsia" w:hAnsiTheme="minorHAnsi" w:cstheme="minorHAnsi"/>
                <w:color w:val="000000" w:themeColor="text1"/>
                <w:sz w:val="18"/>
                <w:szCs w:val="18"/>
              </w:rPr>
              <w:t>单片机</w:t>
            </w:r>
            <w:r>
              <w:rPr>
                <w:rFonts w:asciiTheme="minorHAnsi" w:eastAsiaTheme="minorEastAsia" w:hAnsiTheme="minorHAnsi" w:cstheme="minorHAnsi"/>
                <w:color w:val="000000" w:themeColor="text1"/>
                <w:sz w:val="18"/>
                <w:szCs w:val="18"/>
              </w:rPr>
              <w:t xml:space="preserve">  2.Auto CAD  3.PLC</w:t>
            </w:r>
            <w:r>
              <w:rPr>
                <w:rFonts w:asciiTheme="minorHAnsi" w:eastAsiaTheme="minorEastAsia" w:hAnsiTheme="minorHAnsi" w:cstheme="minorHAnsi"/>
                <w:color w:val="000000" w:themeColor="text1"/>
                <w:sz w:val="18"/>
                <w:szCs w:val="18"/>
              </w:rPr>
              <w:t>编程</w:t>
            </w:r>
            <w:r>
              <w:rPr>
                <w:rFonts w:asciiTheme="minorHAnsi" w:eastAsiaTheme="minorEastAsia" w:hAnsiTheme="minorHAnsi" w:cstheme="minorHAnsi"/>
                <w:color w:val="000000" w:themeColor="text1"/>
                <w:sz w:val="18"/>
                <w:szCs w:val="18"/>
              </w:rPr>
              <w:t xml:space="preserve"> 4.Proteus    5.matlab</w:t>
            </w:r>
            <w:r>
              <w:rPr>
                <w:rFonts w:asciiTheme="minorHAnsi" w:eastAsiaTheme="minorEastAsia" w:hAnsiTheme="minorHAnsi" w:cstheme="minorHAnsi"/>
                <w:color w:val="000000" w:themeColor="text1"/>
                <w:sz w:val="18"/>
                <w:szCs w:val="18"/>
              </w:rPr>
              <w:t>等</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rPr>
                <w:rFonts w:asciiTheme="minorHAnsi" w:eastAsiaTheme="minorEastAsia" w:hAnsiTheme="minorHAnsi" w:cstheme="minorHAnsi"/>
                <w:color w:val="000000" w:themeColor="text1"/>
                <w:sz w:val="18"/>
                <w:szCs w:val="18"/>
              </w:rPr>
            </w:pPr>
            <w:r>
              <w:rPr>
                <w:rFonts w:asciiTheme="minorHAnsi" w:eastAsiaTheme="minorEastAsia" w:hAnsiTheme="minorHAnsi" w:cstheme="minorHAnsi"/>
                <w:color w:val="000000" w:themeColor="text1"/>
                <w:sz w:val="18"/>
                <w:szCs w:val="18"/>
              </w:rPr>
              <w:t>各课程仿真实训、培训指导实训等</w:t>
            </w:r>
          </w:p>
        </w:tc>
        <w:tc>
          <w:tcPr>
            <w:tcW w:w="2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jc w:val="lef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1</w:t>
            </w:r>
            <w:r>
              <w:rPr>
                <w:rFonts w:asciiTheme="minorHAnsi" w:eastAsiaTheme="minorEastAsia" w:hAnsiTheme="minorHAnsi" w:cstheme="minorHAnsi"/>
                <w:color w:val="000000" w:themeColor="text1"/>
                <w:kern w:val="0"/>
                <w:sz w:val="18"/>
                <w:szCs w:val="18"/>
              </w:rPr>
              <w:t>、电脑</w:t>
            </w:r>
            <w:r>
              <w:rPr>
                <w:rFonts w:asciiTheme="minorHAnsi" w:eastAsiaTheme="minorEastAsia" w:hAnsiTheme="minorHAnsi" w:cstheme="minorHAnsi"/>
                <w:color w:val="000000" w:themeColor="text1"/>
                <w:kern w:val="0"/>
                <w:sz w:val="18"/>
                <w:szCs w:val="18"/>
              </w:rPr>
              <w:t>81*3=243</w:t>
            </w:r>
            <w:r>
              <w:rPr>
                <w:rFonts w:asciiTheme="minorHAnsi" w:eastAsiaTheme="minorEastAsia" w:hAnsiTheme="minorHAnsi" w:cstheme="minorHAnsi"/>
                <w:color w:val="000000" w:themeColor="text1"/>
                <w:kern w:val="0"/>
                <w:sz w:val="18"/>
                <w:szCs w:val="18"/>
              </w:rPr>
              <w:t>台套</w:t>
            </w:r>
            <w:r>
              <w:rPr>
                <w:rFonts w:asciiTheme="minorHAnsi" w:eastAsiaTheme="minorEastAsia" w:hAnsiTheme="minorHAnsi" w:cstheme="minorHAnsi"/>
                <w:color w:val="000000" w:themeColor="text1"/>
                <w:kern w:val="0"/>
                <w:sz w:val="18"/>
                <w:szCs w:val="18"/>
              </w:rPr>
              <w:t xml:space="preserve">                                        2</w:t>
            </w:r>
            <w:r>
              <w:rPr>
                <w:rFonts w:asciiTheme="minorHAnsi" w:eastAsiaTheme="minorEastAsia" w:hAnsiTheme="minorHAnsi" w:cstheme="minorHAnsi"/>
                <w:color w:val="000000" w:themeColor="text1"/>
                <w:kern w:val="0"/>
                <w:sz w:val="18"/>
                <w:szCs w:val="18"/>
              </w:rPr>
              <w:t>、相关教学软件</w:t>
            </w:r>
          </w:p>
        </w:tc>
      </w:tr>
      <w:tr w:rsidR="00E742CE">
        <w:trPr>
          <w:trHeight w:val="493"/>
          <w:jc w:val="center"/>
        </w:trPr>
        <w:tc>
          <w:tcPr>
            <w:tcW w:w="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jc w:val="center"/>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hint="eastAsia"/>
                <w:color w:val="000000" w:themeColor="text1"/>
                <w:kern w:val="0"/>
                <w:sz w:val="18"/>
                <w:szCs w:val="18"/>
              </w:rPr>
              <w:t>5</w:t>
            </w:r>
          </w:p>
        </w:tc>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电路实验实训室</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rPr>
                <w:rFonts w:asciiTheme="minorHAnsi" w:eastAsiaTheme="minorEastAsia" w:hAnsiTheme="minorHAnsi" w:cstheme="minorHAnsi"/>
                <w:color w:val="000000" w:themeColor="text1"/>
                <w:sz w:val="18"/>
                <w:szCs w:val="18"/>
              </w:rPr>
            </w:pPr>
            <w:r>
              <w:rPr>
                <w:rFonts w:asciiTheme="minorHAnsi" w:eastAsiaTheme="minorEastAsia" w:hAnsiTheme="minorHAnsi" w:cstheme="minorHAnsi"/>
                <w:color w:val="000000" w:themeColor="text1"/>
                <w:sz w:val="18"/>
                <w:szCs w:val="18"/>
              </w:rPr>
              <w:t>1.</w:t>
            </w:r>
            <w:r>
              <w:rPr>
                <w:rFonts w:asciiTheme="minorHAnsi" w:eastAsiaTheme="minorEastAsia" w:hAnsiTheme="minorHAnsi" w:cstheme="minorHAnsi"/>
                <w:color w:val="000000" w:themeColor="text1"/>
                <w:sz w:val="18"/>
                <w:szCs w:val="18"/>
              </w:rPr>
              <w:t>电工仪表测量误差的处理方法</w:t>
            </w:r>
            <w:r>
              <w:rPr>
                <w:rFonts w:asciiTheme="minorHAnsi" w:eastAsiaTheme="minorEastAsia" w:hAnsiTheme="minorHAnsi" w:cstheme="minorHAnsi"/>
                <w:color w:val="000000" w:themeColor="text1"/>
                <w:sz w:val="18"/>
                <w:szCs w:val="18"/>
              </w:rPr>
              <w:t>2.</w:t>
            </w:r>
            <w:r>
              <w:rPr>
                <w:rFonts w:asciiTheme="minorHAnsi" w:eastAsiaTheme="minorEastAsia" w:hAnsiTheme="minorHAnsi" w:cstheme="minorHAnsi"/>
                <w:color w:val="000000" w:themeColor="text1"/>
                <w:sz w:val="18"/>
                <w:szCs w:val="18"/>
              </w:rPr>
              <w:t>基尔霍夫定律</w:t>
            </w:r>
            <w:r>
              <w:rPr>
                <w:rFonts w:asciiTheme="minorHAnsi" w:eastAsiaTheme="minorEastAsia" w:hAnsiTheme="minorHAnsi" w:cstheme="minorHAnsi"/>
                <w:color w:val="000000" w:themeColor="text1"/>
                <w:sz w:val="18"/>
                <w:szCs w:val="18"/>
              </w:rPr>
              <w:t>3.</w:t>
            </w:r>
            <w:r>
              <w:rPr>
                <w:rFonts w:asciiTheme="minorHAnsi" w:eastAsiaTheme="minorEastAsia" w:hAnsiTheme="minorHAnsi" w:cstheme="minorHAnsi"/>
                <w:color w:val="000000" w:themeColor="text1"/>
                <w:sz w:val="18"/>
                <w:szCs w:val="18"/>
              </w:rPr>
              <w:t>戴维南定理及负载获得最大功率条件</w:t>
            </w:r>
            <w:r>
              <w:rPr>
                <w:rFonts w:asciiTheme="minorHAnsi" w:eastAsiaTheme="minorEastAsia" w:hAnsiTheme="minorHAnsi" w:cstheme="minorHAnsi"/>
                <w:color w:val="000000" w:themeColor="text1"/>
                <w:sz w:val="18"/>
                <w:szCs w:val="18"/>
              </w:rPr>
              <w:t>4.</w:t>
            </w:r>
            <w:r>
              <w:rPr>
                <w:rFonts w:asciiTheme="minorHAnsi" w:eastAsiaTheme="minorEastAsia" w:hAnsiTheme="minorHAnsi" w:cstheme="minorHAnsi"/>
                <w:color w:val="000000" w:themeColor="text1"/>
                <w:sz w:val="18"/>
                <w:szCs w:val="18"/>
              </w:rPr>
              <w:t>常规电子仪器的使用</w:t>
            </w:r>
            <w:r>
              <w:rPr>
                <w:rFonts w:asciiTheme="minorHAnsi" w:eastAsiaTheme="minorEastAsia" w:hAnsiTheme="minorHAnsi" w:cstheme="minorHAnsi"/>
                <w:color w:val="000000" w:themeColor="text1"/>
                <w:sz w:val="18"/>
                <w:szCs w:val="18"/>
              </w:rPr>
              <w:t>5.</w:t>
            </w:r>
            <w:r>
              <w:rPr>
                <w:rFonts w:asciiTheme="minorHAnsi" w:eastAsiaTheme="minorEastAsia" w:hAnsiTheme="minorHAnsi" w:cstheme="minorHAnsi"/>
                <w:color w:val="000000" w:themeColor="text1"/>
                <w:sz w:val="18"/>
                <w:szCs w:val="18"/>
              </w:rPr>
              <w:t>正弦信号相位差的测量</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rPr>
                <w:rFonts w:asciiTheme="minorHAnsi" w:eastAsiaTheme="minorEastAsia" w:hAnsiTheme="minorHAnsi" w:cstheme="minorHAnsi"/>
                <w:color w:val="000000" w:themeColor="text1"/>
                <w:sz w:val="18"/>
                <w:szCs w:val="18"/>
              </w:rPr>
            </w:pPr>
            <w:r>
              <w:rPr>
                <w:rFonts w:asciiTheme="minorHAnsi" w:eastAsiaTheme="minorEastAsia" w:hAnsiTheme="minorHAnsi" w:cstheme="minorHAnsi"/>
                <w:color w:val="000000" w:themeColor="text1"/>
                <w:sz w:val="18"/>
                <w:szCs w:val="18"/>
              </w:rPr>
              <w:t>《数字电子技术、电工实习、高级电工实习、培训指导实训等</w:t>
            </w:r>
          </w:p>
        </w:tc>
        <w:tc>
          <w:tcPr>
            <w:tcW w:w="2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1</w:t>
            </w:r>
            <w:r>
              <w:rPr>
                <w:rFonts w:asciiTheme="minorHAnsi" w:eastAsiaTheme="minorEastAsia" w:hAnsiTheme="minorHAnsi" w:cstheme="minorHAnsi"/>
                <w:color w:val="000000" w:themeColor="text1"/>
                <w:kern w:val="0"/>
                <w:sz w:val="18"/>
                <w:szCs w:val="18"/>
              </w:rPr>
              <w:t>、电路实验箱（</w:t>
            </w:r>
            <w:r>
              <w:rPr>
                <w:rFonts w:asciiTheme="minorHAnsi" w:eastAsiaTheme="minorEastAsia" w:hAnsiTheme="minorHAnsi" w:cstheme="minorHAnsi"/>
                <w:color w:val="000000" w:themeColor="text1"/>
                <w:kern w:val="0"/>
                <w:sz w:val="18"/>
                <w:szCs w:val="18"/>
              </w:rPr>
              <w:t>KHDL-1A</w:t>
            </w: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90</w:t>
            </w:r>
            <w:r>
              <w:rPr>
                <w:rFonts w:asciiTheme="minorHAnsi" w:eastAsiaTheme="minorEastAsia" w:hAnsiTheme="minorHAnsi" w:cstheme="minorHAnsi"/>
                <w:color w:val="000000" w:themeColor="text1"/>
                <w:kern w:val="0"/>
                <w:sz w:val="18"/>
                <w:szCs w:val="18"/>
              </w:rPr>
              <w:t>台套，</w:t>
            </w:r>
          </w:p>
          <w:p w:rsidR="00E742CE" w:rsidRDefault="00FC2BC8">
            <w:pPr>
              <w:widowControl/>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2</w:t>
            </w:r>
            <w:r>
              <w:rPr>
                <w:rFonts w:asciiTheme="minorHAnsi" w:eastAsiaTheme="minorEastAsia" w:hAnsiTheme="minorHAnsi" w:cstheme="minorHAnsi"/>
                <w:color w:val="000000" w:themeColor="text1"/>
                <w:kern w:val="0"/>
                <w:sz w:val="18"/>
                <w:szCs w:val="18"/>
              </w:rPr>
              <w:t>、配双踪示波器、函数信号发生器、直流稳压电源、交流毫伏表等</w:t>
            </w:r>
          </w:p>
          <w:p w:rsidR="00E742CE" w:rsidRDefault="00FC2BC8">
            <w:pPr>
              <w:widowControl/>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3</w:t>
            </w:r>
            <w:r>
              <w:rPr>
                <w:rFonts w:asciiTheme="minorHAnsi" w:eastAsiaTheme="minorEastAsia" w:hAnsiTheme="minorHAnsi" w:cstheme="minorHAnsi"/>
                <w:color w:val="000000" w:themeColor="text1"/>
                <w:kern w:val="0"/>
                <w:sz w:val="18"/>
                <w:szCs w:val="18"/>
              </w:rPr>
              <w:t>、投影仪一套</w:t>
            </w:r>
          </w:p>
        </w:tc>
      </w:tr>
      <w:tr w:rsidR="00E742CE">
        <w:trPr>
          <w:trHeight w:val="493"/>
          <w:jc w:val="center"/>
        </w:trPr>
        <w:tc>
          <w:tcPr>
            <w:tcW w:w="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jc w:val="center"/>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hint="eastAsia"/>
                <w:color w:val="000000" w:themeColor="text1"/>
                <w:kern w:val="0"/>
                <w:sz w:val="18"/>
                <w:szCs w:val="18"/>
              </w:rPr>
              <w:t>6</w:t>
            </w:r>
          </w:p>
        </w:tc>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单片机与微机接口实训室</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rPr>
                <w:rFonts w:asciiTheme="minorHAnsi" w:eastAsiaTheme="minorEastAsia" w:hAnsiTheme="minorHAnsi" w:cstheme="minorHAnsi"/>
                <w:color w:val="000000" w:themeColor="text1"/>
                <w:sz w:val="18"/>
                <w:szCs w:val="18"/>
              </w:rPr>
            </w:pPr>
            <w:r>
              <w:rPr>
                <w:rFonts w:asciiTheme="minorHAnsi" w:eastAsiaTheme="minorEastAsia" w:hAnsiTheme="minorHAnsi" w:cstheme="minorHAnsi"/>
                <w:color w:val="000000" w:themeColor="text1"/>
                <w:sz w:val="18"/>
                <w:szCs w:val="18"/>
              </w:rPr>
              <w:t>1.</w:t>
            </w:r>
            <w:r>
              <w:rPr>
                <w:rFonts w:asciiTheme="minorHAnsi" w:eastAsiaTheme="minorEastAsia" w:hAnsiTheme="minorHAnsi" w:cstheme="minorHAnsi"/>
                <w:color w:val="000000" w:themeColor="text1"/>
                <w:sz w:val="18"/>
                <w:szCs w:val="18"/>
              </w:rPr>
              <w:t>仿真软件使用、数据传送指令实验、</w:t>
            </w:r>
            <w:r>
              <w:rPr>
                <w:rFonts w:asciiTheme="minorHAnsi" w:eastAsiaTheme="minorEastAsia" w:hAnsiTheme="minorHAnsi" w:cstheme="minorHAnsi"/>
                <w:color w:val="000000" w:themeColor="text1"/>
                <w:sz w:val="18"/>
                <w:szCs w:val="18"/>
              </w:rPr>
              <w:t xml:space="preserve"> </w:t>
            </w:r>
            <w:r>
              <w:rPr>
                <w:rFonts w:asciiTheme="minorHAnsi" w:eastAsiaTheme="minorEastAsia" w:hAnsiTheme="minorHAnsi" w:cstheme="minorHAnsi"/>
                <w:color w:val="000000" w:themeColor="text1"/>
                <w:sz w:val="18"/>
                <w:szCs w:val="18"/>
              </w:rPr>
              <w:t>算术逻辑运算指令实验、</w:t>
            </w:r>
            <w:r>
              <w:rPr>
                <w:rFonts w:asciiTheme="minorHAnsi" w:eastAsiaTheme="minorEastAsia" w:hAnsiTheme="minorHAnsi" w:cstheme="minorHAnsi"/>
                <w:color w:val="000000" w:themeColor="text1"/>
                <w:sz w:val="18"/>
                <w:szCs w:val="18"/>
              </w:rPr>
              <w:t>2.</w:t>
            </w:r>
            <w:r>
              <w:rPr>
                <w:rFonts w:asciiTheme="minorHAnsi" w:eastAsiaTheme="minorEastAsia" w:hAnsiTheme="minorHAnsi" w:cstheme="minorHAnsi"/>
                <w:color w:val="000000" w:themeColor="text1"/>
                <w:sz w:val="18"/>
                <w:szCs w:val="18"/>
              </w:rPr>
              <w:t>控制转移</w:t>
            </w:r>
            <w:r>
              <w:rPr>
                <w:rFonts w:asciiTheme="minorHAnsi" w:eastAsiaTheme="minorEastAsia" w:hAnsiTheme="minorHAnsi" w:cstheme="minorHAnsi"/>
                <w:color w:val="000000" w:themeColor="text1"/>
                <w:sz w:val="18"/>
                <w:szCs w:val="18"/>
              </w:rPr>
              <w:lastRenderedPageBreak/>
              <w:t>指令实验及位操作指令实验、指令综合实验</w:t>
            </w:r>
            <w:r>
              <w:rPr>
                <w:rFonts w:asciiTheme="minorHAnsi" w:eastAsiaTheme="minorEastAsia" w:hAnsiTheme="minorHAnsi" w:cstheme="minorHAnsi"/>
                <w:color w:val="000000" w:themeColor="text1"/>
                <w:sz w:val="18"/>
                <w:szCs w:val="18"/>
              </w:rPr>
              <w:t>3.P1</w:t>
            </w:r>
            <w:r>
              <w:rPr>
                <w:rFonts w:asciiTheme="minorHAnsi" w:eastAsiaTheme="minorEastAsia" w:hAnsiTheme="minorHAnsi" w:cstheme="minorHAnsi"/>
                <w:color w:val="000000" w:themeColor="text1"/>
                <w:sz w:val="18"/>
                <w:szCs w:val="18"/>
              </w:rPr>
              <w:t>口亮灯及转弯灯实验</w:t>
            </w:r>
            <w:r>
              <w:rPr>
                <w:rFonts w:asciiTheme="minorHAnsi" w:eastAsiaTheme="minorEastAsia" w:hAnsiTheme="minorHAnsi" w:cstheme="minorHAnsi"/>
                <w:color w:val="000000" w:themeColor="text1"/>
                <w:sz w:val="18"/>
                <w:szCs w:val="18"/>
              </w:rPr>
              <w:t xml:space="preserve"> </w:t>
            </w:r>
            <w:r>
              <w:rPr>
                <w:rFonts w:asciiTheme="minorHAnsi" w:eastAsiaTheme="minorEastAsia" w:hAnsiTheme="minorHAnsi" w:cstheme="minorHAnsi"/>
                <w:color w:val="000000" w:themeColor="text1"/>
                <w:sz w:val="18"/>
                <w:szCs w:val="18"/>
              </w:rPr>
              <w:t>、工业顺序控制实验、</w:t>
            </w:r>
            <w:r>
              <w:rPr>
                <w:rFonts w:asciiTheme="minorHAnsi" w:eastAsiaTheme="minorEastAsia" w:hAnsiTheme="minorHAnsi" w:cstheme="minorHAnsi"/>
                <w:color w:val="000000" w:themeColor="text1"/>
                <w:sz w:val="18"/>
                <w:szCs w:val="18"/>
              </w:rPr>
              <w:t>4. PA</w:t>
            </w:r>
            <w:r>
              <w:rPr>
                <w:rFonts w:asciiTheme="minorHAnsi" w:eastAsiaTheme="minorEastAsia" w:hAnsiTheme="minorHAnsi" w:cstheme="minorHAnsi"/>
                <w:color w:val="000000" w:themeColor="text1"/>
                <w:sz w:val="18"/>
                <w:szCs w:val="18"/>
              </w:rPr>
              <w:t>口控制</w:t>
            </w:r>
            <w:r>
              <w:rPr>
                <w:rFonts w:asciiTheme="minorHAnsi" w:eastAsiaTheme="minorEastAsia" w:hAnsiTheme="minorHAnsi" w:cstheme="minorHAnsi"/>
                <w:color w:val="000000" w:themeColor="text1"/>
                <w:sz w:val="18"/>
                <w:szCs w:val="18"/>
              </w:rPr>
              <w:t>PB</w:t>
            </w:r>
            <w:r>
              <w:rPr>
                <w:rFonts w:asciiTheme="minorHAnsi" w:eastAsiaTheme="minorEastAsia" w:hAnsiTheme="minorHAnsi" w:cstheme="minorHAnsi"/>
                <w:color w:val="000000" w:themeColor="text1"/>
                <w:sz w:val="18"/>
                <w:szCs w:val="18"/>
              </w:rPr>
              <w:t>口实验</w:t>
            </w:r>
            <w:r>
              <w:rPr>
                <w:rFonts w:asciiTheme="minorHAnsi" w:eastAsiaTheme="minorEastAsia" w:hAnsiTheme="minorHAnsi" w:cstheme="minorHAnsi"/>
                <w:color w:val="000000" w:themeColor="text1"/>
                <w:sz w:val="18"/>
                <w:szCs w:val="18"/>
              </w:rPr>
              <w:t xml:space="preserve"> </w:t>
            </w:r>
            <w:r>
              <w:rPr>
                <w:rFonts w:asciiTheme="minorHAnsi" w:eastAsiaTheme="minorEastAsia" w:hAnsiTheme="minorHAnsi" w:cstheme="minorHAnsi"/>
                <w:color w:val="000000" w:themeColor="text1"/>
                <w:sz w:val="18"/>
                <w:szCs w:val="18"/>
              </w:rPr>
              <w:t>、</w:t>
            </w:r>
            <w:r>
              <w:rPr>
                <w:rFonts w:asciiTheme="minorHAnsi" w:eastAsiaTheme="minorEastAsia" w:hAnsiTheme="minorHAnsi" w:cstheme="minorHAnsi"/>
                <w:color w:val="000000" w:themeColor="text1"/>
                <w:sz w:val="18"/>
                <w:szCs w:val="18"/>
              </w:rPr>
              <w:t>5.A/D</w:t>
            </w:r>
            <w:r>
              <w:rPr>
                <w:rFonts w:asciiTheme="minorHAnsi" w:eastAsiaTheme="minorEastAsia" w:hAnsiTheme="minorHAnsi" w:cstheme="minorHAnsi"/>
                <w:color w:val="000000" w:themeColor="text1"/>
                <w:sz w:val="18"/>
                <w:szCs w:val="18"/>
              </w:rPr>
              <w:t>转换实验、</w:t>
            </w:r>
            <w:r>
              <w:rPr>
                <w:rFonts w:asciiTheme="minorHAnsi" w:eastAsiaTheme="minorEastAsia" w:hAnsiTheme="minorHAnsi" w:cstheme="minorHAnsi"/>
                <w:color w:val="000000" w:themeColor="text1"/>
                <w:sz w:val="18"/>
                <w:szCs w:val="18"/>
              </w:rPr>
              <w:t>D/A</w:t>
            </w:r>
            <w:r>
              <w:rPr>
                <w:rFonts w:asciiTheme="minorHAnsi" w:eastAsiaTheme="minorEastAsia" w:hAnsiTheme="minorHAnsi" w:cstheme="minorHAnsi"/>
                <w:color w:val="000000" w:themeColor="text1"/>
                <w:sz w:val="18"/>
                <w:szCs w:val="18"/>
              </w:rPr>
              <w:t>转换实验等</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rPr>
                <w:rFonts w:asciiTheme="minorHAnsi" w:eastAsiaTheme="minorEastAsia" w:hAnsiTheme="minorHAnsi" w:cstheme="minorHAnsi"/>
                <w:color w:val="000000" w:themeColor="text1"/>
                <w:sz w:val="18"/>
                <w:szCs w:val="18"/>
              </w:rPr>
            </w:pPr>
            <w:r>
              <w:rPr>
                <w:rFonts w:asciiTheme="minorHAnsi" w:eastAsiaTheme="minorEastAsia" w:hAnsiTheme="minorHAnsi" w:cstheme="minorHAnsi"/>
                <w:color w:val="000000" w:themeColor="text1"/>
                <w:sz w:val="18"/>
                <w:szCs w:val="18"/>
              </w:rPr>
              <w:lastRenderedPageBreak/>
              <w:t>《单片机原理及应用》等</w:t>
            </w:r>
          </w:p>
        </w:tc>
        <w:tc>
          <w:tcPr>
            <w:tcW w:w="2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单片机实验箱（</w:t>
            </w:r>
            <w:r>
              <w:rPr>
                <w:rFonts w:asciiTheme="minorHAnsi" w:eastAsiaTheme="minorEastAsia" w:hAnsiTheme="minorHAnsi" w:cstheme="minorHAnsi"/>
                <w:color w:val="000000" w:themeColor="text1"/>
                <w:kern w:val="0"/>
                <w:sz w:val="18"/>
                <w:szCs w:val="18"/>
              </w:rPr>
              <w:t>DAIS80958</w:t>
            </w: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80</w:t>
            </w:r>
            <w:r>
              <w:rPr>
                <w:rFonts w:asciiTheme="minorHAnsi" w:eastAsiaTheme="minorEastAsia" w:hAnsiTheme="minorHAnsi" w:cstheme="minorHAnsi"/>
                <w:color w:val="000000" w:themeColor="text1"/>
                <w:kern w:val="0"/>
                <w:sz w:val="18"/>
                <w:szCs w:val="18"/>
              </w:rPr>
              <w:t>台套</w:t>
            </w:r>
          </w:p>
        </w:tc>
      </w:tr>
      <w:tr w:rsidR="00E742CE">
        <w:trPr>
          <w:trHeight w:val="493"/>
          <w:jc w:val="center"/>
        </w:trPr>
        <w:tc>
          <w:tcPr>
            <w:tcW w:w="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jc w:val="center"/>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hint="eastAsia"/>
                <w:color w:val="000000" w:themeColor="text1"/>
                <w:kern w:val="0"/>
                <w:sz w:val="18"/>
                <w:szCs w:val="18"/>
              </w:rPr>
              <w:lastRenderedPageBreak/>
              <w:t>7</w:t>
            </w:r>
          </w:p>
        </w:tc>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spacing w:line="240" w:lineRule="atLeas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柔性自动化实训室</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spacing w:line="240" w:lineRule="atLeas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1.</w:t>
            </w:r>
            <w:r>
              <w:rPr>
                <w:rFonts w:asciiTheme="minorHAnsi" w:eastAsiaTheme="minorEastAsia" w:hAnsiTheme="minorHAnsi" w:cstheme="minorHAnsi"/>
                <w:color w:val="000000" w:themeColor="text1"/>
                <w:kern w:val="0"/>
                <w:sz w:val="18"/>
                <w:szCs w:val="18"/>
              </w:rPr>
              <w:t>可编程控制器基本指令编程练习</w:t>
            </w:r>
            <w:r>
              <w:rPr>
                <w:rFonts w:asciiTheme="minorHAnsi" w:eastAsiaTheme="minorEastAsia" w:hAnsiTheme="minorHAnsi" w:cstheme="minorHAnsi"/>
                <w:color w:val="000000" w:themeColor="text1"/>
                <w:kern w:val="0"/>
                <w:sz w:val="18"/>
                <w:szCs w:val="18"/>
              </w:rPr>
              <w:t>2.</w:t>
            </w:r>
            <w:r>
              <w:rPr>
                <w:rFonts w:asciiTheme="minorHAnsi" w:eastAsiaTheme="minorEastAsia" w:hAnsiTheme="minorHAnsi" w:cstheme="minorHAnsi"/>
                <w:color w:val="000000" w:themeColor="text1"/>
                <w:kern w:val="0"/>
                <w:sz w:val="18"/>
                <w:szCs w:val="18"/>
              </w:rPr>
              <w:t>气动控制技术实验实训</w:t>
            </w:r>
            <w:r>
              <w:rPr>
                <w:rFonts w:asciiTheme="minorHAnsi" w:eastAsiaTheme="minorEastAsia" w:hAnsiTheme="minorHAnsi" w:cstheme="minorHAnsi"/>
                <w:color w:val="000000" w:themeColor="text1"/>
                <w:kern w:val="0"/>
                <w:sz w:val="18"/>
                <w:szCs w:val="18"/>
              </w:rPr>
              <w:t>3.</w:t>
            </w:r>
            <w:r>
              <w:rPr>
                <w:rFonts w:asciiTheme="minorHAnsi" w:eastAsiaTheme="minorEastAsia" w:hAnsiTheme="minorHAnsi" w:cstheme="minorHAnsi"/>
                <w:color w:val="000000" w:themeColor="text1"/>
                <w:kern w:val="0"/>
                <w:sz w:val="18"/>
                <w:szCs w:val="18"/>
              </w:rPr>
              <w:t>机械系统安装调试实验实训</w:t>
            </w:r>
            <w:r>
              <w:rPr>
                <w:rFonts w:asciiTheme="minorHAnsi" w:eastAsiaTheme="minorEastAsia" w:hAnsiTheme="minorHAnsi" w:cstheme="minorHAnsi"/>
                <w:color w:val="000000" w:themeColor="text1"/>
                <w:kern w:val="0"/>
                <w:sz w:val="18"/>
                <w:szCs w:val="18"/>
              </w:rPr>
              <w:t>4.</w:t>
            </w:r>
            <w:r>
              <w:rPr>
                <w:rFonts w:asciiTheme="minorHAnsi" w:eastAsiaTheme="minorEastAsia" w:hAnsiTheme="minorHAnsi" w:cstheme="minorHAnsi"/>
                <w:color w:val="000000" w:themeColor="text1"/>
                <w:kern w:val="0"/>
                <w:sz w:val="18"/>
                <w:szCs w:val="18"/>
              </w:rPr>
              <w:t>单个工作站控制</w:t>
            </w:r>
            <w:r>
              <w:rPr>
                <w:rFonts w:asciiTheme="minorHAnsi" w:eastAsiaTheme="minorEastAsia" w:hAnsiTheme="minorHAnsi" w:cstheme="minorHAnsi"/>
                <w:color w:val="000000" w:themeColor="text1"/>
                <w:kern w:val="0"/>
                <w:sz w:val="18"/>
                <w:szCs w:val="18"/>
              </w:rPr>
              <w:t xml:space="preserve"> 5. </w:t>
            </w:r>
            <w:r>
              <w:rPr>
                <w:rFonts w:asciiTheme="minorHAnsi" w:eastAsiaTheme="minorEastAsia" w:hAnsiTheme="minorHAnsi" w:cstheme="minorHAnsi"/>
                <w:color w:val="000000" w:themeColor="text1"/>
                <w:kern w:val="0"/>
                <w:sz w:val="18"/>
                <w:szCs w:val="18"/>
              </w:rPr>
              <w:t>机械手的控制及功能开发</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rPr>
                <w:rFonts w:asciiTheme="minorHAnsi" w:eastAsiaTheme="minorEastAsia" w:hAnsiTheme="minorHAnsi" w:cstheme="minorHAnsi"/>
                <w:color w:val="000000" w:themeColor="text1"/>
                <w:sz w:val="18"/>
                <w:szCs w:val="18"/>
              </w:rPr>
            </w:pPr>
            <w:r>
              <w:rPr>
                <w:rFonts w:asciiTheme="minorHAnsi" w:eastAsiaTheme="minorEastAsia" w:hAnsiTheme="minorHAnsi" w:cstheme="minorHAnsi"/>
                <w:color w:val="000000" w:themeColor="text1"/>
                <w:sz w:val="18"/>
                <w:szCs w:val="18"/>
              </w:rPr>
              <w:t>《可编程逻辑控制器》、《自动控制原理与系统》等</w:t>
            </w:r>
          </w:p>
        </w:tc>
        <w:tc>
          <w:tcPr>
            <w:tcW w:w="2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spacing w:line="240" w:lineRule="atLeas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1</w:t>
            </w:r>
            <w:r>
              <w:rPr>
                <w:rFonts w:asciiTheme="minorHAnsi" w:eastAsiaTheme="minorEastAsia" w:hAnsiTheme="minorHAnsi" w:cstheme="minorHAnsi"/>
                <w:color w:val="000000" w:themeColor="text1"/>
                <w:kern w:val="0"/>
                <w:sz w:val="18"/>
                <w:szCs w:val="18"/>
              </w:rPr>
              <w:t>、模块化柔性制造</w:t>
            </w: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自动化物流系统设备（</w:t>
            </w:r>
            <w:r>
              <w:rPr>
                <w:rFonts w:asciiTheme="minorHAnsi" w:eastAsiaTheme="minorEastAsia" w:hAnsiTheme="minorHAnsi" w:cstheme="minorHAnsi"/>
                <w:color w:val="000000" w:themeColor="text1"/>
                <w:kern w:val="0"/>
                <w:sz w:val="18"/>
                <w:szCs w:val="18"/>
              </w:rPr>
              <w:t>BS-FMS-MK001B</w:t>
            </w: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1</w:t>
            </w:r>
            <w:r>
              <w:rPr>
                <w:rFonts w:asciiTheme="minorHAnsi" w:eastAsiaTheme="minorEastAsia" w:hAnsiTheme="minorHAnsi" w:cstheme="minorHAnsi"/>
                <w:color w:val="000000" w:themeColor="text1"/>
                <w:kern w:val="0"/>
                <w:sz w:val="18"/>
                <w:szCs w:val="18"/>
              </w:rPr>
              <w:t>套</w:t>
            </w:r>
          </w:p>
          <w:p w:rsidR="00E742CE" w:rsidRDefault="00FC2BC8">
            <w:pPr>
              <w:widowControl/>
              <w:spacing w:line="240" w:lineRule="atLeas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2</w:t>
            </w:r>
            <w:r>
              <w:rPr>
                <w:rFonts w:asciiTheme="minorHAnsi" w:eastAsiaTheme="minorEastAsia" w:hAnsiTheme="minorHAnsi" w:cstheme="minorHAnsi"/>
                <w:color w:val="000000" w:themeColor="text1"/>
                <w:kern w:val="0"/>
                <w:sz w:val="18"/>
                <w:szCs w:val="18"/>
              </w:rPr>
              <w:t>、自动化系设备柔性自动化生产线自动控制实训系统（</w:t>
            </w:r>
            <w:r>
              <w:rPr>
                <w:rFonts w:asciiTheme="minorHAnsi" w:eastAsiaTheme="minorEastAsia" w:hAnsiTheme="minorHAnsi" w:cstheme="minorHAnsi"/>
                <w:color w:val="000000" w:themeColor="text1"/>
                <w:kern w:val="0"/>
                <w:sz w:val="18"/>
                <w:szCs w:val="18"/>
              </w:rPr>
              <w:t>YL-101-MS</w:t>
            </w:r>
            <w:r>
              <w:rPr>
                <w:rFonts w:asciiTheme="minorHAnsi" w:eastAsiaTheme="minorEastAsia" w:hAnsiTheme="minorHAnsi" w:cstheme="minorHAnsi"/>
                <w:color w:val="000000" w:themeColor="text1"/>
                <w:kern w:val="0"/>
                <w:sz w:val="18"/>
                <w:szCs w:val="18"/>
              </w:rPr>
              <w:t>）</w:t>
            </w:r>
            <w:r>
              <w:rPr>
                <w:rFonts w:asciiTheme="minorHAnsi" w:eastAsiaTheme="minorEastAsia" w:hAnsiTheme="minorHAnsi" w:cstheme="minorHAnsi"/>
                <w:color w:val="000000" w:themeColor="text1"/>
                <w:kern w:val="0"/>
                <w:sz w:val="18"/>
                <w:szCs w:val="18"/>
              </w:rPr>
              <w:t>1</w:t>
            </w:r>
            <w:r>
              <w:rPr>
                <w:rFonts w:asciiTheme="minorHAnsi" w:eastAsiaTheme="minorEastAsia" w:hAnsiTheme="minorHAnsi" w:cstheme="minorHAnsi"/>
                <w:color w:val="000000" w:themeColor="text1"/>
                <w:kern w:val="0"/>
                <w:sz w:val="18"/>
                <w:szCs w:val="18"/>
              </w:rPr>
              <w:t>套</w:t>
            </w:r>
          </w:p>
        </w:tc>
      </w:tr>
      <w:tr w:rsidR="00E742CE">
        <w:trPr>
          <w:trHeight w:val="493"/>
          <w:jc w:val="center"/>
        </w:trPr>
        <w:tc>
          <w:tcPr>
            <w:tcW w:w="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jc w:val="center"/>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hint="eastAsia"/>
                <w:color w:val="000000" w:themeColor="text1"/>
                <w:kern w:val="0"/>
                <w:sz w:val="18"/>
                <w:szCs w:val="18"/>
              </w:rPr>
              <w:t>8</w:t>
            </w:r>
          </w:p>
        </w:tc>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spacing w:line="240" w:lineRule="atLeas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电子制作实训室</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rPr>
                <w:rFonts w:asciiTheme="minorHAnsi" w:eastAsiaTheme="minorEastAsia" w:hAnsiTheme="minorHAnsi" w:cstheme="minorHAnsi"/>
                <w:color w:val="000000" w:themeColor="text1"/>
                <w:sz w:val="18"/>
                <w:szCs w:val="18"/>
              </w:rPr>
            </w:pPr>
            <w:r>
              <w:rPr>
                <w:rFonts w:asciiTheme="minorHAnsi" w:eastAsiaTheme="minorEastAsia" w:hAnsiTheme="minorHAnsi" w:cstheme="minorHAnsi"/>
                <w:color w:val="000000" w:themeColor="text1"/>
                <w:sz w:val="18"/>
                <w:szCs w:val="18"/>
              </w:rPr>
              <w:t>1.</w:t>
            </w:r>
            <w:r>
              <w:rPr>
                <w:rFonts w:asciiTheme="minorHAnsi" w:eastAsiaTheme="minorEastAsia" w:hAnsiTheme="minorHAnsi" w:cstheme="minorHAnsi"/>
                <w:color w:val="000000" w:themeColor="text1"/>
                <w:sz w:val="18"/>
                <w:szCs w:val="18"/>
              </w:rPr>
              <w:t>电子制作的基础知识</w:t>
            </w:r>
            <w:r>
              <w:rPr>
                <w:rFonts w:asciiTheme="minorHAnsi" w:eastAsiaTheme="minorEastAsia" w:hAnsiTheme="minorHAnsi" w:cstheme="minorHAnsi"/>
                <w:color w:val="000000" w:themeColor="text1"/>
                <w:sz w:val="18"/>
                <w:szCs w:val="18"/>
              </w:rPr>
              <w:t>2.</w:t>
            </w:r>
            <w:r>
              <w:rPr>
                <w:rFonts w:asciiTheme="minorHAnsi" w:eastAsiaTheme="minorEastAsia" w:hAnsiTheme="minorHAnsi" w:cstheme="minorHAnsi"/>
                <w:color w:val="000000" w:themeColor="text1"/>
                <w:sz w:val="18"/>
                <w:szCs w:val="18"/>
              </w:rPr>
              <w:t>模拟电子电路的制作</w:t>
            </w:r>
            <w:r>
              <w:rPr>
                <w:rFonts w:asciiTheme="minorHAnsi" w:eastAsiaTheme="minorEastAsia" w:hAnsiTheme="minorHAnsi" w:cstheme="minorHAnsi"/>
                <w:color w:val="000000" w:themeColor="text1"/>
                <w:sz w:val="18"/>
                <w:szCs w:val="18"/>
              </w:rPr>
              <w:t>3.</w:t>
            </w:r>
            <w:r>
              <w:rPr>
                <w:rFonts w:asciiTheme="minorHAnsi" w:eastAsiaTheme="minorEastAsia" w:hAnsiTheme="minorHAnsi" w:cstheme="minorHAnsi"/>
                <w:color w:val="000000" w:themeColor="text1"/>
                <w:sz w:val="18"/>
                <w:szCs w:val="18"/>
              </w:rPr>
              <w:t>数字电子电路的制作</w:t>
            </w:r>
            <w:r>
              <w:rPr>
                <w:rFonts w:asciiTheme="minorHAnsi" w:eastAsiaTheme="minorEastAsia" w:hAnsiTheme="minorHAnsi" w:cstheme="minorHAnsi"/>
                <w:color w:val="000000" w:themeColor="text1"/>
                <w:sz w:val="18"/>
                <w:szCs w:val="18"/>
              </w:rPr>
              <w:t>4.</w:t>
            </w:r>
            <w:r>
              <w:rPr>
                <w:rFonts w:asciiTheme="minorHAnsi" w:eastAsiaTheme="minorEastAsia" w:hAnsiTheme="minorHAnsi" w:cstheme="minorHAnsi"/>
                <w:color w:val="000000" w:themeColor="text1"/>
                <w:sz w:val="18"/>
                <w:szCs w:val="18"/>
              </w:rPr>
              <w:t>综合应用实训</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rPr>
                <w:rFonts w:asciiTheme="minorHAnsi" w:eastAsiaTheme="minorEastAsia" w:hAnsiTheme="minorHAnsi" w:cstheme="minorHAnsi"/>
                <w:color w:val="000000" w:themeColor="text1"/>
                <w:sz w:val="18"/>
                <w:szCs w:val="18"/>
              </w:rPr>
            </w:pPr>
            <w:r>
              <w:rPr>
                <w:rFonts w:asciiTheme="minorHAnsi" w:eastAsiaTheme="minorEastAsia" w:hAnsiTheme="minorHAnsi" w:cstheme="minorHAnsi"/>
                <w:color w:val="000000" w:themeColor="text1"/>
                <w:sz w:val="18"/>
                <w:szCs w:val="18"/>
              </w:rPr>
              <w:t>《模拟电子技术》、《数字电子技术》、《单片机原理及应用》、电子产品设计与制作实训等</w:t>
            </w:r>
          </w:p>
        </w:tc>
        <w:tc>
          <w:tcPr>
            <w:tcW w:w="2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spacing w:line="240" w:lineRule="atLeas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配双踪示波器、函数信号发生器、直流稳压电源、恒温电烙铁、防静电焊接台等</w:t>
            </w:r>
          </w:p>
        </w:tc>
      </w:tr>
      <w:tr w:rsidR="00E742CE">
        <w:trPr>
          <w:trHeight w:val="493"/>
          <w:jc w:val="center"/>
        </w:trPr>
        <w:tc>
          <w:tcPr>
            <w:tcW w:w="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jc w:val="center"/>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hint="eastAsia"/>
                <w:color w:val="000000" w:themeColor="text1"/>
                <w:kern w:val="0"/>
                <w:sz w:val="18"/>
                <w:szCs w:val="18"/>
              </w:rPr>
              <w:t>9</w:t>
            </w:r>
          </w:p>
        </w:tc>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spacing w:line="240" w:lineRule="atLeas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开放式校企合作共建实验室</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E742CE">
            <w:pPr>
              <w:widowControl/>
              <w:spacing w:line="240" w:lineRule="atLeast"/>
              <w:rPr>
                <w:rFonts w:asciiTheme="minorHAnsi" w:eastAsiaTheme="minorEastAsia" w:hAnsiTheme="minorHAnsi" w:cstheme="minorHAnsi"/>
                <w:color w:val="000000" w:themeColor="text1"/>
                <w:kern w:val="0"/>
                <w:sz w:val="18"/>
                <w:szCs w:val="18"/>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E742CE">
            <w:pPr>
              <w:widowControl/>
              <w:rPr>
                <w:rFonts w:asciiTheme="minorHAnsi" w:eastAsiaTheme="minorEastAsia" w:hAnsiTheme="minorHAnsi" w:cstheme="minorHAnsi"/>
                <w:color w:val="000000" w:themeColor="text1"/>
                <w:sz w:val="18"/>
                <w:szCs w:val="18"/>
              </w:rPr>
            </w:pPr>
          </w:p>
        </w:tc>
        <w:tc>
          <w:tcPr>
            <w:tcW w:w="2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spacing w:line="240" w:lineRule="atLeast"/>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color w:val="000000" w:themeColor="text1"/>
                <w:kern w:val="0"/>
                <w:sz w:val="18"/>
                <w:szCs w:val="18"/>
              </w:rPr>
              <w:t>1</w:t>
            </w:r>
            <w:r>
              <w:rPr>
                <w:rFonts w:asciiTheme="minorHAnsi" w:eastAsiaTheme="minorEastAsia" w:hAnsiTheme="minorHAnsi" w:cstheme="minorHAnsi"/>
                <w:color w:val="000000" w:themeColor="text1"/>
                <w:kern w:val="0"/>
                <w:sz w:val="18"/>
                <w:szCs w:val="18"/>
              </w:rPr>
              <w:t>、开放式校企合作共建实验实训平台（</w:t>
            </w:r>
            <w:r>
              <w:rPr>
                <w:rFonts w:asciiTheme="minorHAnsi" w:eastAsiaTheme="minorEastAsia" w:hAnsiTheme="minorHAnsi" w:cstheme="minorHAnsi"/>
                <w:color w:val="000000" w:themeColor="text1"/>
                <w:kern w:val="0"/>
                <w:sz w:val="18"/>
                <w:szCs w:val="18"/>
              </w:rPr>
              <w:t>XK-DZSX3)15</w:t>
            </w:r>
            <w:r>
              <w:rPr>
                <w:rFonts w:asciiTheme="minorHAnsi" w:eastAsiaTheme="minorEastAsia" w:hAnsiTheme="minorHAnsi" w:cstheme="minorHAnsi"/>
                <w:color w:val="000000" w:themeColor="text1"/>
                <w:kern w:val="0"/>
                <w:sz w:val="18"/>
                <w:szCs w:val="18"/>
              </w:rPr>
              <w:t>套</w:t>
            </w:r>
            <w:r>
              <w:rPr>
                <w:rFonts w:asciiTheme="minorHAnsi" w:eastAsiaTheme="minorEastAsia" w:hAnsiTheme="minorHAnsi" w:cstheme="minorHAnsi"/>
                <w:color w:val="000000" w:themeColor="text1"/>
                <w:kern w:val="0"/>
                <w:sz w:val="18"/>
                <w:szCs w:val="18"/>
              </w:rPr>
              <w:t xml:space="preserve">  2</w:t>
            </w:r>
            <w:r>
              <w:rPr>
                <w:rFonts w:asciiTheme="minorHAnsi" w:eastAsiaTheme="minorEastAsia" w:hAnsiTheme="minorHAnsi" w:cstheme="minorHAnsi"/>
                <w:color w:val="000000" w:themeColor="text1"/>
                <w:kern w:val="0"/>
                <w:sz w:val="18"/>
                <w:szCs w:val="18"/>
              </w:rPr>
              <w:t>、电脑</w:t>
            </w:r>
            <w:r>
              <w:rPr>
                <w:rFonts w:asciiTheme="minorHAnsi" w:eastAsiaTheme="minorEastAsia" w:hAnsiTheme="minorHAnsi" w:cstheme="minorHAnsi"/>
                <w:color w:val="000000" w:themeColor="text1"/>
                <w:kern w:val="0"/>
                <w:sz w:val="18"/>
                <w:szCs w:val="18"/>
              </w:rPr>
              <w:t>30</w:t>
            </w:r>
            <w:r>
              <w:rPr>
                <w:rFonts w:asciiTheme="minorHAnsi" w:eastAsiaTheme="minorEastAsia" w:hAnsiTheme="minorHAnsi" w:cstheme="minorHAnsi"/>
                <w:color w:val="000000" w:themeColor="text1"/>
                <w:kern w:val="0"/>
                <w:sz w:val="18"/>
                <w:szCs w:val="18"/>
              </w:rPr>
              <w:t>台</w:t>
            </w:r>
          </w:p>
        </w:tc>
      </w:tr>
      <w:tr w:rsidR="00E742CE">
        <w:trPr>
          <w:trHeight w:val="509"/>
          <w:jc w:val="center"/>
        </w:trPr>
        <w:tc>
          <w:tcPr>
            <w:tcW w:w="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jc w:val="center"/>
              <w:rPr>
                <w:rFonts w:asciiTheme="minorHAnsi" w:eastAsiaTheme="minorEastAsia" w:hAnsiTheme="minorHAnsi" w:cstheme="minorHAnsi"/>
                <w:color w:val="000000" w:themeColor="text1"/>
                <w:kern w:val="0"/>
                <w:sz w:val="18"/>
                <w:szCs w:val="18"/>
              </w:rPr>
            </w:pPr>
            <w:r>
              <w:rPr>
                <w:rFonts w:asciiTheme="minorHAnsi" w:eastAsiaTheme="minorEastAsia" w:hAnsiTheme="minorHAnsi" w:cstheme="minorHAnsi" w:hint="eastAsia"/>
                <w:color w:val="000000" w:themeColor="text1"/>
                <w:kern w:val="0"/>
                <w:sz w:val="18"/>
                <w:szCs w:val="18"/>
              </w:rPr>
              <w:t>10</w:t>
            </w:r>
          </w:p>
        </w:tc>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rPr>
                <w:rFonts w:asciiTheme="minorHAnsi" w:eastAsiaTheme="minorEastAsia" w:hAnsiTheme="minorHAnsi" w:cstheme="minorHAnsi"/>
                <w:color w:val="000000" w:themeColor="text1"/>
                <w:sz w:val="18"/>
                <w:szCs w:val="18"/>
              </w:rPr>
            </w:pPr>
            <w:r>
              <w:rPr>
                <w:rFonts w:asciiTheme="minorHAnsi" w:eastAsiaTheme="minorEastAsia" w:hAnsiTheme="minorHAnsi" w:cstheme="minorHAnsi" w:hint="eastAsia"/>
                <w:color w:val="000000" w:themeColor="text1"/>
                <w:sz w:val="18"/>
                <w:szCs w:val="18"/>
              </w:rPr>
              <w:t>人工</w:t>
            </w:r>
            <w:r>
              <w:rPr>
                <w:rFonts w:asciiTheme="minorHAnsi" w:eastAsiaTheme="minorEastAsia" w:hAnsiTheme="minorHAnsi" w:cstheme="minorHAnsi"/>
                <w:color w:val="000000" w:themeColor="text1"/>
                <w:sz w:val="18"/>
                <w:szCs w:val="18"/>
              </w:rPr>
              <w:t>智能与创新实训室</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rPr>
                <w:rFonts w:asciiTheme="minorHAnsi" w:eastAsiaTheme="minorEastAsia" w:hAnsiTheme="minorHAnsi" w:cstheme="minorHAnsi"/>
                <w:color w:val="000000" w:themeColor="text1"/>
                <w:sz w:val="18"/>
                <w:szCs w:val="18"/>
              </w:rPr>
            </w:pPr>
            <w:r>
              <w:rPr>
                <w:rFonts w:asciiTheme="minorHAnsi" w:eastAsiaTheme="minorEastAsia" w:hAnsiTheme="minorHAnsi" w:cstheme="minorHAnsi"/>
                <w:color w:val="000000" w:themeColor="text1"/>
                <w:sz w:val="18"/>
                <w:szCs w:val="18"/>
              </w:rPr>
              <w:t>1.</w:t>
            </w:r>
            <w:r>
              <w:rPr>
                <w:rFonts w:asciiTheme="minorHAnsi" w:eastAsiaTheme="minorEastAsia" w:hAnsiTheme="minorHAnsi" w:cstheme="minorHAnsi"/>
                <w:color w:val="000000" w:themeColor="text1"/>
                <w:sz w:val="18"/>
                <w:szCs w:val="18"/>
              </w:rPr>
              <w:t>了解机器人控制原理</w:t>
            </w:r>
            <w:r>
              <w:rPr>
                <w:rFonts w:asciiTheme="minorHAnsi" w:eastAsiaTheme="minorEastAsia" w:hAnsiTheme="minorHAnsi" w:cstheme="minorHAnsi"/>
                <w:color w:val="000000" w:themeColor="text1"/>
                <w:sz w:val="18"/>
                <w:szCs w:val="18"/>
              </w:rPr>
              <w:t>.2.</w:t>
            </w:r>
            <w:r>
              <w:rPr>
                <w:rFonts w:asciiTheme="minorHAnsi" w:eastAsiaTheme="minorEastAsia" w:hAnsiTheme="minorHAnsi" w:cstheme="minorHAnsi"/>
                <w:color w:val="000000" w:themeColor="text1"/>
                <w:sz w:val="18"/>
                <w:szCs w:val="18"/>
              </w:rPr>
              <w:t>控制机器人完成简单工作</w:t>
            </w:r>
            <w:r>
              <w:rPr>
                <w:rFonts w:asciiTheme="minorHAnsi" w:eastAsiaTheme="minorEastAsia" w:hAnsiTheme="minorHAnsi" w:cstheme="minorHAnsi"/>
                <w:color w:val="000000" w:themeColor="text1"/>
                <w:sz w:val="18"/>
                <w:szCs w:val="18"/>
              </w:rPr>
              <w:t>3.</w:t>
            </w:r>
            <w:r>
              <w:rPr>
                <w:rFonts w:asciiTheme="minorHAnsi" w:eastAsiaTheme="minorEastAsia" w:hAnsiTheme="minorHAnsi" w:cstheme="minorHAnsi"/>
                <w:color w:val="000000" w:themeColor="text1"/>
                <w:sz w:val="18"/>
                <w:szCs w:val="18"/>
              </w:rPr>
              <w:t>传感器与机器人的连接与配合使用</w:t>
            </w:r>
            <w:r>
              <w:rPr>
                <w:rFonts w:asciiTheme="minorHAnsi" w:eastAsiaTheme="minorEastAsia" w:hAnsiTheme="minorHAnsi" w:cstheme="minorHAnsi"/>
                <w:color w:val="000000" w:themeColor="text1"/>
                <w:sz w:val="18"/>
                <w:szCs w:val="18"/>
              </w:rPr>
              <w:t>4.</w:t>
            </w:r>
            <w:r>
              <w:rPr>
                <w:rFonts w:asciiTheme="minorHAnsi" w:eastAsiaTheme="minorEastAsia" w:hAnsiTheme="minorHAnsi" w:cstheme="minorHAnsi"/>
                <w:color w:val="000000" w:themeColor="text1"/>
                <w:sz w:val="18"/>
                <w:szCs w:val="18"/>
              </w:rPr>
              <w:t>学习各种传感器的使用</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rPr>
                <w:rFonts w:asciiTheme="minorHAnsi" w:eastAsiaTheme="minorEastAsia" w:hAnsiTheme="minorHAnsi" w:cstheme="minorHAnsi"/>
                <w:color w:val="000000" w:themeColor="text1"/>
                <w:sz w:val="18"/>
                <w:szCs w:val="18"/>
              </w:rPr>
            </w:pPr>
            <w:r>
              <w:rPr>
                <w:rFonts w:asciiTheme="minorHAnsi" w:eastAsiaTheme="minorEastAsia" w:hAnsiTheme="minorHAnsi" w:cstheme="minorHAnsi"/>
                <w:color w:val="000000" w:themeColor="text1"/>
                <w:sz w:val="18"/>
                <w:szCs w:val="18"/>
              </w:rPr>
              <w:t>《</w:t>
            </w:r>
            <w:r>
              <w:rPr>
                <w:rFonts w:asciiTheme="minorHAnsi" w:eastAsiaTheme="minorEastAsia" w:hAnsiTheme="minorHAnsi" w:cstheme="minorHAnsi" w:hint="eastAsia"/>
                <w:color w:val="000000" w:themeColor="text1"/>
                <w:sz w:val="18"/>
                <w:szCs w:val="18"/>
              </w:rPr>
              <w:t>传感器技术与应用</w:t>
            </w:r>
            <w:r>
              <w:rPr>
                <w:rFonts w:asciiTheme="minorHAnsi" w:eastAsiaTheme="minorEastAsia" w:hAnsiTheme="minorHAnsi" w:cstheme="minorHAnsi"/>
                <w:color w:val="000000" w:themeColor="text1"/>
                <w:sz w:val="18"/>
                <w:szCs w:val="18"/>
              </w:rPr>
              <w:t>》等</w:t>
            </w:r>
          </w:p>
        </w:tc>
        <w:tc>
          <w:tcPr>
            <w:tcW w:w="2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rPr>
                <w:rFonts w:asciiTheme="minorHAnsi" w:eastAsiaTheme="minorEastAsia" w:hAnsiTheme="minorHAnsi" w:cstheme="minorHAnsi"/>
                <w:color w:val="000000" w:themeColor="text1"/>
                <w:sz w:val="18"/>
                <w:szCs w:val="18"/>
              </w:rPr>
            </w:pPr>
            <w:r>
              <w:rPr>
                <w:rFonts w:asciiTheme="minorHAnsi" w:eastAsiaTheme="minorEastAsia" w:hAnsiTheme="minorHAnsi" w:cstheme="minorHAnsi" w:hint="eastAsia"/>
                <w:color w:val="000000" w:themeColor="text1"/>
                <w:sz w:val="18"/>
                <w:szCs w:val="18"/>
              </w:rPr>
              <w:t>1</w:t>
            </w:r>
            <w:r>
              <w:rPr>
                <w:rFonts w:asciiTheme="minorHAnsi" w:eastAsiaTheme="minorEastAsia" w:hAnsiTheme="minorHAnsi" w:cstheme="minorHAnsi"/>
                <w:color w:val="000000" w:themeColor="text1"/>
                <w:sz w:val="18"/>
                <w:szCs w:val="18"/>
              </w:rPr>
              <w:t>、连续旋转伺服舵机</w:t>
            </w:r>
            <w:r>
              <w:rPr>
                <w:rFonts w:asciiTheme="minorHAnsi" w:eastAsiaTheme="minorEastAsia" w:hAnsiTheme="minorHAnsi" w:cstheme="minorHAnsi" w:hint="eastAsia"/>
                <w:color w:val="000000" w:themeColor="text1"/>
                <w:sz w:val="18"/>
                <w:szCs w:val="18"/>
              </w:rPr>
              <w:t>3</w:t>
            </w:r>
            <w:r>
              <w:rPr>
                <w:rFonts w:asciiTheme="minorHAnsi" w:eastAsiaTheme="minorEastAsia" w:hAnsiTheme="minorHAnsi" w:cstheme="minorHAnsi"/>
                <w:color w:val="000000" w:themeColor="text1"/>
                <w:sz w:val="18"/>
                <w:szCs w:val="18"/>
              </w:rPr>
              <w:t>套</w:t>
            </w:r>
            <w:r>
              <w:rPr>
                <w:rFonts w:asciiTheme="minorHAnsi" w:eastAsiaTheme="minorEastAsia" w:hAnsiTheme="minorHAnsi" w:cstheme="minorHAnsi"/>
                <w:color w:val="000000" w:themeColor="text1"/>
                <w:sz w:val="18"/>
                <w:szCs w:val="18"/>
              </w:rPr>
              <w:t>4</w:t>
            </w:r>
            <w:r>
              <w:rPr>
                <w:rFonts w:asciiTheme="minorHAnsi" w:eastAsiaTheme="minorEastAsia" w:hAnsiTheme="minorHAnsi" w:cstheme="minorHAnsi"/>
                <w:color w:val="000000" w:themeColor="text1"/>
                <w:sz w:val="18"/>
                <w:szCs w:val="18"/>
              </w:rPr>
              <w:t>、智能传感器课程套件</w:t>
            </w:r>
            <w:r>
              <w:rPr>
                <w:rFonts w:asciiTheme="minorHAnsi" w:eastAsiaTheme="minorEastAsia" w:hAnsiTheme="minorHAnsi" w:cstheme="minorHAnsi" w:hint="eastAsia"/>
                <w:color w:val="000000" w:themeColor="text1"/>
                <w:sz w:val="18"/>
                <w:szCs w:val="18"/>
              </w:rPr>
              <w:t>30</w:t>
            </w:r>
            <w:r>
              <w:rPr>
                <w:rFonts w:asciiTheme="minorHAnsi" w:eastAsiaTheme="minorEastAsia" w:hAnsiTheme="minorHAnsi" w:cstheme="minorHAnsi"/>
                <w:color w:val="000000" w:themeColor="text1"/>
                <w:sz w:val="18"/>
                <w:szCs w:val="18"/>
              </w:rPr>
              <w:t>套</w:t>
            </w:r>
            <w:r>
              <w:rPr>
                <w:rFonts w:asciiTheme="minorHAnsi" w:eastAsiaTheme="minorEastAsia" w:hAnsiTheme="minorHAnsi" w:cstheme="minorHAnsi"/>
                <w:color w:val="000000" w:themeColor="text1"/>
                <w:sz w:val="18"/>
                <w:szCs w:val="18"/>
              </w:rPr>
              <w:t>5</w:t>
            </w:r>
            <w:r>
              <w:rPr>
                <w:rFonts w:asciiTheme="minorHAnsi" w:eastAsiaTheme="minorEastAsia" w:hAnsiTheme="minorHAnsi" w:cstheme="minorHAnsi"/>
                <w:color w:val="000000" w:themeColor="text1"/>
                <w:sz w:val="18"/>
                <w:szCs w:val="18"/>
              </w:rPr>
              <w:t>、锂电池电源套件</w:t>
            </w:r>
            <w:r>
              <w:rPr>
                <w:rFonts w:asciiTheme="minorHAnsi" w:eastAsiaTheme="minorEastAsia" w:hAnsiTheme="minorHAnsi" w:cstheme="minorHAnsi"/>
                <w:color w:val="000000" w:themeColor="text1"/>
                <w:sz w:val="18"/>
                <w:szCs w:val="18"/>
              </w:rPr>
              <w:t>50</w:t>
            </w:r>
            <w:r>
              <w:rPr>
                <w:rFonts w:asciiTheme="minorHAnsi" w:eastAsiaTheme="minorEastAsia" w:hAnsiTheme="minorHAnsi" w:cstheme="minorHAnsi"/>
                <w:color w:val="000000" w:themeColor="text1"/>
                <w:sz w:val="18"/>
                <w:szCs w:val="18"/>
              </w:rPr>
              <w:t>套</w:t>
            </w:r>
            <w:r>
              <w:rPr>
                <w:rFonts w:asciiTheme="minorHAnsi" w:eastAsiaTheme="minorEastAsia" w:hAnsiTheme="minorHAnsi" w:cstheme="minorHAnsi"/>
                <w:color w:val="000000" w:themeColor="text1"/>
                <w:sz w:val="18"/>
                <w:szCs w:val="18"/>
              </w:rPr>
              <w:t>6</w:t>
            </w:r>
            <w:r>
              <w:rPr>
                <w:rFonts w:asciiTheme="minorHAnsi" w:eastAsiaTheme="minorEastAsia" w:hAnsiTheme="minorHAnsi" w:cstheme="minorHAnsi"/>
                <w:color w:val="000000" w:themeColor="text1"/>
                <w:sz w:val="18"/>
                <w:szCs w:val="18"/>
              </w:rPr>
              <w:t>、</w:t>
            </w:r>
            <w:r>
              <w:rPr>
                <w:rFonts w:asciiTheme="minorHAnsi" w:eastAsiaTheme="minorEastAsia" w:hAnsiTheme="minorHAnsi" w:cstheme="minorHAnsi"/>
                <w:color w:val="000000" w:themeColor="text1"/>
                <w:sz w:val="18"/>
                <w:szCs w:val="18"/>
              </w:rPr>
              <w:t>15</w:t>
            </w:r>
            <w:r>
              <w:rPr>
                <w:rFonts w:asciiTheme="minorHAnsi" w:eastAsiaTheme="minorEastAsia" w:hAnsiTheme="minorHAnsi" w:cstheme="minorHAnsi"/>
                <w:color w:val="000000" w:themeColor="text1"/>
                <w:sz w:val="18"/>
                <w:szCs w:val="18"/>
              </w:rPr>
              <w:t>自由度机器</w:t>
            </w:r>
            <w:r>
              <w:rPr>
                <w:rFonts w:asciiTheme="minorHAnsi" w:eastAsiaTheme="minorEastAsia" w:hAnsiTheme="minorHAnsi" w:cstheme="minorHAnsi" w:hint="eastAsia"/>
                <w:color w:val="000000" w:themeColor="text1"/>
                <w:sz w:val="18"/>
                <w:szCs w:val="18"/>
              </w:rPr>
              <w:t>人</w:t>
            </w:r>
            <w:r>
              <w:rPr>
                <w:rFonts w:asciiTheme="minorHAnsi" w:eastAsiaTheme="minorEastAsia" w:hAnsiTheme="minorHAnsi" w:cstheme="minorHAnsi" w:hint="eastAsia"/>
                <w:color w:val="000000" w:themeColor="text1"/>
                <w:sz w:val="18"/>
                <w:szCs w:val="18"/>
              </w:rPr>
              <w:t>2</w:t>
            </w:r>
            <w:r>
              <w:rPr>
                <w:rFonts w:asciiTheme="minorHAnsi" w:eastAsiaTheme="minorEastAsia" w:hAnsiTheme="minorHAnsi" w:cstheme="minorHAnsi"/>
                <w:color w:val="000000" w:themeColor="text1"/>
                <w:sz w:val="18"/>
                <w:szCs w:val="18"/>
              </w:rPr>
              <w:t>套</w:t>
            </w:r>
            <w:r>
              <w:rPr>
                <w:rFonts w:asciiTheme="minorHAnsi" w:eastAsiaTheme="minorEastAsia" w:hAnsiTheme="minorHAnsi" w:cstheme="minorHAnsi"/>
                <w:color w:val="000000" w:themeColor="text1"/>
                <w:sz w:val="18"/>
                <w:szCs w:val="18"/>
              </w:rPr>
              <w:t>7</w:t>
            </w:r>
            <w:r>
              <w:rPr>
                <w:rFonts w:asciiTheme="minorHAnsi" w:eastAsiaTheme="minorEastAsia" w:hAnsiTheme="minorHAnsi" w:cstheme="minorHAnsi"/>
                <w:color w:val="000000" w:themeColor="text1"/>
                <w:sz w:val="18"/>
                <w:szCs w:val="18"/>
              </w:rPr>
              <w:t>、人形机器人套件</w:t>
            </w:r>
            <w:r>
              <w:rPr>
                <w:rFonts w:asciiTheme="minorHAnsi" w:eastAsiaTheme="minorEastAsia" w:hAnsiTheme="minorHAnsi" w:cstheme="minorHAnsi"/>
                <w:color w:val="000000" w:themeColor="text1"/>
                <w:sz w:val="18"/>
                <w:szCs w:val="18"/>
              </w:rPr>
              <w:t>3</w:t>
            </w:r>
            <w:r>
              <w:rPr>
                <w:rFonts w:asciiTheme="minorHAnsi" w:eastAsiaTheme="minorEastAsia" w:hAnsiTheme="minorHAnsi" w:cstheme="minorHAnsi"/>
                <w:color w:val="000000" w:themeColor="text1"/>
                <w:sz w:val="18"/>
                <w:szCs w:val="18"/>
              </w:rPr>
              <w:t>套</w:t>
            </w:r>
            <w:r>
              <w:rPr>
                <w:rFonts w:asciiTheme="minorHAnsi" w:eastAsiaTheme="minorEastAsia" w:hAnsiTheme="minorHAnsi" w:cstheme="minorHAnsi"/>
                <w:color w:val="000000" w:themeColor="text1"/>
                <w:sz w:val="18"/>
                <w:szCs w:val="18"/>
              </w:rPr>
              <w:t>8</w:t>
            </w:r>
            <w:r>
              <w:rPr>
                <w:rFonts w:asciiTheme="minorHAnsi" w:eastAsiaTheme="minorEastAsia" w:hAnsiTheme="minorHAnsi" w:cstheme="minorHAnsi"/>
                <w:color w:val="000000" w:themeColor="text1"/>
                <w:sz w:val="18"/>
                <w:szCs w:val="18"/>
              </w:rPr>
              <w:t>、三维建模系统</w:t>
            </w:r>
            <w:r>
              <w:rPr>
                <w:rFonts w:asciiTheme="minorHAnsi" w:eastAsiaTheme="minorEastAsia" w:hAnsiTheme="minorHAnsi" w:cstheme="minorHAnsi"/>
                <w:color w:val="000000" w:themeColor="text1"/>
                <w:sz w:val="18"/>
                <w:szCs w:val="18"/>
              </w:rPr>
              <w:t>1</w:t>
            </w:r>
            <w:r>
              <w:rPr>
                <w:rFonts w:asciiTheme="minorHAnsi" w:eastAsiaTheme="minorEastAsia" w:hAnsiTheme="minorHAnsi" w:cstheme="minorHAnsi"/>
                <w:color w:val="000000" w:themeColor="text1"/>
                <w:sz w:val="18"/>
                <w:szCs w:val="18"/>
              </w:rPr>
              <w:t>套</w:t>
            </w:r>
            <w:r>
              <w:rPr>
                <w:rFonts w:asciiTheme="minorHAnsi" w:eastAsiaTheme="minorEastAsia" w:hAnsiTheme="minorHAnsi" w:cstheme="minorHAnsi"/>
                <w:color w:val="000000" w:themeColor="text1"/>
                <w:sz w:val="18"/>
                <w:szCs w:val="18"/>
              </w:rPr>
              <w:t>9</w:t>
            </w:r>
            <w:r>
              <w:rPr>
                <w:rFonts w:asciiTheme="minorHAnsi" w:eastAsiaTheme="minorEastAsia" w:hAnsiTheme="minorHAnsi" w:cstheme="minorHAnsi"/>
                <w:color w:val="000000" w:themeColor="text1"/>
                <w:sz w:val="18"/>
                <w:szCs w:val="18"/>
              </w:rPr>
              <w:t>、</w:t>
            </w:r>
            <w:r>
              <w:rPr>
                <w:rFonts w:asciiTheme="minorHAnsi" w:eastAsiaTheme="minorEastAsia" w:hAnsiTheme="minorHAnsi" w:cstheme="minorHAnsi"/>
                <w:color w:val="000000" w:themeColor="text1"/>
                <w:sz w:val="18"/>
                <w:szCs w:val="18"/>
              </w:rPr>
              <w:t>KEYBOT</w:t>
            </w:r>
            <w:r>
              <w:rPr>
                <w:rFonts w:asciiTheme="minorHAnsi" w:eastAsiaTheme="minorEastAsia" w:hAnsiTheme="minorHAnsi" w:cstheme="minorHAnsi"/>
                <w:color w:val="000000" w:themeColor="text1"/>
                <w:sz w:val="18"/>
                <w:szCs w:val="18"/>
              </w:rPr>
              <w:t>金属版教育机器人套件</w:t>
            </w:r>
            <w:r>
              <w:rPr>
                <w:rFonts w:asciiTheme="minorHAnsi" w:eastAsiaTheme="minorEastAsia" w:hAnsiTheme="minorHAnsi" w:cstheme="minorHAnsi"/>
                <w:color w:val="000000" w:themeColor="text1"/>
                <w:sz w:val="18"/>
                <w:szCs w:val="18"/>
              </w:rPr>
              <w:t>3</w:t>
            </w:r>
            <w:r>
              <w:rPr>
                <w:rFonts w:asciiTheme="minorHAnsi" w:eastAsiaTheme="minorEastAsia" w:hAnsiTheme="minorHAnsi" w:cstheme="minorHAnsi"/>
                <w:color w:val="000000" w:themeColor="text1"/>
                <w:sz w:val="18"/>
                <w:szCs w:val="18"/>
              </w:rPr>
              <w:t>套</w:t>
            </w:r>
          </w:p>
        </w:tc>
      </w:tr>
    </w:tbl>
    <w:p w:rsidR="00E742CE" w:rsidRDefault="00FC2BC8">
      <w:pPr>
        <w:spacing w:beforeLines="50" w:before="156" w:afterLines="50" w:after="156" w:line="360" w:lineRule="auto"/>
        <w:jc w:val="center"/>
        <w:outlineLvl w:val="0"/>
        <w:rPr>
          <w:rFonts w:asciiTheme="minorHAnsi" w:eastAsiaTheme="minorEastAsia" w:hAnsiTheme="minorHAnsi" w:cstheme="minorHAnsi"/>
          <w:b/>
          <w:color w:val="000000" w:themeColor="text1"/>
          <w:sz w:val="24"/>
        </w:rPr>
      </w:pPr>
      <w:r>
        <w:rPr>
          <w:rFonts w:asciiTheme="minorHAnsi" w:eastAsiaTheme="minorEastAsia" w:hAnsiTheme="minorHAnsi" w:cstheme="minorHAnsi"/>
          <w:b/>
          <w:color w:val="0000FF"/>
          <w:sz w:val="24"/>
        </w:rPr>
        <w:t>表</w:t>
      </w:r>
      <w:r>
        <w:rPr>
          <w:rFonts w:asciiTheme="minorHAnsi" w:eastAsiaTheme="minorEastAsia" w:hAnsiTheme="minorHAnsi" w:cstheme="minorHAnsi" w:hint="eastAsia"/>
          <w:b/>
          <w:color w:val="0000FF"/>
          <w:sz w:val="24"/>
        </w:rPr>
        <w:t>6</w:t>
      </w:r>
      <w:r>
        <w:rPr>
          <w:rFonts w:asciiTheme="minorHAnsi" w:eastAsiaTheme="minorEastAsia" w:hAnsiTheme="minorHAnsi" w:cstheme="minorHAnsi"/>
          <w:b/>
          <w:color w:val="000000" w:themeColor="text1"/>
          <w:sz w:val="24"/>
        </w:rPr>
        <w:t>（</w:t>
      </w:r>
      <w:r>
        <w:rPr>
          <w:rFonts w:asciiTheme="minorHAnsi" w:eastAsiaTheme="minorEastAsia" w:hAnsiTheme="minorHAnsi" w:cstheme="minorHAnsi"/>
          <w:b/>
          <w:color w:val="000000" w:themeColor="text1"/>
          <w:sz w:val="24"/>
        </w:rPr>
        <w:t>2</w:t>
      </w:r>
      <w:r>
        <w:rPr>
          <w:rFonts w:asciiTheme="minorHAnsi" w:eastAsiaTheme="minorEastAsia" w:hAnsiTheme="minorHAnsi" w:cstheme="minorHAnsi"/>
          <w:b/>
          <w:color w:val="000000" w:themeColor="text1"/>
          <w:sz w:val="24"/>
        </w:rPr>
        <w:t>）</w:t>
      </w:r>
      <w:r>
        <w:rPr>
          <w:rFonts w:asciiTheme="minorHAnsi" w:eastAsiaTheme="minorEastAsia" w:hAnsiTheme="minorHAnsi" w:cstheme="minorHAnsi"/>
          <w:b/>
          <w:color w:val="000000" w:themeColor="text1"/>
          <w:sz w:val="24"/>
        </w:rPr>
        <w:t xml:space="preserve"> </w:t>
      </w:r>
      <w:r>
        <w:rPr>
          <w:rFonts w:asciiTheme="minorHAnsi" w:eastAsiaTheme="minorEastAsia" w:hAnsiTheme="minorHAnsi" w:cstheme="minorHAnsi"/>
          <w:b/>
          <w:color w:val="000000" w:themeColor="text1"/>
          <w:sz w:val="24"/>
        </w:rPr>
        <w:t>校外实习基地一览表</w:t>
      </w:r>
    </w:p>
    <w:tbl>
      <w:tblPr>
        <w:tblW w:w="825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20"/>
        <w:gridCol w:w="4795"/>
        <w:gridCol w:w="2737"/>
      </w:tblGrid>
      <w:tr w:rsidR="00E742CE">
        <w:trPr>
          <w:trHeight w:val="397"/>
          <w:jc w:val="center"/>
        </w:trPr>
        <w:tc>
          <w:tcPr>
            <w:tcW w:w="720" w:type="dxa"/>
            <w:vMerge w:val="restart"/>
            <w:tcBorders>
              <w:top w:val="single" w:sz="8" w:space="0" w:color="auto"/>
            </w:tcBorders>
            <w:vAlign w:val="center"/>
          </w:tcPr>
          <w:p w:rsidR="00E742CE" w:rsidRDefault="00FC2BC8">
            <w:pPr>
              <w:widowControl/>
              <w:jc w:val="center"/>
              <w:rPr>
                <w:rFonts w:asciiTheme="minorHAnsi" w:eastAsiaTheme="minorEastAsia" w:hAnsiTheme="minorHAnsi" w:cstheme="minorHAnsi"/>
                <w:color w:val="000000" w:themeColor="text1"/>
                <w:kern w:val="0"/>
                <w:szCs w:val="21"/>
              </w:rPr>
            </w:pPr>
            <w:r>
              <w:rPr>
                <w:rFonts w:asciiTheme="minorHAnsi" w:eastAsiaTheme="minorEastAsia" w:hAnsiTheme="minorHAnsi" w:cstheme="minorHAnsi"/>
                <w:color w:val="000000" w:themeColor="text1"/>
                <w:kern w:val="0"/>
                <w:szCs w:val="21"/>
              </w:rPr>
              <w:t>序号</w:t>
            </w:r>
          </w:p>
        </w:tc>
        <w:tc>
          <w:tcPr>
            <w:tcW w:w="4795" w:type="dxa"/>
            <w:vMerge w:val="restart"/>
            <w:tcBorders>
              <w:top w:val="single" w:sz="8" w:space="0" w:color="auto"/>
            </w:tcBorders>
            <w:vAlign w:val="center"/>
          </w:tcPr>
          <w:p w:rsidR="00E742CE" w:rsidRDefault="00FC2BC8">
            <w:pPr>
              <w:widowControl/>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实习实训基地名称</w:t>
            </w:r>
          </w:p>
        </w:tc>
        <w:tc>
          <w:tcPr>
            <w:tcW w:w="2737" w:type="dxa"/>
            <w:vMerge w:val="restart"/>
            <w:tcBorders>
              <w:top w:val="single" w:sz="8" w:space="0" w:color="auto"/>
            </w:tcBorders>
            <w:vAlign w:val="center"/>
          </w:tcPr>
          <w:p w:rsidR="00E742CE" w:rsidRDefault="00FC2BC8">
            <w:pPr>
              <w:widowControl/>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实习实训功能</w:t>
            </w:r>
          </w:p>
        </w:tc>
      </w:tr>
      <w:tr w:rsidR="00E742CE">
        <w:trPr>
          <w:trHeight w:val="241"/>
          <w:jc w:val="center"/>
        </w:trPr>
        <w:tc>
          <w:tcPr>
            <w:tcW w:w="720" w:type="dxa"/>
            <w:vMerge/>
            <w:vAlign w:val="center"/>
          </w:tcPr>
          <w:p w:rsidR="00E742CE" w:rsidRDefault="00E742CE">
            <w:pPr>
              <w:widowControl/>
              <w:jc w:val="left"/>
              <w:rPr>
                <w:rFonts w:asciiTheme="minorHAnsi" w:eastAsiaTheme="minorEastAsia" w:hAnsiTheme="minorHAnsi" w:cstheme="minorHAnsi"/>
                <w:color w:val="000000" w:themeColor="text1"/>
                <w:kern w:val="0"/>
                <w:szCs w:val="21"/>
              </w:rPr>
            </w:pPr>
          </w:p>
        </w:tc>
        <w:tc>
          <w:tcPr>
            <w:tcW w:w="4795" w:type="dxa"/>
            <w:vMerge/>
            <w:vAlign w:val="center"/>
          </w:tcPr>
          <w:p w:rsidR="00E742CE" w:rsidRDefault="00E742CE">
            <w:pPr>
              <w:widowControl/>
              <w:jc w:val="left"/>
              <w:rPr>
                <w:rFonts w:asciiTheme="minorHAnsi" w:eastAsiaTheme="minorEastAsia" w:hAnsiTheme="minorHAnsi" w:cstheme="minorHAnsi"/>
                <w:color w:val="000000" w:themeColor="text1"/>
                <w:kern w:val="0"/>
                <w:szCs w:val="21"/>
              </w:rPr>
            </w:pPr>
          </w:p>
        </w:tc>
        <w:tc>
          <w:tcPr>
            <w:tcW w:w="2737" w:type="dxa"/>
            <w:vMerge/>
            <w:vAlign w:val="center"/>
          </w:tcPr>
          <w:p w:rsidR="00E742CE" w:rsidRDefault="00E742CE">
            <w:pPr>
              <w:widowControl/>
              <w:jc w:val="left"/>
              <w:rPr>
                <w:rFonts w:asciiTheme="minorHAnsi" w:eastAsiaTheme="minorEastAsia" w:hAnsiTheme="minorHAnsi" w:cstheme="minorHAnsi"/>
                <w:color w:val="000000" w:themeColor="text1"/>
                <w:kern w:val="0"/>
                <w:szCs w:val="21"/>
              </w:rPr>
            </w:pPr>
          </w:p>
        </w:tc>
      </w:tr>
      <w:tr w:rsidR="00E742CE">
        <w:trPr>
          <w:trHeight w:val="397"/>
          <w:jc w:val="center"/>
        </w:trPr>
        <w:tc>
          <w:tcPr>
            <w:tcW w:w="720" w:type="dxa"/>
            <w:vAlign w:val="center"/>
          </w:tcPr>
          <w:p w:rsidR="00E742CE" w:rsidRDefault="00FC2BC8">
            <w:pPr>
              <w:widowControl/>
              <w:jc w:val="center"/>
              <w:rPr>
                <w:rFonts w:asciiTheme="minorHAnsi" w:eastAsiaTheme="minorEastAsia" w:hAnsiTheme="minorHAnsi" w:cstheme="minorHAnsi"/>
                <w:color w:val="000000" w:themeColor="text1"/>
                <w:kern w:val="0"/>
                <w:szCs w:val="21"/>
              </w:rPr>
            </w:pPr>
            <w:r>
              <w:rPr>
                <w:rFonts w:asciiTheme="minorHAnsi" w:eastAsiaTheme="minorEastAsia" w:hAnsiTheme="minorHAnsi" w:cstheme="minorHAnsi"/>
                <w:color w:val="000000" w:themeColor="text1"/>
                <w:kern w:val="0"/>
                <w:szCs w:val="21"/>
              </w:rPr>
              <w:t>1</w:t>
            </w:r>
          </w:p>
        </w:tc>
        <w:tc>
          <w:tcPr>
            <w:tcW w:w="4795" w:type="dxa"/>
            <w:vAlign w:val="center"/>
          </w:tcPr>
          <w:p w:rsidR="00E742CE" w:rsidRDefault="00FC2BC8">
            <w:pPr>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安徽安芯电子科技股份有限公司</w:t>
            </w:r>
          </w:p>
        </w:tc>
        <w:tc>
          <w:tcPr>
            <w:tcW w:w="2737" w:type="dxa"/>
            <w:vAlign w:val="center"/>
          </w:tcPr>
          <w:p w:rsidR="00E742CE" w:rsidRDefault="00FC2BC8">
            <w:pPr>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hint="eastAsia"/>
                <w:color w:val="000000" w:themeColor="text1"/>
                <w:szCs w:val="21"/>
              </w:rPr>
              <w:t>认识实习与岗位实习</w:t>
            </w:r>
          </w:p>
        </w:tc>
      </w:tr>
      <w:tr w:rsidR="00E742CE">
        <w:trPr>
          <w:trHeight w:val="397"/>
          <w:jc w:val="center"/>
        </w:trPr>
        <w:tc>
          <w:tcPr>
            <w:tcW w:w="720" w:type="dxa"/>
            <w:vAlign w:val="center"/>
          </w:tcPr>
          <w:p w:rsidR="00E742CE" w:rsidRDefault="00FC2BC8">
            <w:pPr>
              <w:widowControl/>
              <w:jc w:val="center"/>
              <w:rPr>
                <w:rFonts w:asciiTheme="minorHAnsi" w:eastAsiaTheme="minorEastAsia" w:hAnsiTheme="minorHAnsi" w:cstheme="minorHAnsi"/>
                <w:color w:val="000000" w:themeColor="text1"/>
                <w:kern w:val="0"/>
                <w:szCs w:val="21"/>
              </w:rPr>
            </w:pPr>
            <w:r>
              <w:rPr>
                <w:rFonts w:asciiTheme="minorHAnsi" w:eastAsiaTheme="minorEastAsia" w:hAnsiTheme="minorHAnsi" w:cstheme="minorHAnsi"/>
                <w:color w:val="000000" w:themeColor="text1"/>
                <w:kern w:val="0"/>
                <w:szCs w:val="21"/>
              </w:rPr>
              <w:t>2</w:t>
            </w:r>
          </w:p>
        </w:tc>
        <w:tc>
          <w:tcPr>
            <w:tcW w:w="4795" w:type="dxa"/>
            <w:vAlign w:val="center"/>
          </w:tcPr>
          <w:p w:rsidR="00E742CE" w:rsidRDefault="00FC2BC8">
            <w:pPr>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hint="eastAsia"/>
                <w:color w:val="000000" w:themeColor="text1"/>
                <w:szCs w:val="21"/>
              </w:rPr>
              <w:t>安徽文香信息技术有限公司</w:t>
            </w:r>
          </w:p>
        </w:tc>
        <w:tc>
          <w:tcPr>
            <w:tcW w:w="2737" w:type="dxa"/>
            <w:vAlign w:val="center"/>
          </w:tcPr>
          <w:p w:rsidR="00E742CE" w:rsidRDefault="00FC2BC8">
            <w:pPr>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hint="eastAsia"/>
                <w:color w:val="000000" w:themeColor="text1"/>
                <w:szCs w:val="21"/>
              </w:rPr>
              <w:t>岗位实习</w:t>
            </w:r>
          </w:p>
        </w:tc>
      </w:tr>
      <w:tr w:rsidR="00E742CE">
        <w:trPr>
          <w:trHeight w:val="397"/>
          <w:jc w:val="center"/>
        </w:trPr>
        <w:tc>
          <w:tcPr>
            <w:tcW w:w="720" w:type="dxa"/>
            <w:vAlign w:val="center"/>
          </w:tcPr>
          <w:p w:rsidR="00E742CE" w:rsidRDefault="00FC2BC8">
            <w:pPr>
              <w:widowControl/>
              <w:jc w:val="center"/>
              <w:rPr>
                <w:rFonts w:asciiTheme="minorHAnsi" w:eastAsiaTheme="minorEastAsia" w:hAnsiTheme="minorHAnsi" w:cstheme="minorHAnsi"/>
                <w:color w:val="000000" w:themeColor="text1"/>
                <w:kern w:val="0"/>
                <w:szCs w:val="21"/>
              </w:rPr>
            </w:pPr>
            <w:r>
              <w:rPr>
                <w:rFonts w:asciiTheme="minorHAnsi" w:eastAsiaTheme="minorEastAsia" w:hAnsiTheme="minorHAnsi" w:cstheme="minorHAnsi"/>
                <w:color w:val="000000" w:themeColor="text1"/>
                <w:kern w:val="0"/>
                <w:szCs w:val="21"/>
              </w:rPr>
              <w:t>3</w:t>
            </w:r>
          </w:p>
        </w:tc>
        <w:tc>
          <w:tcPr>
            <w:tcW w:w="4795" w:type="dxa"/>
            <w:vAlign w:val="center"/>
          </w:tcPr>
          <w:p w:rsidR="00E742CE" w:rsidRDefault="00FC2BC8">
            <w:pPr>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hint="eastAsia"/>
                <w:color w:val="000000" w:themeColor="text1"/>
                <w:szCs w:val="21"/>
              </w:rPr>
              <w:t>罗技科技（苏州）有限公司</w:t>
            </w:r>
          </w:p>
        </w:tc>
        <w:tc>
          <w:tcPr>
            <w:tcW w:w="2737" w:type="dxa"/>
            <w:vAlign w:val="center"/>
          </w:tcPr>
          <w:p w:rsidR="00E742CE" w:rsidRDefault="00FC2BC8">
            <w:pPr>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hint="eastAsia"/>
                <w:color w:val="000000" w:themeColor="text1"/>
                <w:szCs w:val="21"/>
              </w:rPr>
              <w:t>岗位实习</w:t>
            </w:r>
          </w:p>
        </w:tc>
      </w:tr>
      <w:tr w:rsidR="00E742CE">
        <w:trPr>
          <w:trHeight w:val="397"/>
          <w:jc w:val="center"/>
        </w:trPr>
        <w:tc>
          <w:tcPr>
            <w:tcW w:w="720" w:type="dxa"/>
            <w:vAlign w:val="center"/>
          </w:tcPr>
          <w:p w:rsidR="00E742CE" w:rsidRDefault="00FC2BC8">
            <w:pPr>
              <w:widowControl/>
              <w:jc w:val="center"/>
              <w:rPr>
                <w:rFonts w:asciiTheme="minorHAnsi" w:eastAsiaTheme="minorEastAsia" w:hAnsiTheme="minorHAnsi" w:cstheme="minorHAnsi"/>
                <w:color w:val="000000" w:themeColor="text1"/>
                <w:kern w:val="0"/>
                <w:szCs w:val="21"/>
              </w:rPr>
            </w:pPr>
            <w:r>
              <w:rPr>
                <w:rFonts w:asciiTheme="minorHAnsi" w:eastAsiaTheme="minorEastAsia" w:hAnsiTheme="minorHAnsi" w:cstheme="minorHAnsi"/>
                <w:color w:val="000000" w:themeColor="text1"/>
                <w:kern w:val="0"/>
                <w:szCs w:val="21"/>
              </w:rPr>
              <w:t>4</w:t>
            </w:r>
          </w:p>
        </w:tc>
        <w:tc>
          <w:tcPr>
            <w:tcW w:w="4795" w:type="dxa"/>
            <w:vAlign w:val="center"/>
          </w:tcPr>
          <w:p w:rsidR="00E742CE" w:rsidRDefault="00FC2BC8">
            <w:pPr>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hint="eastAsia"/>
                <w:color w:val="000000" w:themeColor="text1"/>
                <w:szCs w:val="21"/>
              </w:rPr>
              <w:t>池州瑞辰电子科技有限公司</w:t>
            </w:r>
          </w:p>
        </w:tc>
        <w:tc>
          <w:tcPr>
            <w:tcW w:w="2737" w:type="dxa"/>
            <w:vAlign w:val="center"/>
          </w:tcPr>
          <w:p w:rsidR="00E742CE" w:rsidRDefault="00FC2BC8">
            <w:pPr>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hint="eastAsia"/>
                <w:color w:val="000000" w:themeColor="text1"/>
                <w:szCs w:val="21"/>
              </w:rPr>
              <w:t>认识实习与岗位实习</w:t>
            </w:r>
          </w:p>
        </w:tc>
      </w:tr>
      <w:tr w:rsidR="00E742CE">
        <w:trPr>
          <w:trHeight w:val="397"/>
          <w:jc w:val="center"/>
        </w:trPr>
        <w:tc>
          <w:tcPr>
            <w:tcW w:w="720" w:type="dxa"/>
            <w:vAlign w:val="center"/>
          </w:tcPr>
          <w:p w:rsidR="00E742CE" w:rsidRDefault="00FC2BC8">
            <w:pPr>
              <w:widowControl/>
              <w:jc w:val="center"/>
              <w:rPr>
                <w:rFonts w:asciiTheme="minorHAnsi" w:eastAsiaTheme="minorEastAsia" w:hAnsiTheme="minorHAnsi" w:cstheme="minorHAnsi"/>
                <w:color w:val="000000" w:themeColor="text1"/>
                <w:kern w:val="0"/>
                <w:szCs w:val="21"/>
              </w:rPr>
            </w:pPr>
            <w:r>
              <w:rPr>
                <w:rFonts w:asciiTheme="minorHAnsi" w:eastAsiaTheme="minorEastAsia" w:hAnsiTheme="minorHAnsi" w:cstheme="minorHAnsi"/>
                <w:color w:val="000000" w:themeColor="text1"/>
                <w:kern w:val="0"/>
                <w:szCs w:val="21"/>
              </w:rPr>
              <w:t>5</w:t>
            </w:r>
          </w:p>
        </w:tc>
        <w:tc>
          <w:tcPr>
            <w:tcW w:w="4795" w:type="dxa"/>
            <w:vAlign w:val="center"/>
          </w:tcPr>
          <w:p w:rsidR="00E742CE" w:rsidRDefault="00FC2BC8">
            <w:pPr>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hint="eastAsia"/>
                <w:color w:val="000000" w:themeColor="text1"/>
                <w:szCs w:val="21"/>
              </w:rPr>
              <w:t>池州华宇电子科技有限公司</w:t>
            </w:r>
          </w:p>
        </w:tc>
        <w:tc>
          <w:tcPr>
            <w:tcW w:w="2737" w:type="dxa"/>
            <w:vAlign w:val="center"/>
          </w:tcPr>
          <w:p w:rsidR="00E742CE" w:rsidRDefault="00FC2BC8">
            <w:pPr>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hint="eastAsia"/>
                <w:color w:val="000000" w:themeColor="text1"/>
                <w:szCs w:val="21"/>
              </w:rPr>
              <w:t>认识实习与岗位实习</w:t>
            </w:r>
          </w:p>
        </w:tc>
      </w:tr>
      <w:tr w:rsidR="00E742CE">
        <w:trPr>
          <w:trHeight w:val="397"/>
          <w:jc w:val="center"/>
        </w:trPr>
        <w:tc>
          <w:tcPr>
            <w:tcW w:w="720" w:type="dxa"/>
            <w:vAlign w:val="center"/>
          </w:tcPr>
          <w:p w:rsidR="00E742CE" w:rsidRDefault="00FC2BC8">
            <w:pPr>
              <w:widowControl/>
              <w:jc w:val="center"/>
              <w:rPr>
                <w:rFonts w:asciiTheme="minorHAnsi" w:eastAsiaTheme="minorEastAsia" w:hAnsiTheme="minorHAnsi" w:cstheme="minorHAnsi"/>
                <w:color w:val="000000" w:themeColor="text1"/>
                <w:kern w:val="0"/>
                <w:szCs w:val="21"/>
              </w:rPr>
            </w:pPr>
            <w:r>
              <w:rPr>
                <w:rFonts w:asciiTheme="minorHAnsi" w:eastAsiaTheme="minorEastAsia" w:hAnsiTheme="minorHAnsi" w:cstheme="minorHAnsi" w:hint="eastAsia"/>
                <w:color w:val="000000" w:themeColor="text1"/>
                <w:kern w:val="0"/>
                <w:szCs w:val="21"/>
              </w:rPr>
              <w:t>6</w:t>
            </w:r>
          </w:p>
        </w:tc>
        <w:tc>
          <w:tcPr>
            <w:tcW w:w="4795" w:type="dxa"/>
            <w:vAlign w:val="center"/>
          </w:tcPr>
          <w:p w:rsidR="00E742CE" w:rsidRDefault="00FC2BC8">
            <w:pPr>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hint="eastAsia"/>
                <w:color w:val="000000" w:themeColor="text1"/>
                <w:szCs w:val="21"/>
              </w:rPr>
              <w:t>安徽芯芯半导体科技有限公司</w:t>
            </w:r>
          </w:p>
        </w:tc>
        <w:tc>
          <w:tcPr>
            <w:tcW w:w="2737" w:type="dxa"/>
            <w:vAlign w:val="center"/>
          </w:tcPr>
          <w:p w:rsidR="00E742CE" w:rsidRDefault="00FC2BC8">
            <w:pPr>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hint="eastAsia"/>
                <w:color w:val="000000" w:themeColor="text1"/>
                <w:szCs w:val="21"/>
              </w:rPr>
              <w:t>认识实习与岗位实习</w:t>
            </w:r>
          </w:p>
        </w:tc>
      </w:tr>
      <w:tr w:rsidR="00E742CE">
        <w:trPr>
          <w:trHeight w:val="397"/>
          <w:jc w:val="center"/>
        </w:trPr>
        <w:tc>
          <w:tcPr>
            <w:tcW w:w="720" w:type="dxa"/>
            <w:vAlign w:val="center"/>
          </w:tcPr>
          <w:p w:rsidR="00E742CE" w:rsidRDefault="00FC2BC8">
            <w:pPr>
              <w:widowControl/>
              <w:jc w:val="center"/>
              <w:rPr>
                <w:rFonts w:asciiTheme="minorHAnsi" w:eastAsiaTheme="minorEastAsia" w:hAnsiTheme="minorHAnsi" w:cstheme="minorHAnsi"/>
                <w:color w:val="000000" w:themeColor="text1"/>
                <w:kern w:val="0"/>
                <w:szCs w:val="21"/>
              </w:rPr>
            </w:pPr>
            <w:r>
              <w:rPr>
                <w:rFonts w:asciiTheme="minorHAnsi" w:eastAsiaTheme="minorEastAsia" w:hAnsiTheme="minorHAnsi" w:cstheme="minorHAnsi" w:hint="eastAsia"/>
                <w:color w:val="000000" w:themeColor="text1"/>
                <w:kern w:val="0"/>
                <w:szCs w:val="21"/>
              </w:rPr>
              <w:t>7</w:t>
            </w:r>
          </w:p>
        </w:tc>
        <w:tc>
          <w:tcPr>
            <w:tcW w:w="4795" w:type="dxa"/>
            <w:vAlign w:val="center"/>
          </w:tcPr>
          <w:p w:rsidR="00E742CE" w:rsidRDefault="00FC2BC8">
            <w:pPr>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hint="eastAsia"/>
                <w:color w:val="000000" w:themeColor="text1"/>
                <w:szCs w:val="21"/>
              </w:rPr>
              <w:t>安徽超威电源有限公司</w:t>
            </w:r>
          </w:p>
        </w:tc>
        <w:tc>
          <w:tcPr>
            <w:tcW w:w="2737" w:type="dxa"/>
            <w:vAlign w:val="center"/>
          </w:tcPr>
          <w:p w:rsidR="00E742CE" w:rsidRDefault="00FC2BC8">
            <w:pPr>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hint="eastAsia"/>
                <w:color w:val="000000" w:themeColor="text1"/>
                <w:szCs w:val="21"/>
              </w:rPr>
              <w:t>岗位实习</w:t>
            </w:r>
          </w:p>
        </w:tc>
      </w:tr>
    </w:tbl>
    <w:p w:rsidR="00E742CE" w:rsidRDefault="00FC2BC8">
      <w:pPr>
        <w:pBdr>
          <w:top w:val="none" w:sz="0" w:space="0" w:color="auto"/>
          <w:left w:val="none" w:sz="0" w:space="0" w:color="auto"/>
          <w:bottom w:val="none" w:sz="0" w:space="0" w:color="auto"/>
          <w:right w:val="none" w:sz="0" w:space="0" w:color="auto"/>
          <w:between w:val="none" w:sz="0" w:space="0" w:color="auto"/>
        </w:pBdr>
        <w:adjustRightInd w:val="0"/>
        <w:snapToGrid w:val="0"/>
        <w:spacing w:beforeLines="50" w:before="156" w:line="360" w:lineRule="auto"/>
        <w:ind w:firstLineChars="200" w:firstLine="560"/>
        <w:rPr>
          <w:rFonts w:ascii="楷体" w:eastAsia="楷体" w:hAnsi="楷体" w:cstheme="minorHAnsi"/>
          <w:color w:val="000000" w:themeColor="text1"/>
          <w:kern w:val="0"/>
          <w:sz w:val="28"/>
          <w:szCs w:val="28"/>
        </w:rPr>
      </w:pPr>
      <w:r>
        <w:rPr>
          <w:rFonts w:ascii="楷体" w:eastAsia="楷体" w:hAnsi="楷体" w:cstheme="minorHAnsi"/>
          <w:color w:val="000000" w:themeColor="text1"/>
          <w:kern w:val="0"/>
          <w:sz w:val="28"/>
          <w:szCs w:val="28"/>
        </w:rPr>
        <w:t>(三) 教学资源</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主要包括能够满足学生专业学习，教师专业教学研究和教学实施需要的教材，图书及数字资源等。</w:t>
      </w:r>
    </w:p>
    <w:p w:rsidR="00E742CE" w:rsidRDefault="00FC2BC8">
      <w:pPr>
        <w:widowControl/>
        <w:adjustRightInd w:val="0"/>
        <w:snapToGrid w:val="0"/>
        <w:spacing w:line="360" w:lineRule="auto"/>
        <w:ind w:firstLineChars="200" w:firstLine="562"/>
        <w:jc w:val="left"/>
        <w:rPr>
          <w:rFonts w:ascii="仿宋" w:eastAsia="仿宋" w:hAnsi="仿宋" w:cs="仿宋"/>
          <w:b/>
          <w:bCs/>
          <w:color w:val="000000" w:themeColor="text1"/>
          <w:kern w:val="0"/>
          <w:sz w:val="28"/>
          <w:szCs w:val="28"/>
          <w:shd w:val="clear" w:color="auto" w:fill="FFFFFF"/>
        </w:rPr>
      </w:pPr>
      <w:r>
        <w:rPr>
          <w:rFonts w:ascii="仿宋" w:eastAsia="仿宋" w:hAnsi="仿宋" w:cs="仿宋"/>
          <w:b/>
          <w:bCs/>
          <w:color w:val="000000" w:themeColor="text1"/>
          <w:kern w:val="0"/>
          <w:sz w:val="28"/>
          <w:szCs w:val="28"/>
          <w:shd w:val="clear" w:color="auto" w:fill="FFFFFF"/>
        </w:rPr>
        <w:t>1．教材选用基本要求</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lastRenderedPageBreak/>
        <w:t>按照国家规定选用优质教材，严禁不合格的教材进入课堂。选教材时应由专业教师、行业专家和教研人员等参加。按照规范程序择优选用教材。</w:t>
      </w:r>
    </w:p>
    <w:p w:rsidR="00E742CE" w:rsidRDefault="00FC2BC8">
      <w:pPr>
        <w:widowControl/>
        <w:adjustRightInd w:val="0"/>
        <w:snapToGrid w:val="0"/>
        <w:spacing w:line="360" w:lineRule="auto"/>
        <w:ind w:firstLineChars="200" w:firstLine="562"/>
        <w:jc w:val="left"/>
        <w:rPr>
          <w:rFonts w:ascii="仿宋" w:eastAsia="仿宋" w:hAnsi="仿宋" w:cs="仿宋"/>
          <w:b/>
          <w:bCs/>
          <w:color w:val="000000" w:themeColor="text1"/>
          <w:kern w:val="0"/>
          <w:sz w:val="28"/>
          <w:szCs w:val="28"/>
          <w:shd w:val="clear" w:color="auto" w:fill="FFFFFF"/>
        </w:rPr>
      </w:pPr>
      <w:r>
        <w:rPr>
          <w:rFonts w:ascii="仿宋" w:eastAsia="仿宋" w:hAnsi="仿宋" w:cs="仿宋"/>
          <w:b/>
          <w:bCs/>
          <w:color w:val="000000" w:themeColor="text1"/>
          <w:kern w:val="0"/>
          <w:sz w:val="28"/>
          <w:szCs w:val="28"/>
          <w:shd w:val="clear" w:color="auto" w:fill="FFFFFF"/>
        </w:rPr>
        <w:t>2．图书、文献配备基本要求</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图书文献配备能满足人才培养、专业建设、教科研等工作的需要，便于师生查询借阅。专业类图书文献主要包括：《电子设计技术》、《电子设计应用》、《电子信息》等。</w:t>
      </w:r>
    </w:p>
    <w:p w:rsidR="00E742CE" w:rsidRDefault="00FC2BC8">
      <w:pPr>
        <w:widowControl/>
        <w:adjustRightInd w:val="0"/>
        <w:snapToGrid w:val="0"/>
        <w:spacing w:line="360" w:lineRule="auto"/>
        <w:ind w:firstLineChars="200" w:firstLine="562"/>
        <w:jc w:val="left"/>
        <w:rPr>
          <w:rFonts w:ascii="仿宋" w:eastAsia="仿宋" w:hAnsi="仿宋" w:cs="仿宋"/>
          <w:b/>
          <w:bCs/>
          <w:color w:val="000000" w:themeColor="text1"/>
          <w:kern w:val="0"/>
          <w:sz w:val="28"/>
          <w:szCs w:val="28"/>
          <w:shd w:val="clear" w:color="auto" w:fill="FFFFFF"/>
        </w:rPr>
      </w:pPr>
      <w:r>
        <w:rPr>
          <w:rFonts w:ascii="仿宋" w:eastAsia="仿宋" w:hAnsi="仿宋" w:cs="仿宋"/>
          <w:b/>
          <w:bCs/>
          <w:color w:val="000000" w:themeColor="text1"/>
          <w:kern w:val="0"/>
          <w:sz w:val="28"/>
          <w:szCs w:val="28"/>
          <w:shd w:val="clear" w:color="auto" w:fill="FFFFFF"/>
        </w:rPr>
        <w:t>3．数字资源配备基本要求</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建设、配备与本专业有关的音视频素材、教学课件、数字化教学案例库、虚拟仿真软件、数字教材以及网络平台上的在线开放课程，学校教师线上已建成的课程都是供教师和学生线上使用的专业教学资源库，种类丰富、形式多样、使用便捷、动态更新、满足教学。</w:t>
      </w:r>
    </w:p>
    <w:p w:rsidR="00E742CE" w:rsidRDefault="00FC2BC8">
      <w:pPr>
        <w:pBdr>
          <w:top w:val="none" w:sz="0" w:space="0" w:color="auto"/>
          <w:left w:val="none" w:sz="0" w:space="0" w:color="auto"/>
          <w:bottom w:val="none" w:sz="0" w:space="0" w:color="auto"/>
          <w:right w:val="none" w:sz="0" w:space="0" w:color="auto"/>
          <w:between w:val="none" w:sz="0" w:space="0" w:color="auto"/>
        </w:pBdr>
        <w:adjustRightInd w:val="0"/>
        <w:snapToGrid w:val="0"/>
        <w:spacing w:line="360" w:lineRule="auto"/>
        <w:ind w:firstLineChars="200" w:firstLine="560"/>
        <w:rPr>
          <w:rFonts w:ascii="楷体" w:eastAsia="楷体" w:hAnsi="楷体" w:cstheme="minorHAnsi"/>
          <w:color w:val="000000" w:themeColor="text1"/>
          <w:kern w:val="0"/>
          <w:sz w:val="28"/>
          <w:szCs w:val="28"/>
        </w:rPr>
      </w:pPr>
      <w:r>
        <w:rPr>
          <w:rFonts w:ascii="楷体" w:eastAsia="楷体" w:hAnsi="楷体" w:cstheme="minorHAnsi"/>
          <w:color w:val="000000" w:themeColor="text1"/>
          <w:kern w:val="0"/>
          <w:sz w:val="28"/>
          <w:szCs w:val="28"/>
        </w:rPr>
        <w:t>(四) 教学方法</w:t>
      </w:r>
    </w:p>
    <w:p w:rsidR="00E742CE" w:rsidRDefault="00FC2BC8">
      <w:pPr>
        <w:widowControl/>
        <w:adjustRightInd w:val="0"/>
        <w:snapToGrid w:val="0"/>
        <w:spacing w:line="360" w:lineRule="auto"/>
        <w:ind w:firstLineChars="200" w:firstLine="562"/>
        <w:jc w:val="left"/>
        <w:rPr>
          <w:rFonts w:ascii="仿宋" w:eastAsia="仿宋" w:hAnsi="仿宋" w:cs="仿宋"/>
          <w:b/>
          <w:bCs/>
          <w:color w:val="000000" w:themeColor="text1"/>
          <w:kern w:val="0"/>
          <w:sz w:val="28"/>
          <w:szCs w:val="28"/>
          <w:shd w:val="clear" w:color="auto" w:fill="FFFFFF"/>
        </w:rPr>
      </w:pPr>
      <w:r>
        <w:rPr>
          <w:rFonts w:ascii="仿宋" w:eastAsia="仿宋" w:hAnsi="仿宋" w:cs="仿宋"/>
          <w:b/>
          <w:bCs/>
          <w:color w:val="000000" w:themeColor="text1"/>
          <w:kern w:val="0"/>
          <w:sz w:val="28"/>
          <w:szCs w:val="28"/>
          <w:shd w:val="clear" w:color="auto" w:fill="FFFFFF"/>
        </w:rPr>
        <w:t>1．项目引进课堂</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将项目引入课堂，激发学生的学习兴趣，</w:t>
      </w:r>
      <w:r>
        <w:rPr>
          <w:rFonts w:ascii="仿宋" w:eastAsia="仿宋" w:hAnsi="仿宋" w:cstheme="minorHAnsi" w:hint="eastAsia"/>
          <w:color w:val="000000" w:themeColor="text1"/>
          <w:sz w:val="28"/>
          <w:szCs w:val="28"/>
        </w:rPr>
        <w:t>并促使学生</w:t>
      </w:r>
      <w:r>
        <w:rPr>
          <w:rFonts w:ascii="仿宋" w:eastAsia="仿宋" w:hAnsi="仿宋" w:cstheme="minorHAnsi"/>
          <w:color w:val="000000" w:themeColor="text1"/>
          <w:sz w:val="28"/>
          <w:szCs w:val="28"/>
        </w:rPr>
        <w:t>深化对抽象知识点的理解。</w:t>
      </w:r>
    </w:p>
    <w:p w:rsidR="00E742CE" w:rsidRDefault="00FC2BC8">
      <w:pPr>
        <w:widowControl/>
        <w:adjustRightInd w:val="0"/>
        <w:snapToGrid w:val="0"/>
        <w:spacing w:line="360" w:lineRule="auto"/>
        <w:ind w:firstLineChars="200" w:firstLine="562"/>
        <w:jc w:val="left"/>
        <w:rPr>
          <w:rFonts w:ascii="仿宋" w:eastAsia="仿宋" w:hAnsi="仿宋" w:cs="仿宋"/>
          <w:b/>
          <w:bCs/>
          <w:color w:val="000000" w:themeColor="text1"/>
          <w:kern w:val="0"/>
          <w:sz w:val="28"/>
          <w:szCs w:val="28"/>
          <w:shd w:val="clear" w:color="auto" w:fill="FFFFFF"/>
        </w:rPr>
      </w:pPr>
      <w:r>
        <w:rPr>
          <w:rFonts w:ascii="仿宋" w:eastAsia="仿宋" w:hAnsi="仿宋" w:cs="仿宋"/>
          <w:b/>
          <w:bCs/>
          <w:color w:val="000000" w:themeColor="text1"/>
          <w:kern w:val="0"/>
          <w:sz w:val="28"/>
          <w:szCs w:val="28"/>
          <w:shd w:val="clear" w:color="auto" w:fill="FFFFFF"/>
        </w:rPr>
        <w:t>2．学生参与教师的项目</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鼓励优秀学生适度参与教师的科研项目或工程项目，锻炼学生的实践动手能力和解决实际问题的能力，并为学科专业竞赛、职业技能大赛、考相关专业证书做准备。</w:t>
      </w:r>
    </w:p>
    <w:p w:rsidR="00E742CE" w:rsidRDefault="00FC2BC8">
      <w:pPr>
        <w:widowControl/>
        <w:adjustRightInd w:val="0"/>
        <w:snapToGrid w:val="0"/>
        <w:spacing w:line="360" w:lineRule="auto"/>
        <w:ind w:firstLineChars="200" w:firstLine="562"/>
        <w:jc w:val="left"/>
        <w:rPr>
          <w:rFonts w:ascii="仿宋" w:eastAsia="仿宋" w:hAnsi="仿宋" w:cs="仿宋"/>
          <w:b/>
          <w:bCs/>
          <w:color w:val="000000" w:themeColor="text1"/>
          <w:kern w:val="0"/>
          <w:sz w:val="28"/>
          <w:szCs w:val="28"/>
          <w:shd w:val="clear" w:color="auto" w:fill="FFFFFF"/>
        </w:rPr>
      </w:pPr>
      <w:r>
        <w:rPr>
          <w:rFonts w:ascii="仿宋" w:eastAsia="仿宋" w:hAnsi="仿宋" w:cs="仿宋"/>
          <w:b/>
          <w:bCs/>
          <w:color w:val="000000" w:themeColor="text1"/>
          <w:kern w:val="0"/>
          <w:sz w:val="28"/>
          <w:szCs w:val="28"/>
          <w:shd w:val="clear" w:color="auto" w:fill="FFFFFF"/>
        </w:rPr>
        <w:t>3．理论联系实际</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在校园中和学生身边发掘研究项目，引导学生将课本中的知识活学活用，用自己所学的知识解决身边的实际问题。</w:t>
      </w:r>
    </w:p>
    <w:p w:rsidR="00E742CE" w:rsidRDefault="00FC2BC8">
      <w:pPr>
        <w:widowControl/>
        <w:adjustRightInd w:val="0"/>
        <w:snapToGrid w:val="0"/>
        <w:spacing w:line="360" w:lineRule="auto"/>
        <w:ind w:firstLineChars="200" w:firstLine="562"/>
        <w:jc w:val="left"/>
        <w:rPr>
          <w:rFonts w:ascii="仿宋" w:eastAsia="仿宋" w:hAnsi="仿宋" w:cs="仿宋"/>
          <w:b/>
          <w:bCs/>
          <w:color w:val="000000" w:themeColor="text1"/>
          <w:kern w:val="0"/>
          <w:sz w:val="28"/>
          <w:szCs w:val="28"/>
          <w:shd w:val="clear" w:color="auto" w:fill="FFFFFF"/>
        </w:rPr>
      </w:pPr>
      <w:r>
        <w:rPr>
          <w:rFonts w:ascii="仿宋" w:eastAsia="仿宋" w:hAnsi="仿宋" w:cs="仿宋"/>
          <w:b/>
          <w:bCs/>
          <w:color w:val="000000" w:themeColor="text1"/>
          <w:kern w:val="0"/>
          <w:sz w:val="28"/>
          <w:szCs w:val="28"/>
          <w:shd w:val="clear" w:color="auto" w:fill="FFFFFF"/>
        </w:rPr>
        <w:t>4．校企合作</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在实施和执行电子信息工程技术专业人才培养方案中，将企业的参</w:t>
      </w:r>
      <w:r>
        <w:rPr>
          <w:rFonts w:ascii="仿宋" w:eastAsia="仿宋" w:hAnsi="仿宋" w:cstheme="minorHAnsi"/>
          <w:color w:val="000000" w:themeColor="text1"/>
          <w:sz w:val="28"/>
          <w:szCs w:val="28"/>
        </w:rPr>
        <w:lastRenderedPageBreak/>
        <w:t>与、工学结合贯穿于人才培养的各个阶段。具体体现在两个方面：</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其一是核心课程在单元任务的设计中注重工学结合，如在企业的智能家居系统任务中，利用已有的实训室资源和设备，运用《单片机应用技术》课程中的相关知识点设计了制作温度采集与显示系统，并实时采集室温，项目式、任务驱动，激发学生学习激情。</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其二是对企业参与的实践教学过程进行系统化的设计与实施，企业参与的培养计划分为三个阶段，第一阶段是认识实习，一般安排在第三、四学期，主要是</w:t>
      </w:r>
      <w:r>
        <w:rPr>
          <w:rFonts w:ascii="仿宋" w:eastAsia="仿宋" w:hAnsi="仿宋" w:cstheme="minorHAnsi" w:hint="eastAsia"/>
          <w:color w:val="000000" w:themeColor="text1"/>
          <w:sz w:val="28"/>
          <w:szCs w:val="28"/>
        </w:rPr>
        <w:t>组织学生到本地合作企业参观、观摩和体验，形成对企业和相关岗位的初步认识，同时</w:t>
      </w:r>
      <w:r>
        <w:rPr>
          <w:rFonts w:ascii="仿宋" w:eastAsia="仿宋" w:hAnsi="仿宋" w:cstheme="minorHAnsi"/>
          <w:color w:val="000000" w:themeColor="text1"/>
          <w:sz w:val="28"/>
          <w:szCs w:val="28"/>
        </w:rPr>
        <w:t>认识专业知识学习的重要性，激发学习兴趣</w:t>
      </w:r>
      <w:r>
        <w:rPr>
          <w:rFonts w:ascii="仿宋" w:eastAsia="仿宋" w:hAnsi="仿宋" w:cstheme="minorHAnsi" w:hint="eastAsia"/>
          <w:color w:val="000000" w:themeColor="text1"/>
          <w:sz w:val="28"/>
          <w:szCs w:val="28"/>
        </w:rPr>
        <w:t>，</w:t>
      </w:r>
      <w:r>
        <w:rPr>
          <w:rFonts w:ascii="仿宋" w:eastAsia="仿宋" w:hAnsi="仿宋" w:cstheme="minorHAnsi"/>
          <w:color w:val="000000" w:themeColor="text1"/>
          <w:sz w:val="28"/>
          <w:szCs w:val="28"/>
        </w:rPr>
        <w:t>认识团队协作的必要性。第二阶段是</w:t>
      </w:r>
      <w:r>
        <w:rPr>
          <w:rFonts w:ascii="仿宋" w:eastAsia="仿宋" w:hAnsi="仿宋" w:cstheme="minorHAnsi" w:hint="eastAsia"/>
          <w:color w:val="000000" w:themeColor="text1"/>
          <w:sz w:val="28"/>
          <w:szCs w:val="28"/>
        </w:rPr>
        <w:t>跟岗性岗位</w:t>
      </w:r>
      <w:r>
        <w:rPr>
          <w:rFonts w:ascii="仿宋" w:eastAsia="仿宋" w:hAnsi="仿宋" w:cstheme="minorHAnsi"/>
          <w:color w:val="000000" w:themeColor="text1"/>
          <w:sz w:val="28"/>
          <w:szCs w:val="28"/>
        </w:rPr>
        <w:t>实习，一般安排在第五学期，是学生进行专业方向性实习，主要目的是综合素质的训练提升，也是</w:t>
      </w:r>
      <w:r>
        <w:rPr>
          <w:rFonts w:ascii="仿宋" w:eastAsia="仿宋" w:hAnsi="仿宋" w:cstheme="minorHAnsi" w:hint="eastAsia"/>
          <w:color w:val="000000" w:themeColor="text1"/>
          <w:sz w:val="28"/>
          <w:szCs w:val="28"/>
        </w:rPr>
        <w:t>顶岗性岗位</w:t>
      </w:r>
      <w:r>
        <w:rPr>
          <w:rFonts w:ascii="仿宋" w:eastAsia="仿宋" w:hAnsi="仿宋" w:cstheme="minorHAnsi"/>
          <w:color w:val="000000" w:themeColor="text1"/>
          <w:sz w:val="28"/>
          <w:szCs w:val="28"/>
        </w:rPr>
        <w:t>实习前的适应性训练准备和毕业设计的开始。第三阶段是</w:t>
      </w:r>
      <w:r>
        <w:rPr>
          <w:rFonts w:ascii="仿宋" w:eastAsia="仿宋" w:hAnsi="仿宋" w:cstheme="minorHAnsi" w:hint="eastAsia"/>
          <w:color w:val="000000" w:themeColor="text1"/>
          <w:sz w:val="28"/>
          <w:szCs w:val="28"/>
        </w:rPr>
        <w:t>顶岗性岗位</w:t>
      </w:r>
      <w:r>
        <w:rPr>
          <w:rFonts w:ascii="仿宋" w:eastAsia="仿宋" w:hAnsi="仿宋" w:cstheme="minorHAnsi"/>
          <w:color w:val="000000" w:themeColor="text1"/>
          <w:sz w:val="28"/>
          <w:szCs w:val="28"/>
        </w:rPr>
        <w:t>实习，一般安排在第六学期，是学生进入企业进行</w:t>
      </w:r>
      <w:r>
        <w:rPr>
          <w:rFonts w:ascii="仿宋" w:eastAsia="仿宋" w:hAnsi="仿宋" w:cstheme="minorHAnsi" w:hint="eastAsia"/>
          <w:color w:val="000000" w:themeColor="text1"/>
          <w:sz w:val="28"/>
          <w:szCs w:val="28"/>
        </w:rPr>
        <w:t>岗位</w:t>
      </w:r>
      <w:r>
        <w:rPr>
          <w:rFonts w:ascii="仿宋" w:eastAsia="仿宋" w:hAnsi="仿宋" w:cstheme="minorHAnsi"/>
          <w:color w:val="000000" w:themeColor="text1"/>
          <w:sz w:val="28"/>
          <w:szCs w:val="28"/>
        </w:rPr>
        <w:t>项目实训，主要目的是提高学生独立工作能力和实际动手能力，获得工作经验，为今后更好的适应</w:t>
      </w:r>
      <w:r>
        <w:rPr>
          <w:rFonts w:ascii="仿宋" w:eastAsia="仿宋" w:hAnsi="仿宋" w:cstheme="minorHAnsi" w:hint="eastAsia"/>
          <w:color w:val="000000" w:themeColor="text1"/>
          <w:sz w:val="28"/>
          <w:szCs w:val="28"/>
        </w:rPr>
        <w:t>就业</w:t>
      </w:r>
      <w:r>
        <w:rPr>
          <w:rFonts w:ascii="仿宋" w:eastAsia="仿宋" w:hAnsi="仿宋" w:cstheme="minorHAnsi"/>
          <w:color w:val="000000" w:themeColor="text1"/>
          <w:sz w:val="28"/>
          <w:szCs w:val="28"/>
        </w:rPr>
        <w:t>岗位打下良好基础。</w:t>
      </w:r>
    </w:p>
    <w:p w:rsidR="00E742CE" w:rsidRDefault="00FC2BC8">
      <w:pPr>
        <w:pBdr>
          <w:top w:val="none" w:sz="0" w:space="0" w:color="auto"/>
          <w:left w:val="none" w:sz="0" w:space="0" w:color="auto"/>
          <w:bottom w:val="none" w:sz="0" w:space="0" w:color="auto"/>
          <w:right w:val="none" w:sz="0" w:space="0" w:color="auto"/>
          <w:between w:val="none" w:sz="0" w:space="0" w:color="auto"/>
        </w:pBdr>
        <w:adjustRightInd w:val="0"/>
        <w:snapToGrid w:val="0"/>
        <w:spacing w:line="360" w:lineRule="auto"/>
        <w:ind w:firstLineChars="200" w:firstLine="560"/>
        <w:rPr>
          <w:rFonts w:ascii="楷体" w:eastAsia="楷体" w:hAnsi="楷体" w:cstheme="minorHAnsi"/>
          <w:color w:val="000000" w:themeColor="text1"/>
          <w:kern w:val="0"/>
          <w:sz w:val="28"/>
          <w:szCs w:val="28"/>
        </w:rPr>
      </w:pPr>
      <w:r>
        <w:rPr>
          <w:rFonts w:ascii="楷体" w:eastAsia="楷体" w:hAnsi="楷体" w:cstheme="minorHAnsi"/>
          <w:color w:val="000000" w:themeColor="text1"/>
          <w:kern w:val="0"/>
          <w:sz w:val="28"/>
          <w:szCs w:val="28"/>
        </w:rPr>
        <w:t>(五)教学评价、考核建议</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形成全面合理的考核评价体系是是高职教育教学改革重要内容之一，是教学改革的一个重要的切入点和突破口，它包含考核与评价两部分。考核是对教师教学过程的考核和对学生学习成绩的考核，对学生考核采用“四个相结合”的基本原则，一是职业能力与职业素养考核相结合；二是理论考核与实践考核相结合；三是过程性评价与终结性评价相结合；四是学生自评和互评与教师评价相结合，作为单元任务完成情况的综合评价。对学生考核注重以下三个方面。</w:t>
      </w:r>
    </w:p>
    <w:p w:rsidR="00E742CE" w:rsidRDefault="00FC2BC8">
      <w:pPr>
        <w:pStyle w:val="af7"/>
        <w:numPr>
          <w:ilvl w:val="0"/>
          <w:numId w:val="1"/>
        </w:numPr>
        <w:adjustRightInd w:val="0"/>
        <w:snapToGrid w:val="0"/>
        <w:spacing w:line="360" w:lineRule="auto"/>
        <w:ind w:firstLineChars="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考试形式多样化</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为了更好的考查出学生的综合素质和能力，需采用多样化的考核形</w:t>
      </w:r>
      <w:r>
        <w:rPr>
          <w:rFonts w:ascii="仿宋" w:eastAsia="仿宋" w:hAnsi="仿宋" w:cstheme="minorHAnsi"/>
          <w:color w:val="000000" w:themeColor="text1"/>
          <w:sz w:val="28"/>
          <w:szCs w:val="28"/>
        </w:rPr>
        <w:lastRenderedPageBreak/>
        <w:t>式。在传统的笔试的基础上，鼓励采用成果性考核（大作业、课程设计及论文等）、操作任务考核（实际操作</w:t>
      </w:r>
      <w:r>
        <w:rPr>
          <w:rFonts w:ascii="仿宋" w:eastAsia="仿宋" w:hAnsi="仿宋" w:cstheme="minorHAnsi" w:hint="eastAsia"/>
          <w:color w:val="000000" w:themeColor="text1"/>
          <w:sz w:val="28"/>
          <w:szCs w:val="28"/>
        </w:rPr>
        <w:t>如杋试</w:t>
      </w:r>
      <w:r>
        <w:rPr>
          <w:rFonts w:ascii="仿宋" w:eastAsia="仿宋" w:hAnsi="仿宋" w:cstheme="minorHAnsi"/>
          <w:color w:val="000000" w:themeColor="text1"/>
          <w:sz w:val="28"/>
          <w:szCs w:val="28"/>
        </w:rPr>
        <w:t>等）、计算机及网上考核、自我评定与小组评定考核（学生课程单元学习报告、小组协作与配合意识、团队贡献等）等多种方式进行考核，特别提倡两种或多种考核形式相结合来全面考核与评价学生。</w:t>
      </w:r>
    </w:p>
    <w:p w:rsidR="00E742CE" w:rsidRDefault="00FC2BC8">
      <w:pPr>
        <w:pStyle w:val="af7"/>
        <w:numPr>
          <w:ilvl w:val="0"/>
          <w:numId w:val="1"/>
        </w:numPr>
        <w:adjustRightInd w:val="0"/>
        <w:snapToGrid w:val="0"/>
        <w:spacing w:line="360" w:lineRule="auto"/>
        <w:ind w:firstLineChars="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考核内容社会化</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考核内容应参照职业岗位任职要求，引入职业资格标准，引入行业技术标准，减少死记硬背内容，增加动手操作考核内容，注重考核学生学习能力、职业能力和综合素质。将社会职业技能考核标准引入到相应课程的考核中，如</w:t>
      </w:r>
      <w:r>
        <w:rPr>
          <w:rFonts w:ascii="仿宋" w:eastAsia="仿宋" w:hAnsi="仿宋" w:cstheme="minorHAnsi" w:hint="eastAsia"/>
          <w:color w:val="000000" w:themeColor="text1"/>
          <w:sz w:val="28"/>
          <w:szCs w:val="28"/>
        </w:rPr>
        <w:t>《数字电子技术》</w:t>
      </w:r>
      <w:r>
        <w:rPr>
          <w:rFonts w:ascii="仿宋" w:eastAsia="仿宋" w:hAnsi="仿宋" w:cstheme="minorHAnsi"/>
          <w:color w:val="000000" w:themeColor="text1"/>
          <w:sz w:val="28"/>
          <w:szCs w:val="28"/>
        </w:rPr>
        <w:t>、《</w:t>
      </w:r>
      <w:r>
        <w:rPr>
          <w:rFonts w:ascii="仿宋" w:eastAsia="仿宋" w:hAnsi="仿宋" w:cstheme="minorHAnsi" w:hint="eastAsia"/>
          <w:color w:val="000000" w:themeColor="text1"/>
          <w:sz w:val="28"/>
          <w:szCs w:val="28"/>
        </w:rPr>
        <w:t>电工电子技术实训</w:t>
      </w:r>
      <w:r>
        <w:rPr>
          <w:rFonts w:ascii="仿宋" w:eastAsia="仿宋" w:hAnsi="仿宋" w:cstheme="minorHAnsi"/>
          <w:color w:val="000000" w:themeColor="text1"/>
          <w:sz w:val="28"/>
          <w:szCs w:val="28"/>
        </w:rPr>
        <w:t>》等课程的考试按国家维修电工中、高级及技师的鉴定考核标准。</w:t>
      </w:r>
    </w:p>
    <w:p w:rsidR="00E742CE" w:rsidRDefault="00FC2BC8">
      <w:pPr>
        <w:pStyle w:val="af7"/>
        <w:numPr>
          <w:ilvl w:val="0"/>
          <w:numId w:val="1"/>
        </w:numPr>
        <w:adjustRightInd w:val="0"/>
        <w:snapToGrid w:val="0"/>
        <w:spacing w:line="360" w:lineRule="auto"/>
        <w:ind w:firstLineChars="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考核时间全程化</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打破“一刀切”的期末考核时间模式，做到考核全程化。</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对教师考核是从对课程改革的主观意识、实施能力、教学效果等方面进行考核，以便及时发现教师在素质、能力方面的不足，以及教改过程中遇到的现实问题，不断进行改进与完善。评价包含教师对教师评价，教师对学生评价、学生对教师评价和学生对学生评价，建立完善的评价机制，以促进教师与学生的共同进步与发展。</w:t>
      </w:r>
    </w:p>
    <w:p w:rsidR="00E742CE" w:rsidRDefault="00FC2BC8">
      <w:pPr>
        <w:pBdr>
          <w:top w:val="none" w:sz="0" w:space="0" w:color="auto"/>
          <w:left w:val="none" w:sz="0" w:space="0" w:color="auto"/>
          <w:bottom w:val="none" w:sz="0" w:space="0" w:color="auto"/>
          <w:right w:val="none" w:sz="0" w:space="0" w:color="auto"/>
          <w:between w:val="none" w:sz="0" w:space="0" w:color="auto"/>
        </w:pBdr>
        <w:adjustRightInd w:val="0"/>
        <w:snapToGrid w:val="0"/>
        <w:spacing w:line="360" w:lineRule="auto"/>
        <w:ind w:firstLineChars="200" w:firstLine="560"/>
        <w:rPr>
          <w:rFonts w:ascii="楷体" w:eastAsia="楷体" w:hAnsi="楷体" w:cstheme="minorHAnsi"/>
          <w:color w:val="000000" w:themeColor="text1"/>
          <w:kern w:val="0"/>
          <w:sz w:val="28"/>
          <w:szCs w:val="28"/>
        </w:rPr>
      </w:pPr>
      <w:r>
        <w:rPr>
          <w:rFonts w:ascii="楷体" w:eastAsia="楷体" w:hAnsi="楷体" w:cstheme="minorHAnsi"/>
          <w:color w:val="000000" w:themeColor="text1"/>
          <w:kern w:val="0"/>
          <w:sz w:val="28"/>
          <w:szCs w:val="28"/>
        </w:rPr>
        <w:t>（六）质量管理</w:t>
      </w:r>
    </w:p>
    <w:p w:rsidR="00E742CE" w:rsidRDefault="00FC2BC8">
      <w:pPr>
        <w:widowControl/>
        <w:adjustRightInd w:val="0"/>
        <w:snapToGrid w:val="0"/>
        <w:spacing w:line="360" w:lineRule="auto"/>
        <w:ind w:firstLineChars="200" w:firstLine="562"/>
        <w:jc w:val="left"/>
        <w:rPr>
          <w:rFonts w:ascii="仿宋" w:eastAsia="仿宋" w:hAnsi="仿宋" w:cs="仿宋"/>
          <w:b/>
          <w:bCs/>
          <w:color w:val="000000" w:themeColor="text1"/>
          <w:kern w:val="0"/>
          <w:sz w:val="28"/>
          <w:szCs w:val="28"/>
          <w:shd w:val="clear" w:color="auto" w:fill="FFFFFF"/>
        </w:rPr>
      </w:pPr>
      <w:r>
        <w:rPr>
          <w:rFonts w:ascii="仿宋" w:eastAsia="仿宋" w:hAnsi="仿宋" w:cs="仿宋"/>
          <w:b/>
          <w:bCs/>
          <w:color w:val="000000" w:themeColor="text1"/>
          <w:kern w:val="0"/>
          <w:sz w:val="28"/>
          <w:szCs w:val="28"/>
          <w:shd w:val="clear" w:color="auto" w:fill="FFFFFF"/>
        </w:rPr>
        <w:t>1．教学标准</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（1）公共基础课程教学，要执行教育部有关教学基本要求，重在教学方法的改革，调动学生学习的积极性，为学生综合素质的提高、职业能力的形成和可持续发展奠定基础。</w:t>
      </w:r>
      <w:r>
        <w:rPr>
          <w:rFonts w:ascii="宋体" w:hAnsi="宋体" w:cs="宋体" w:hint="eastAsia"/>
          <w:color w:val="000000" w:themeColor="text1"/>
          <w:sz w:val="28"/>
          <w:szCs w:val="28"/>
        </w:rPr>
        <w:t> </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（2）专业核心课程的教学，要组织任课教师根据专业核心课程标准，以电子行业工作流程为主线，以流程化质量标准为依据，以实际工</w:t>
      </w:r>
      <w:r>
        <w:rPr>
          <w:rFonts w:ascii="仿宋" w:eastAsia="仿宋" w:hAnsi="仿宋" w:cstheme="minorHAnsi"/>
          <w:color w:val="000000" w:themeColor="text1"/>
          <w:sz w:val="28"/>
          <w:szCs w:val="28"/>
        </w:rPr>
        <w:lastRenderedPageBreak/>
        <w:t>作任务为内容，坚持以工作过程项目为实训指导，将实际项目分解为案例或工作任务，实现理论技能的一体化教学，使学生通过整个教学过程来体验职业环境，掌握电子产品装配工艺流程和质量控制标准，提升岗位操作技能，提高职业素质；同时在教学过程中，加强对学生的爱岗敬业、规范严谨、吃苦耐劳、团队合作等职业意识的培养。</w:t>
      </w:r>
      <w:r>
        <w:rPr>
          <w:rFonts w:ascii="宋体" w:hAnsi="宋体" w:cs="宋体" w:hint="eastAsia"/>
          <w:color w:val="000000" w:themeColor="text1"/>
          <w:sz w:val="28"/>
          <w:szCs w:val="28"/>
        </w:rPr>
        <w:t> </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对学生的学业考评应体现评价主体、评价方式、评价过程的多元化，即教师的评价、行业评价、学生的相互评价与自我评价相结合，过程性评价与结果性评价相结合。过程性评价，应从情感态度、岗位能力、职业行为等多方面对学生在整个学习过程中的表现进行综合测评；结果性评价是从完成任务的质量、学生知识点的掌握、技能的熟练程度等方面进行评价。</w:t>
      </w:r>
      <w:r>
        <w:rPr>
          <w:rFonts w:ascii="宋体" w:hAnsi="宋体" w:cs="宋体" w:hint="eastAsia"/>
          <w:color w:val="000000" w:themeColor="text1"/>
          <w:sz w:val="28"/>
          <w:szCs w:val="28"/>
        </w:rPr>
        <w:t> </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（3）</w:t>
      </w:r>
      <w:r>
        <w:rPr>
          <w:rFonts w:ascii="仿宋" w:eastAsia="仿宋" w:hAnsi="仿宋" w:cstheme="minorHAnsi" w:hint="eastAsia"/>
          <w:color w:val="000000" w:themeColor="text1"/>
          <w:sz w:val="28"/>
          <w:szCs w:val="28"/>
        </w:rPr>
        <w:t>岗位</w:t>
      </w:r>
      <w:r>
        <w:rPr>
          <w:rFonts w:ascii="仿宋" w:eastAsia="仿宋" w:hAnsi="仿宋" w:cstheme="minorHAnsi"/>
          <w:color w:val="000000" w:themeColor="text1"/>
          <w:sz w:val="28"/>
          <w:szCs w:val="28"/>
        </w:rPr>
        <w:t>实习应进行单独考核。要全面评定</w:t>
      </w:r>
      <w:r>
        <w:rPr>
          <w:rFonts w:ascii="仿宋" w:eastAsia="仿宋" w:hAnsi="仿宋" w:cstheme="minorHAnsi" w:hint="eastAsia"/>
          <w:color w:val="000000" w:themeColor="text1"/>
          <w:sz w:val="28"/>
          <w:szCs w:val="28"/>
        </w:rPr>
        <w:t>岗位</w:t>
      </w:r>
      <w:r>
        <w:rPr>
          <w:rFonts w:ascii="仿宋" w:eastAsia="仿宋" w:hAnsi="仿宋" w:cstheme="minorHAnsi"/>
          <w:color w:val="000000" w:themeColor="text1"/>
          <w:sz w:val="28"/>
          <w:szCs w:val="28"/>
        </w:rPr>
        <w:t>实习的成绩，要根据学生的实际情况及表现写出评语。毕业设计可组织专门的答辩委员会（小组）进行答辩考核。实践教学中的综合作业，所有实践教学的考核成绩，均应单独列入学生成绩册。</w:t>
      </w:r>
    </w:p>
    <w:p w:rsidR="00E742CE" w:rsidRDefault="00FC2BC8">
      <w:pPr>
        <w:widowControl/>
        <w:adjustRightInd w:val="0"/>
        <w:snapToGrid w:val="0"/>
        <w:spacing w:line="360" w:lineRule="auto"/>
        <w:ind w:firstLineChars="200" w:firstLine="562"/>
        <w:jc w:val="left"/>
        <w:rPr>
          <w:rFonts w:ascii="仿宋" w:eastAsia="仿宋" w:hAnsi="仿宋" w:cs="仿宋"/>
          <w:b/>
          <w:bCs/>
          <w:color w:val="000000" w:themeColor="text1"/>
          <w:kern w:val="0"/>
          <w:sz w:val="28"/>
          <w:szCs w:val="28"/>
          <w:shd w:val="clear" w:color="auto" w:fill="FFFFFF"/>
        </w:rPr>
      </w:pPr>
      <w:r>
        <w:rPr>
          <w:rFonts w:ascii="仿宋" w:eastAsia="仿宋" w:hAnsi="仿宋" w:cs="仿宋"/>
          <w:b/>
          <w:bCs/>
          <w:color w:val="000000" w:themeColor="text1"/>
          <w:kern w:val="0"/>
          <w:sz w:val="28"/>
          <w:szCs w:val="28"/>
          <w:shd w:val="clear" w:color="auto" w:fill="FFFFFF"/>
        </w:rPr>
        <w:t>2、过程监控</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授课教师应进行学习单元设计与编排、学习单元教学设计、教学资源设计与开发，设计教学情境。教学督导部门应从教学设计的开始环节就进行课前质量控制。教学实施过程中，应通过听课、学生打分等手段进行课中跟踪控制。课后可通过教师自评、总结座谈等手段进行课后反馈控制。</w:t>
      </w:r>
    </w:p>
    <w:p w:rsidR="00E742CE" w:rsidRDefault="00FC2BC8">
      <w:pPr>
        <w:widowControl/>
        <w:adjustRightInd w:val="0"/>
        <w:snapToGrid w:val="0"/>
        <w:spacing w:line="360" w:lineRule="auto"/>
        <w:ind w:firstLineChars="200" w:firstLine="562"/>
        <w:jc w:val="left"/>
        <w:rPr>
          <w:rFonts w:ascii="仿宋" w:eastAsia="仿宋" w:hAnsi="仿宋" w:cs="仿宋"/>
          <w:b/>
          <w:bCs/>
          <w:color w:val="000000" w:themeColor="text1"/>
          <w:kern w:val="0"/>
          <w:sz w:val="28"/>
          <w:szCs w:val="28"/>
          <w:shd w:val="clear" w:color="auto" w:fill="FFFFFF"/>
        </w:rPr>
      </w:pPr>
      <w:r>
        <w:rPr>
          <w:rFonts w:ascii="仿宋" w:eastAsia="仿宋" w:hAnsi="仿宋" w:cs="仿宋"/>
          <w:b/>
          <w:bCs/>
          <w:color w:val="000000" w:themeColor="text1"/>
          <w:kern w:val="0"/>
          <w:sz w:val="28"/>
          <w:szCs w:val="28"/>
          <w:shd w:val="clear" w:color="auto" w:fill="FFFFFF"/>
        </w:rPr>
        <w:t>3.质量评价</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建立对学生的知识技能、专业能力、综合素质的分项评价机制，并让用人单位、学生和家长共同参与学习评价。将结果性评价与过程性评价结合起来，注重学生综合职业能力的培养。</w:t>
      </w:r>
    </w:p>
    <w:p w:rsidR="00E742CE" w:rsidRDefault="00FC2BC8">
      <w:pPr>
        <w:widowControl/>
        <w:adjustRightInd w:val="0"/>
        <w:snapToGrid w:val="0"/>
        <w:spacing w:line="360" w:lineRule="auto"/>
        <w:ind w:firstLineChars="200" w:firstLine="562"/>
        <w:jc w:val="left"/>
        <w:rPr>
          <w:rFonts w:ascii="仿宋" w:eastAsia="仿宋" w:hAnsi="仿宋" w:cs="仿宋"/>
          <w:b/>
          <w:bCs/>
          <w:color w:val="000000" w:themeColor="text1"/>
          <w:kern w:val="0"/>
          <w:sz w:val="28"/>
          <w:szCs w:val="28"/>
          <w:shd w:val="clear" w:color="auto" w:fill="FFFFFF"/>
        </w:rPr>
      </w:pPr>
      <w:r>
        <w:rPr>
          <w:rFonts w:ascii="仿宋" w:eastAsia="仿宋" w:hAnsi="仿宋" w:cs="仿宋"/>
          <w:b/>
          <w:bCs/>
          <w:color w:val="000000" w:themeColor="text1"/>
          <w:kern w:val="0"/>
          <w:sz w:val="28"/>
          <w:szCs w:val="28"/>
          <w:shd w:val="clear" w:color="auto" w:fill="FFFFFF"/>
        </w:rPr>
        <w:lastRenderedPageBreak/>
        <w:t>4．质量监控体系</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系部成立了有电子信息与传媒系主任为组长的教学工作委员会、专业建设工作委员会、教学质量监控小组，健全专业教学质量监控管理制度，完善课堂教学、教学评价、实习实训、毕业设计以及专业调研、人才培养方案更新、资源建设等方面质量标准建设，通过教学实施、过程监控、质量评价和持续改进，达成人才培养规格。</w:t>
      </w:r>
    </w:p>
    <w:p w:rsidR="00E742CE" w:rsidRDefault="00FC2BC8">
      <w:pPr>
        <w:widowControl/>
        <w:adjustRightInd w:val="0"/>
        <w:snapToGrid w:val="0"/>
        <w:spacing w:line="360" w:lineRule="auto"/>
        <w:ind w:firstLineChars="200" w:firstLine="562"/>
        <w:jc w:val="left"/>
        <w:rPr>
          <w:rFonts w:ascii="仿宋" w:eastAsia="仿宋" w:hAnsi="仿宋" w:cs="仿宋"/>
          <w:b/>
          <w:bCs/>
          <w:color w:val="000000" w:themeColor="text1"/>
          <w:kern w:val="0"/>
          <w:sz w:val="28"/>
          <w:szCs w:val="28"/>
          <w:shd w:val="clear" w:color="auto" w:fill="FFFFFF"/>
        </w:rPr>
      </w:pPr>
      <w:r>
        <w:rPr>
          <w:rFonts w:ascii="仿宋" w:eastAsia="仿宋" w:hAnsi="仿宋" w:cs="仿宋"/>
          <w:b/>
          <w:bCs/>
          <w:color w:val="000000" w:themeColor="text1"/>
          <w:kern w:val="0"/>
          <w:sz w:val="28"/>
          <w:szCs w:val="28"/>
          <w:shd w:val="clear" w:color="auto" w:fill="FFFFFF"/>
        </w:rPr>
        <w:t>5．加强日常教学管理</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系部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rsidR="00E742CE" w:rsidRDefault="00FC2BC8">
      <w:pPr>
        <w:pBdr>
          <w:top w:val="none" w:sz="0" w:space="0" w:color="auto"/>
          <w:left w:val="none" w:sz="0" w:space="0" w:color="auto"/>
          <w:bottom w:val="none" w:sz="0" w:space="0" w:color="auto"/>
          <w:right w:val="none" w:sz="0" w:space="0" w:color="auto"/>
          <w:between w:val="none" w:sz="0" w:space="0" w:color="auto"/>
        </w:pBdr>
        <w:overflowPunct w:val="0"/>
        <w:adjustRightInd w:val="0"/>
        <w:snapToGrid w:val="0"/>
        <w:spacing w:line="360" w:lineRule="auto"/>
        <w:ind w:firstLineChars="200" w:firstLine="560"/>
        <w:outlineLvl w:val="0"/>
        <w:rPr>
          <w:rFonts w:ascii="黑体" w:eastAsia="黑体" w:hAnsi="黑体" w:cs="黑体"/>
          <w:color w:val="000000" w:themeColor="text1"/>
          <w:kern w:val="2"/>
          <w:sz w:val="28"/>
          <w:szCs w:val="28"/>
        </w:rPr>
      </w:pPr>
      <w:r>
        <w:rPr>
          <w:rFonts w:ascii="黑体" w:eastAsia="黑体" w:hAnsi="黑体" w:cs="黑体"/>
          <w:color w:val="000000" w:themeColor="text1"/>
          <w:kern w:val="2"/>
          <w:sz w:val="28"/>
          <w:szCs w:val="28"/>
        </w:rPr>
        <w:t>九、毕业要求</w:t>
      </w:r>
    </w:p>
    <w:p w:rsidR="00E742CE" w:rsidRDefault="00FC2BC8">
      <w:pPr>
        <w:pBdr>
          <w:top w:val="none" w:sz="0" w:space="0" w:color="auto"/>
          <w:left w:val="none" w:sz="0" w:space="0" w:color="auto"/>
          <w:bottom w:val="none" w:sz="0" w:space="0" w:color="auto"/>
          <w:right w:val="none" w:sz="0" w:space="0" w:color="auto"/>
          <w:between w:val="none" w:sz="0" w:space="0" w:color="auto"/>
        </w:pBdr>
        <w:adjustRightInd w:val="0"/>
        <w:snapToGrid w:val="0"/>
        <w:spacing w:line="360" w:lineRule="auto"/>
        <w:ind w:firstLineChars="200" w:firstLine="560"/>
        <w:rPr>
          <w:rFonts w:ascii="楷体" w:eastAsia="楷体" w:hAnsi="楷体" w:cstheme="minorHAnsi"/>
          <w:color w:val="000000" w:themeColor="text1"/>
          <w:kern w:val="0"/>
          <w:sz w:val="28"/>
          <w:szCs w:val="28"/>
        </w:rPr>
      </w:pPr>
      <w:r>
        <w:rPr>
          <w:rFonts w:ascii="楷体" w:eastAsia="楷体" w:hAnsi="楷体" w:cstheme="minorHAnsi"/>
          <w:color w:val="000000" w:themeColor="text1"/>
          <w:kern w:val="0"/>
          <w:sz w:val="28"/>
          <w:szCs w:val="28"/>
        </w:rPr>
        <w:t>（一）学分要求</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1、</w:t>
      </w:r>
      <w:r>
        <w:rPr>
          <w:rFonts w:ascii="仿宋" w:eastAsia="仿宋" w:hAnsi="仿宋" w:cstheme="minorHAnsi" w:hint="eastAsia"/>
          <w:color w:val="0000FF"/>
          <w:sz w:val="28"/>
          <w:szCs w:val="28"/>
        </w:rPr>
        <w:t>公共基础必修课</w:t>
      </w:r>
      <w:r>
        <w:rPr>
          <w:rFonts w:ascii="仿宋" w:eastAsia="仿宋" w:hAnsi="仿宋" w:cstheme="minorHAnsi"/>
          <w:color w:val="000000" w:themeColor="text1"/>
          <w:sz w:val="28"/>
          <w:szCs w:val="28"/>
        </w:rPr>
        <w:t>3</w:t>
      </w:r>
      <w:r>
        <w:rPr>
          <w:rFonts w:ascii="仿宋" w:eastAsia="仿宋" w:hAnsi="仿宋" w:cstheme="minorHAnsi" w:hint="eastAsia"/>
          <w:color w:val="000000" w:themeColor="text1"/>
          <w:sz w:val="28"/>
          <w:szCs w:val="28"/>
        </w:rPr>
        <w:t>6</w:t>
      </w:r>
      <w:r>
        <w:rPr>
          <w:rFonts w:ascii="仿宋" w:eastAsia="仿宋" w:hAnsi="仿宋" w:cstheme="minorHAnsi"/>
          <w:color w:val="000000" w:themeColor="text1"/>
          <w:sz w:val="28"/>
          <w:szCs w:val="28"/>
        </w:rPr>
        <w:t xml:space="preserve"> 学分；</w:t>
      </w:r>
    </w:p>
    <w:p w:rsidR="00E742CE" w:rsidRDefault="00FC2BC8">
      <w:pPr>
        <w:pBdr>
          <w:top w:val="none" w:sz="0" w:space="0" w:color="auto"/>
          <w:left w:val="none" w:sz="0" w:space="0" w:color="auto"/>
          <w:bottom w:val="none" w:sz="0" w:space="0" w:color="auto"/>
          <w:right w:val="none" w:sz="0" w:space="0" w:color="auto"/>
          <w:between w:val="none" w:sz="0" w:space="0" w:color="auto"/>
        </w:pBd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hint="eastAsia"/>
          <w:color w:val="000000" w:themeColor="text1"/>
          <w:sz w:val="28"/>
          <w:szCs w:val="28"/>
        </w:rPr>
        <w:t>2</w:t>
      </w:r>
      <w:r>
        <w:rPr>
          <w:rFonts w:ascii="仿宋" w:eastAsia="仿宋" w:hAnsi="仿宋" w:cstheme="minorHAnsi"/>
          <w:color w:val="000000" w:themeColor="text1"/>
          <w:sz w:val="28"/>
          <w:szCs w:val="28"/>
        </w:rPr>
        <w:t>、公共基础选修课</w:t>
      </w:r>
      <w:r>
        <w:rPr>
          <w:rFonts w:ascii="仿宋" w:eastAsia="仿宋" w:hAnsi="仿宋" w:cstheme="minorHAnsi" w:hint="eastAsia"/>
          <w:color w:val="0000FF"/>
          <w:sz w:val="28"/>
          <w:szCs w:val="28"/>
        </w:rPr>
        <w:t>8</w:t>
      </w:r>
      <w:r>
        <w:rPr>
          <w:rFonts w:ascii="仿宋" w:eastAsia="仿宋" w:hAnsi="仿宋" w:cstheme="minorHAnsi"/>
          <w:color w:val="000000" w:themeColor="text1"/>
          <w:sz w:val="28"/>
          <w:szCs w:val="28"/>
        </w:rPr>
        <w:t>学分；</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hint="eastAsia"/>
          <w:color w:val="000000" w:themeColor="text1"/>
          <w:sz w:val="28"/>
          <w:szCs w:val="28"/>
        </w:rPr>
        <w:t>3</w:t>
      </w:r>
      <w:r>
        <w:rPr>
          <w:rFonts w:ascii="仿宋" w:eastAsia="仿宋" w:hAnsi="仿宋" w:cstheme="minorHAnsi"/>
          <w:color w:val="000000" w:themeColor="text1"/>
          <w:sz w:val="28"/>
          <w:szCs w:val="28"/>
        </w:rPr>
        <w:t>、专业</w:t>
      </w:r>
      <w:r>
        <w:rPr>
          <w:rFonts w:ascii="仿宋" w:eastAsia="仿宋" w:hAnsi="仿宋" w:cstheme="minorHAnsi" w:hint="eastAsia"/>
          <w:color w:val="0000FF"/>
          <w:sz w:val="28"/>
          <w:szCs w:val="28"/>
        </w:rPr>
        <w:t>基础课与核心课</w:t>
      </w:r>
      <w:r>
        <w:rPr>
          <w:rFonts w:ascii="仿宋" w:eastAsia="仿宋" w:hAnsi="仿宋" w:cstheme="minorHAnsi"/>
          <w:color w:val="000000" w:themeColor="text1"/>
          <w:sz w:val="28"/>
          <w:szCs w:val="28"/>
        </w:rPr>
        <w:t xml:space="preserve"> </w:t>
      </w:r>
      <w:r>
        <w:rPr>
          <w:rFonts w:ascii="仿宋" w:eastAsia="仿宋" w:hAnsi="仿宋" w:cstheme="minorHAnsi" w:hint="eastAsia"/>
          <w:color w:val="000000" w:themeColor="text1"/>
          <w:sz w:val="28"/>
          <w:szCs w:val="28"/>
        </w:rPr>
        <w:t>64</w:t>
      </w:r>
      <w:r>
        <w:rPr>
          <w:rFonts w:ascii="仿宋" w:eastAsia="仿宋" w:hAnsi="仿宋" w:cstheme="minorHAnsi"/>
          <w:color w:val="000000" w:themeColor="text1"/>
          <w:sz w:val="28"/>
          <w:szCs w:val="28"/>
        </w:rPr>
        <w:t>学分；</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hint="eastAsia"/>
          <w:color w:val="000000" w:themeColor="text1"/>
          <w:sz w:val="28"/>
          <w:szCs w:val="28"/>
        </w:rPr>
        <w:t>4</w:t>
      </w:r>
      <w:r>
        <w:rPr>
          <w:rFonts w:ascii="仿宋" w:eastAsia="仿宋" w:hAnsi="仿宋" w:cstheme="minorHAnsi"/>
          <w:color w:val="000000" w:themeColor="text1"/>
          <w:sz w:val="28"/>
          <w:szCs w:val="28"/>
        </w:rPr>
        <w:t>、专业</w:t>
      </w:r>
      <w:r>
        <w:rPr>
          <w:rFonts w:ascii="仿宋" w:eastAsia="仿宋" w:hAnsi="仿宋" w:cstheme="minorHAnsi" w:hint="eastAsia"/>
          <w:color w:val="000000" w:themeColor="text1"/>
          <w:sz w:val="28"/>
          <w:szCs w:val="28"/>
        </w:rPr>
        <w:t>拓展</w:t>
      </w:r>
      <w:r>
        <w:rPr>
          <w:rFonts w:ascii="仿宋" w:eastAsia="仿宋" w:hAnsi="仿宋" w:cstheme="minorHAnsi"/>
          <w:color w:val="000000" w:themeColor="text1"/>
          <w:sz w:val="28"/>
          <w:szCs w:val="28"/>
        </w:rPr>
        <w:t>课</w:t>
      </w:r>
      <w:r>
        <w:rPr>
          <w:rFonts w:ascii="仿宋" w:eastAsia="仿宋" w:hAnsi="仿宋" w:cstheme="minorHAnsi" w:hint="eastAsia"/>
          <w:color w:val="0000FF"/>
          <w:sz w:val="28"/>
          <w:szCs w:val="28"/>
        </w:rPr>
        <w:t>8</w:t>
      </w:r>
      <w:r>
        <w:rPr>
          <w:rFonts w:ascii="仿宋" w:eastAsia="仿宋" w:hAnsi="仿宋" w:cstheme="minorHAnsi"/>
          <w:color w:val="000000" w:themeColor="text1"/>
          <w:sz w:val="28"/>
          <w:szCs w:val="28"/>
        </w:rPr>
        <w:t>学分；</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5、专业实践课：</w:t>
      </w:r>
      <w:r>
        <w:rPr>
          <w:rFonts w:ascii="仿宋" w:eastAsia="仿宋" w:hAnsi="仿宋" w:cstheme="minorHAnsi" w:hint="eastAsia"/>
          <w:color w:val="000000" w:themeColor="text1"/>
          <w:sz w:val="28"/>
          <w:szCs w:val="28"/>
        </w:rPr>
        <w:t>认识</w:t>
      </w:r>
      <w:r>
        <w:rPr>
          <w:rFonts w:ascii="仿宋" w:eastAsia="仿宋" w:hAnsi="仿宋" w:cstheme="minorHAnsi"/>
          <w:color w:val="000000" w:themeColor="text1"/>
          <w:sz w:val="28"/>
          <w:szCs w:val="28"/>
        </w:rPr>
        <w:t>实习</w:t>
      </w:r>
      <w:r>
        <w:rPr>
          <w:rFonts w:ascii="仿宋" w:eastAsia="仿宋" w:hAnsi="仿宋" w:cstheme="minorHAnsi" w:hint="eastAsia"/>
          <w:color w:val="0000FF"/>
          <w:sz w:val="28"/>
          <w:szCs w:val="28"/>
        </w:rPr>
        <w:t>2</w:t>
      </w:r>
      <w:r>
        <w:rPr>
          <w:rFonts w:ascii="仿宋" w:eastAsia="仿宋" w:hAnsi="仿宋" w:cstheme="minorHAnsi"/>
          <w:color w:val="000000" w:themeColor="text1"/>
          <w:sz w:val="28"/>
          <w:szCs w:val="28"/>
        </w:rPr>
        <w:t>学分</w:t>
      </w:r>
      <w:r>
        <w:rPr>
          <w:rFonts w:ascii="仿宋" w:eastAsia="仿宋" w:hAnsi="仿宋" w:cstheme="minorHAnsi" w:hint="eastAsia"/>
          <w:color w:val="000000" w:themeColor="text1"/>
          <w:sz w:val="28"/>
          <w:szCs w:val="28"/>
        </w:rPr>
        <w:t>，岗位</w:t>
      </w:r>
      <w:r>
        <w:rPr>
          <w:rFonts w:ascii="仿宋" w:eastAsia="仿宋" w:hAnsi="仿宋" w:cstheme="minorHAnsi"/>
          <w:color w:val="000000" w:themeColor="text1"/>
          <w:sz w:val="28"/>
          <w:szCs w:val="28"/>
        </w:rPr>
        <w:t>实习</w:t>
      </w:r>
      <w:r>
        <w:rPr>
          <w:rFonts w:ascii="仿宋" w:eastAsia="仿宋" w:hAnsi="仿宋" w:cstheme="minorHAnsi" w:hint="eastAsia"/>
          <w:color w:val="0000FF"/>
          <w:sz w:val="28"/>
          <w:szCs w:val="28"/>
        </w:rPr>
        <w:t>26</w:t>
      </w:r>
      <w:r>
        <w:rPr>
          <w:rFonts w:ascii="仿宋" w:eastAsia="仿宋" w:hAnsi="仿宋" w:cstheme="minorHAnsi"/>
          <w:color w:val="000000" w:themeColor="text1"/>
          <w:sz w:val="28"/>
          <w:szCs w:val="28"/>
        </w:rPr>
        <w:t>学分、毕业设计</w:t>
      </w:r>
      <w:r>
        <w:rPr>
          <w:rFonts w:ascii="仿宋" w:eastAsia="仿宋" w:hAnsi="仿宋" w:cstheme="minorHAnsi" w:hint="eastAsia"/>
          <w:color w:val="0000FF"/>
          <w:sz w:val="28"/>
          <w:szCs w:val="28"/>
        </w:rPr>
        <w:t>10</w:t>
      </w:r>
      <w:r>
        <w:rPr>
          <w:rFonts w:ascii="仿宋" w:eastAsia="仿宋" w:hAnsi="仿宋" w:cstheme="minorHAnsi"/>
          <w:color w:val="000000" w:themeColor="text1"/>
          <w:sz w:val="28"/>
          <w:szCs w:val="28"/>
        </w:rPr>
        <w:t>学分。</w:t>
      </w:r>
    </w:p>
    <w:p w:rsidR="00E742CE" w:rsidRDefault="00FC2BC8">
      <w:pPr>
        <w:pBdr>
          <w:top w:val="none" w:sz="0" w:space="0" w:color="auto"/>
          <w:left w:val="none" w:sz="0" w:space="0" w:color="auto"/>
          <w:bottom w:val="none" w:sz="0" w:space="0" w:color="auto"/>
          <w:right w:val="none" w:sz="0" w:space="0" w:color="auto"/>
          <w:between w:val="none" w:sz="0" w:space="0" w:color="auto"/>
        </w:pBdr>
        <w:adjustRightInd w:val="0"/>
        <w:snapToGrid w:val="0"/>
        <w:spacing w:line="360" w:lineRule="auto"/>
        <w:ind w:firstLineChars="200" w:firstLine="560"/>
        <w:rPr>
          <w:rFonts w:ascii="楷体" w:eastAsia="楷体" w:hAnsi="楷体" w:cstheme="minorHAnsi"/>
          <w:color w:val="000000" w:themeColor="text1"/>
          <w:kern w:val="0"/>
          <w:sz w:val="28"/>
          <w:szCs w:val="28"/>
        </w:rPr>
      </w:pPr>
      <w:r>
        <w:rPr>
          <w:rFonts w:ascii="楷体" w:eastAsia="楷体" w:hAnsi="楷体" w:cstheme="minorHAnsi"/>
          <w:color w:val="000000" w:themeColor="text1"/>
          <w:kern w:val="0"/>
          <w:sz w:val="28"/>
          <w:szCs w:val="28"/>
        </w:rPr>
        <w:t>（二）证书要求</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根据“1+X”证书培养要求，本专业要求毕业生应取得的行业企业认可度高的有关职业资格证书、技能等级证书，详见表</w:t>
      </w:r>
      <w:r>
        <w:rPr>
          <w:rFonts w:ascii="仿宋" w:eastAsia="仿宋" w:hAnsi="仿宋" w:cstheme="minorHAnsi" w:hint="eastAsia"/>
          <w:color w:val="000000" w:themeColor="text1"/>
          <w:sz w:val="28"/>
          <w:szCs w:val="28"/>
        </w:rPr>
        <w:t>7</w:t>
      </w:r>
      <w:r>
        <w:rPr>
          <w:rFonts w:ascii="仿宋" w:eastAsia="仿宋" w:hAnsi="仿宋" w:cstheme="minorHAnsi"/>
          <w:color w:val="000000" w:themeColor="text1"/>
          <w:sz w:val="28"/>
          <w:szCs w:val="28"/>
        </w:rPr>
        <w:t>。</w:t>
      </w:r>
    </w:p>
    <w:p w:rsidR="00E742CE" w:rsidRDefault="00FC2BC8">
      <w:pPr>
        <w:widowControl/>
        <w:shd w:val="clear" w:color="auto" w:fill="FFFFFF"/>
        <w:adjustRightInd w:val="0"/>
        <w:snapToGrid w:val="0"/>
        <w:spacing w:beforeLines="50" w:before="156" w:afterLines="100" w:after="312" w:line="480" w:lineRule="exact"/>
        <w:jc w:val="center"/>
        <w:rPr>
          <w:rFonts w:ascii="黑体" w:eastAsia="黑体" w:hAnsi="黑体" w:cs="黑体"/>
          <w:b/>
          <w:bCs/>
          <w:color w:val="000000" w:themeColor="text1"/>
          <w:sz w:val="24"/>
        </w:rPr>
      </w:pPr>
      <w:r>
        <w:rPr>
          <w:rFonts w:ascii="黑体" w:eastAsia="黑体" w:hAnsi="黑体" w:cs="黑体" w:hint="eastAsia"/>
          <w:b/>
          <w:bCs/>
          <w:color w:val="000000" w:themeColor="text1"/>
          <w:sz w:val="24"/>
        </w:rPr>
        <w:t>表7  职业资格和技能等级证书认证安排表</w:t>
      </w:r>
    </w:p>
    <w:tbl>
      <w:tblPr>
        <w:tblW w:w="8923" w:type="dxa"/>
        <w:jc w:val="center"/>
        <w:tblLayout w:type="fixed"/>
        <w:tblCellMar>
          <w:left w:w="10" w:type="dxa"/>
          <w:right w:w="10" w:type="dxa"/>
        </w:tblCellMar>
        <w:tblLook w:val="04A0" w:firstRow="1" w:lastRow="0" w:firstColumn="1" w:lastColumn="0" w:noHBand="0" w:noVBand="1"/>
      </w:tblPr>
      <w:tblGrid>
        <w:gridCol w:w="764"/>
        <w:gridCol w:w="2780"/>
        <w:gridCol w:w="1013"/>
        <w:gridCol w:w="1461"/>
        <w:gridCol w:w="1960"/>
        <w:gridCol w:w="945"/>
      </w:tblGrid>
      <w:tr w:rsidR="00E742CE">
        <w:trPr>
          <w:jc w:val="center"/>
        </w:trPr>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jc w:val="center"/>
              <w:rPr>
                <w:rFonts w:asciiTheme="minorHAnsi" w:eastAsiaTheme="minorEastAsia" w:hAnsiTheme="minorHAnsi" w:cstheme="minorHAnsi"/>
                <w:color w:val="000000" w:themeColor="text1"/>
                <w:sz w:val="24"/>
              </w:rPr>
            </w:pPr>
            <w:r>
              <w:rPr>
                <w:rFonts w:asciiTheme="minorHAnsi" w:eastAsiaTheme="minorEastAsia" w:hAnsiTheme="minorHAnsi" w:cstheme="minorHAnsi"/>
                <w:color w:val="000000" w:themeColor="text1"/>
                <w:sz w:val="24"/>
              </w:rPr>
              <w:t>序号</w:t>
            </w:r>
          </w:p>
        </w:tc>
        <w:tc>
          <w:tcPr>
            <w:tcW w:w="2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jc w:val="center"/>
              <w:rPr>
                <w:rFonts w:asciiTheme="minorHAnsi" w:eastAsiaTheme="minorEastAsia" w:hAnsiTheme="minorHAnsi" w:cstheme="minorHAnsi"/>
                <w:color w:val="000000" w:themeColor="text1"/>
                <w:sz w:val="24"/>
              </w:rPr>
            </w:pPr>
            <w:r>
              <w:rPr>
                <w:rFonts w:asciiTheme="minorHAnsi" w:eastAsiaTheme="minorEastAsia" w:hAnsiTheme="minorHAnsi" w:cstheme="minorHAnsi"/>
                <w:color w:val="000000" w:themeColor="text1"/>
                <w:sz w:val="24"/>
              </w:rPr>
              <w:t>证书名称</w:t>
            </w:r>
          </w:p>
        </w:tc>
        <w:tc>
          <w:tcPr>
            <w:tcW w:w="1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jc w:val="center"/>
              <w:rPr>
                <w:rFonts w:asciiTheme="minorHAnsi" w:eastAsiaTheme="minorEastAsia" w:hAnsiTheme="minorHAnsi" w:cstheme="minorHAnsi"/>
                <w:color w:val="000000" w:themeColor="text1"/>
                <w:sz w:val="24"/>
              </w:rPr>
            </w:pPr>
            <w:r>
              <w:rPr>
                <w:rFonts w:asciiTheme="minorHAnsi" w:eastAsiaTheme="minorEastAsia" w:hAnsiTheme="minorHAnsi" w:cstheme="minorHAnsi"/>
                <w:color w:val="000000" w:themeColor="text1"/>
                <w:sz w:val="24"/>
              </w:rPr>
              <w:t>等级</w:t>
            </w:r>
          </w:p>
        </w:tc>
        <w:tc>
          <w:tcPr>
            <w:tcW w:w="1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jc w:val="center"/>
              <w:rPr>
                <w:rFonts w:asciiTheme="minorHAnsi" w:eastAsiaTheme="minorEastAsia" w:hAnsiTheme="minorHAnsi" w:cstheme="minorHAnsi"/>
                <w:color w:val="000000" w:themeColor="text1"/>
                <w:sz w:val="24"/>
              </w:rPr>
            </w:pPr>
            <w:r>
              <w:rPr>
                <w:rFonts w:asciiTheme="minorHAnsi" w:eastAsiaTheme="minorEastAsia" w:hAnsiTheme="minorHAnsi" w:cstheme="minorHAnsi"/>
                <w:color w:val="000000" w:themeColor="text1"/>
                <w:sz w:val="24"/>
              </w:rPr>
              <w:t>取证时间安排</w:t>
            </w:r>
          </w:p>
        </w:tc>
        <w:tc>
          <w:tcPr>
            <w:tcW w:w="1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jc w:val="center"/>
              <w:rPr>
                <w:rFonts w:asciiTheme="minorHAnsi" w:eastAsiaTheme="minorEastAsia" w:hAnsiTheme="minorHAnsi" w:cstheme="minorHAnsi"/>
                <w:color w:val="000000" w:themeColor="text1"/>
                <w:sz w:val="24"/>
              </w:rPr>
            </w:pPr>
            <w:r>
              <w:rPr>
                <w:rFonts w:asciiTheme="minorHAnsi" w:eastAsiaTheme="minorEastAsia" w:hAnsiTheme="minorHAnsi" w:cstheme="minorHAnsi"/>
                <w:color w:val="000000" w:themeColor="text1"/>
                <w:sz w:val="24"/>
              </w:rPr>
              <w:t>证书颁发机构</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jc w:val="center"/>
              <w:rPr>
                <w:rFonts w:asciiTheme="minorHAnsi" w:eastAsiaTheme="minorEastAsia" w:hAnsiTheme="minorHAnsi" w:cstheme="minorHAnsi"/>
                <w:color w:val="000000" w:themeColor="text1"/>
                <w:sz w:val="24"/>
              </w:rPr>
            </w:pPr>
            <w:r>
              <w:rPr>
                <w:rFonts w:asciiTheme="minorHAnsi" w:eastAsiaTheme="minorEastAsia" w:hAnsiTheme="minorHAnsi" w:cstheme="minorHAnsi"/>
                <w:color w:val="000000" w:themeColor="text1"/>
                <w:sz w:val="24"/>
              </w:rPr>
              <w:t>毕业取证要求</w:t>
            </w:r>
          </w:p>
        </w:tc>
      </w:tr>
      <w:tr w:rsidR="00E742CE">
        <w:trPr>
          <w:trHeight w:val="644"/>
          <w:jc w:val="center"/>
        </w:trPr>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spacing w:line="500" w:lineRule="exact"/>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lastRenderedPageBreak/>
              <w:t>1</w:t>
            </w:r>
          </w:p>
        </w:tc>
        <w:tc>
          <w:tcPr>
            <w:tcW w:w="2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“1+X”</w:t>
            </w:r>
            <w:r>
              <w:rPr>
                <w:rFonts w:asciiTheme="minorHAnsi" w:eastAsiaTheme="minorEastAsia" w:hAnsiTheme="minorHAnsi" w:cstheme="minorHAnsi"/>
                <w:color w:val="000000" w:themeColor="text1"/>
                <w:szCs w:val="21"/>
              </w:rPr>
              <w:t>集成电路开发与测试初级等级证书</w:t>
            </w:r>
          </w:p>
        </w:tc>
        <w:tc>
          <w:tcPr>
            <w:tcW w:w="1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spacing w:line="500" w:lineRule="exact"/>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初级</w:t>
            </w:r>
          </w:p>
        </w:tc>
        <w:tc>
          <w:tcPr>
            <w:tcW w:w="1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第</w:t>
            </w:r>
            <w:r>
              <w:rPr>
                <w:rFonts w:asciiTheme="minorHAnsi" w:eastAsiaTheme="minorEastAsia" w:hAnsiTheme="minorHAnsi" w:cstheme="minorHAnsi"/>
                <w:color w:val="000000" w:themeColor="text1"/>
                <w:szCs w:val="21"/>
              </w:rPr>
              <w:t>2</w:t>
            </w:r>
            <w:r>
              <w:rPr>
                <w:rFonts w:asciiTheme="minorHAnsi" w:eastAsiaTheme="minorEastAsia" w:hAnsiTheme="minorHAnsi" w:cstheme="minorHAnsi"/>
                <w:color w:val="000000" w:themeColor="text1"/>
                <w:szCs w:val="21"/>
              </w:rPr>
              <w:t>－</w:t>
            </w:r>
            <w:r>
              <w:rPr>
                <w:rFonts w:asciiTheme="minorHAnsi" w:eastAsiaTheme="minorEastAsia" w:hAnsiTheme="minorHAnsi" w:cstheme="minorHAnsi"/>
                <w:color w:val="000000" w:themeColor="text1"/>
                <w:szCs w:val="21"/>
              </w:rPr>
              <w:t>6</w:t>
            </w:r>
            <w:r>
              <w:rPr>
                <w:rFonts w:asciiTheme="minorHAnsi" w:eastAsiaTheme="minorEastAsia" w:hAnsiTheme="minorHAnsi" w:cstheme="minorHAnsi"/>
                <w:color w:val="000000" w:themeColor="text1"/>
                <w:szCs w:val="21"/>
              </w:rPr>
              <w:t>学期</w:t>
            </w:r>
          </w:p>
        </w:tc>
        <w:tc>
          <w:tcPr>
            <w:tcW w:w="1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工业和信息化部教育与考试中心</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E742CE">
            <w:pPr>
              <w:widowControl/>
              <w:spacing w:line="500" w:lineRule="exact"/>
              <w:jc w:val="center"/>
              <w:rPr>
                <w:rFonts w:asciiTheme="minorHAnsi" w:eastAsiaTheme="minorEastAsia" w:hAnsiTheme="minorHAnsi" w:cstheme="minorHAnsi"/>
                <w:color w:val="000000" w:themeColor="text1"/>
                <w:szCs w:val="21"/>
              </w:rPr>
            </w:pPr>
          </w:p>
        </w:tc>
      </w:tr>
      <w:tr w:rsidR="00E742CE">
        <w:trPr>
          <w:trHeight w:val="426"/>
          <w:jc w:val="center"/>
        </w:trPr>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spacing w:line="500" w:lineRule="exact"/>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2</w:t>
            </w:r>
          </w:p>
        </w:tc>
        <w:tc>
          <w:tcPr>
            <w:tcW w:w="2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实用英语等级证书</w:t>
            </w:r>
          </w:p>
        </w:tc>
        <w:tc>
          <w:tcPr>
            <w:tcW w:w="1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spacing w:line="500" w:lineRule="exact"/>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B</w:t>
            </w:r>
            <w:r>
              <w:rPr>
                <w:rFonts w:asciiTheme="minorHAnsi" w:eastAsiaTheme="minorEastAsia" w:hAnsiTheme="minorHAnsi" w:cstheme="minorHAnsi"/>
                <w:color w:val="000000" w:themeColor="text1"/>
                <w:szCs w:val="21"/>
              </w:rPr>
              <w:t>级</w:t>
            </w:r>
          </w:p>
        </w:tc>
        <w:tc>
          <w:tcPr>
            <w:tcW w:w="1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第</w:t>
            </w:r>
            <w:r>
              <w:rPr>
                <w:rFonts w:asciiTheme="minorHAnsi" w:eastAsiaTheme="minorEastAsia" w:hAnsiTheme="minorHAnsi" w:cstheme="minorHAnsi"/>
                <w:color w:val="000000" w:themeColor="text1"/>
                <w:szCs w:val="21"/>
              </w:rPr>
              <w:t>2</w:t>
            </w:r>
            <w:r>
              <w:rPr>
                <w:rFonts w:asciiTheme="minorHAnsi" w:eastAsiaTheme="minorEastAsia" w:hAnsiTheme="minorHAnsi" w:cstheme="minorHAnsi"/>
                <w:color w:val="000000" w:themeColor="text1"/>
                <w:szCs w:val="21"/>
              </w:rPr>
              <w:t>学期</w:t>
            </w:r>
          </w:p>
        </w:tc>
        <w:tc>
          <w:tcPr>
            <w:tcW w:w="1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高等学校英语应用能力考试委员会</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szCs w:val="21"/>
              </w:rPr>
              <w:t>必考</w:t>
            </w:r>
          </w:p>
        </w:tc>
      </w:tr>
      <w:tr w:rsidR="00E742CE">
        <w:trPr>
          <w:trHeight w:val="476"/>
          <w:jc w:val="center"/>
        </w:trPr>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spacing w:line="500" w:lineRule="exact"/>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3</w:t>
            </w:r>
          </w:p>
        </w:tc>
        <w:tc>
          <w:tcPr>
            <w:tcW w:w="2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普通话等级</w:t>
            </w:r>
          </w:p>
        </w:tc>
        <w:tc>
          <w:tcPr>
            <w:tcW w:w="1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spacing w:line="500" w:lineRule="exact"/>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中级</w:t>
            </w:r>
          </w:p>
        </w:tc>
        <w:tc>
          <w:tcPr>
            <w:tcW w:w="1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第</w:t>
            </w:r>
            <w:r>
              <w:rPr>
                <w:rFonts w:asciiTheme="minorHAnsi" w:eastAsiaTheme="minorEastAsia" w:hAnsiTheme="minorHAnsi" w:cstheme="minorHAnsi"/>
                <w:color w:val="000000" w:themeColor="text1"/>
                <w:szCs w:val="21"/>
              </w:rPr>
              <w:t>2</w:t>
            </w:r>
            <w:r>
              <w:rPr>
                <w:rFonts w:asciiTheme="minorHAnsi" w:eastAsiaTheme="minorEastAsia" w:hAnsiTheme="minorHAnsi" w:cstheme="minorHAnsi"/>
                <w:color w:val="000000" w:themeColor="text1"/>
                <w:szCs w:val="21"/>
              </w:rPr>
              <w:t>－</w:t>
            </w:r>
            <w:r>
              <w:rPr>
                <w:rFonts w:asciiTheme="minorHAnsi" w:eastAsiaTheme="minorEastAsia" w:hAnsiTheme="minorHAnsi" w:cstheme="minorHAnsi"/>
                <w:color w:val="000000" w:themeColor="text1"/>
                <w:szCs w:val="21"/>
              </w:rPr>
              <w:t>4</w:t>
            </w:r>
            <w:r>
              <w:rPr>
                <w:rFonts w:asciiTheme="minorHAnsi" w:eastAsiaTheme="minorEastAsia" w:hAnsiTheme="minorHAnsi" w:cstheme="minorHAnsi"/>
                <w:color w:val="000000" w:themeColor="text1"/>
                <w:szCs w:val="21"/>
              </w:rPr>
              <w:t>学期</w:t>
            </w:r>
          </w:p>
        </w:tc>
        <w:tc>
          <w:tcPr>
            <w:tcW w:w="1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E742CE">
            <w:pPr>
              <w:jc w:val="center"/>
              <w:rPr>
                <w:rFonts w:asciiTheme="minorHAnsi" w:eastAsiaTheme="minorEastAsia" w:hAnsiTheme="minorHAnsi" w:cstheme="minorHAnsi"/>
                <w:color w:val="000000" w:themeColor="text1"/>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jc w:val="cente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szCs w:val="21"/>
              </w:rPr>
              <w:t>必考</w:t>
            </w:r>
          </w:p>
        </w:tc>
      </w:tr>
      <w:tr w:rsidR="00E742CE">
        <w:trPr>
          <w:trHeight w:val="90"/>
          <w:jc w:val="center"/>
        </w:trPr>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spacing w:line="500" w:lineRule="exact"/>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hint="eastAsia"/>
                <w:color w:val="000000" w:themeColor="text1"/>
                <w:szCs w:val="21"/>
              </w:rPr>
              <w:t>4</w:t>
            </w:r>
          </w:p>
        </w:tc>
        <w:tc>
          <w:tcPr>
            <w:tcW w:w="2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全国计算机等级证书</w:t>
            </w:r>
          </w:p>
        </w:tc>
        <w:tc>
          <w:tcPr>
            <w:tcW w:w="1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spacing w:line="500" w:lineRule="exact"/>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二级</w:t>
            </w:r>
          </w:p>
        </w:tc>
        <w:tc>
          <w:tcPr>
            <w:tcW w:w="1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第</w:t>
            </w:r>
            <w:r>
              <w:rPr>
                <w:rFonts w:asciiTheme="minorHAnsi" w:eastAsiaTheme="minorEastAsia" w:hAnsiTheme="minorHAnsi" w:cstheme="minorHAnsi"/>
                <w:color w:val="000000" w:themeColor="text1"/>
                <w:szCs w:val="21"/>
              </w:rPr>
              <w:t>2</w:t>
            </w:r>
            <w:r>
              <w:rPr>
                <w:rFonts w:asciiTheme="minorHAnsi" w:eastAsiaTheme="minorEastAsia" w:hAnsiTheme="minorHAnsi" w:cstheme="minorHAnsi"/>
                <w:color w:val="000000" w:themeColor="text1"/>
                <w:szCs w:val="21"/>
              </w:rPr>
              <w:t>学期</w:t>
            </w:r>
          </w:p>
        </w:tc>
        <w:tc>
          <w:tcPr>
            <w:tcW w:w="1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教育部考试中心</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2CE" w:rsidRDefault="00FC2BC8">
            <w:pPr>
              <w:widowControl/>
              <w:spacing w:line="500" w:lineRule="exact"/>
              <w:jc w:val="cente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必考</w:t>
            </w:r>
          </w:p>
        </w:tc>
      </w:tr>
    </w:tbl>
    <w:p w:rsidR="00E742CE" w:rsidRDefault="00FC2BC8">
      <w:pPr>
        <w:pBdr>
          <w:top w:val="none" w:sz="0" w:space="0" w:color="auto"/>
          <w:left w:val="none" w:sz="0" w:space="0" w:color="auto"/>
          <w:bottom w:val="none" w:sz="0" w:space="0" w:color="auto"/>
          <w:right w:val="none" w:sz="0" w:space="0" w:color="auto"/>
          <w:between w:val="none" w:sz="0" w:space="0" w:color="auto"/>
        </w:pBdr>
        <w:overflowPunct w:val="0"/>
        <w:adjustRightInd w:val="0"/>
        <w:snapToGrid w:val="0"/>
        <w:spacing w:beforeLines="50" w:before="156" w:line="360" w:lineRule="auto"/>
        <w:ind w:firstLineChars="200" w:firstLine="560"/>
        <w:outlineLvl w:val="0"/>
        <w:rPr>
          <w:rFonts w:ascii="黑体" w:eastAsia="黑体" w:hAnsi="黑体" w:cs="黑体"/>
          <w:color w:val="000000" w:themeColor="text1"/>
          <w:kern w:val="2"/>
          <w:sz w:val="28"/>
          <w:szCs w:val="28"/>
        </w:rPr>
      </w:pPr>
      <w:r>
        <w:rPr>
          <w:rFonts w:ascii="黑体" w:eastAsia="黑体" w:hAnsi="黑体" w:cs="黑体" w:hint="eastAsia"/>
          <w:color w:val="000000" w:themeColor="text1"/>
          <w:kern w:val="2"/>
          <w:sz w:val="28"/>
          <w:szCs w:val="28"/>
        </w:rPr>
        <w:t>十、</w:t>
      </w:r>
      <w:r>
        <w:rPr>
          <w:rFonts w:ascii="黑体" w:eastAsia="黑体" w:hAnsi="黑体" w:cs="黑体"/>
          <w:color w:val="000000" w:themeColor="text1"/>
          <w:kern w:val="2"/>
          <w:sz w:val="28"/>
          <w:szCs w:val="28"/>
        </w:rPr>
        <w:t>附录</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1、电子信息工程技术专业工作任务与职业能力分析表</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2、电子信息工程技术专业教学进程表</w:t>
      </w:r>
    </w:p>
    <w:p w:rsidR="00E742CE" w:rsidRDefault="00FC2BC8">
      <w:pPr>
        <w:adjustRightInd w:val="0"/>
        <w:snapToGrid w:val="0"/>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3、电子信息工程技术专业课外培养计划表</w:t>
      </w:r>
    </w:p>
    <w:p w:rsidR="00E742CE" w:rsidRDefault="00E742CE">
      <w:pPr>
        <w:spacing w:line="360" w:lineRule="auto"/>
        <w:ind w:firstLineChars="200" w:firstLine="560"/>
        <w:rPr>
          <w:rFonts w:ascii="仿宋" w:eastAsia="仿宋" w:hAnsi="仿宋" w:cstheme="minorHAnsi"/>
          <w:color w:val="000000" w:themeColor="text1"/>
          <w:sz w:val="28"/>
          <w:szCs w:val="28"/>
        </w:rPr>
        <w:sectPr w:rsidR="00E742CE">
          <w:footerReference w:type="default" r:id="rId11"/>
          <w:pgSz w:w="11906" w:h="16838"/>
          <w:pgMar w:top="1418" w:right="1418" w:bottom="1588" w:left="1418" w:header="851" w:footer="992" w:gutter="284"/>
          <w:cols w:space="720"/>
          <w:docGrid w:type="linesAndChars" w:linePitch="312"/>
        </w:sectPr>
      </w:pPr>
    </w:p>
    <w:p w:rsidR="00E742CE" w:rsidRDefault="00FC2BC8">
      <w:pPr>
        <w:spacing w:line="360" w:lineRule="auto"/>
        <w:rPr>
          <w:rFonts w:asciiTheme="minorHAnsi" w:eastAsiaTheme="minorEastAsia" w:hAnsiTheme="minorHAnsi" w:cstheme="minorHAnsi"/>
          <w:color w:val="000000" w:themeColor="text1"/>
          <w:sz w:val="24"/>
        </w:rPr>
      </w:pPr>
      <w:r>
        <w:rPr>
          <w:rFonts w:asciiTheme="minorHAnsi" w:eastAsiaTheme="minorEastAsia" w:hAnsiTheme="minorHAnsi" w:cstheme="minorHAnsi"/>
          <w:color w:val="000000" w:themeColor="text1"/>
          <w:sz w:val="24"/>
        </w:rPr>
        <w:lastRenderedPageBreak/>
        <w:t>附录</w:t>
      </w:r>
      <w:r>
        <w:rPr>
          <w:rFonts w:asciiTheme="minorHAnsi" w:eastAsiaTheme="minorEastAsia" w:hAnsiTheme="minorHAnsi" w:cstheme="minorHAnsi"/>
          <w:color w:val="000000" w:themeColor="text1"/>
          <w:sz w:val="24"/>
        </w:rPr>
        <w:t>1</w:t>
      </w:r>
    </w:p>
    <w:p w:rsidR="00E742CE" w:rsidRDefault="00FC2BC8">
      <w:pPr>
        <w:spacing w:line="360" w:lineRule="auto"/>
        <w:jc w:val="center"/>
        <w:rPr>
          <w:rFonts w:asciiTheme="minorHAnsi" w:eastAsiaTheme="minorEastAsia" w:hAnsiTheme="minorHAnsi" w:cstheme="minorHAnsi"/>
          <w:color w:val="000000" w:themeColor="text1"/>
          <w:sz w:val="32"/>
          <w:szCs w:val="32"/>
          <w:highlight w:val="yellow"/>
        </w:rPr>
      </w:pPr>
      <w:r>
        <w:rPr>
          <w:rFonts w:asciiTheme="minorHAnsi" w:eastAsiaTheme="minorEastAsia" w:hAnsiTheme="minorHAnsi" w:cstheme="minorHAnsi"/>
          <w:b/>
          <w:bCs/>
          <w:color w:val="000000" w:themeColor="text1"/>
          <w:sz w:val="28"/>
          <w:szCs w:val="28"/>
        </w:rPr>
        <w:t>电子信息工程技术专业工作任务与职业能力分析表</w:t>
      </w:r>
    </w:p>
    <w:tbl>
      <w:tblPr>
        <w:tblW w:w="14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2144"/>
        <w:gridCol w:w="2293"/>
        <w:gridCol w:w="2302"/>
        <w:gridCol w:w="2311"/>
        <w:gridCol w:w="2207"/>
        <w:gridCol w:w="2207"/>
      </w:tblGrid>
      <w:tr w:rsidR="00E742CE">
        <w:trPr>
          <w:trHeight w:val="645"/>
          <w:tblHeader/>
          <w:jc w:val="center"/>
        </w:trPr>
        <w:tc>
          <w:tcPr>
            <w:tcW w:w="1447" w:type="dxa"/>
            <w:vAlign w:val="center"/>
          </w:tcPr>
          <w:p w:rsidR="00E742CE" w:rsidRDefault="00FC2BC8">
            <w:pPr>
              <w:jc w:val="center"/>
              <w:rPr>
                <w:rFonts w:asciiTheme="minorHAnsi" w:eastAsiaTheme="minorEastAsia" w:hAnsiTheme="minorHAnsi" w:cstheme="minorHAnsi"/>
                <w:b/>
                <w:color w:val="000000" w:themeColor="text1"/>
                <w:szCs w:val="21"/>
              </w:rPr>
            </w:pPr>
            <w:r>
              <w:rPr>
                <w:rFonts w:asciiTheme="minorHAnsi" w:eastAsiaTheme="minorEastAsia" w:hAnsiTheme="minorHAnsi" w:cstheme="minorHAnsi"/>
                <w:b/>
                <w:color w:val="000000" w:themeColor="text1"/>
                <w:szCs w:val="21"/>
              </w:rPr>
              <w:t>岗位</w:t>
            </w:r>
          </w:p>
        </w:tc>
        <w:tc>
          <w:tcPr>
            <w:tcW w:w="2144" w:type="dxa"/>
            <w:vAlign w:val="center"/>
          </w:tcPr>
          <w:p w:rsidR="00E742CE" w:rsidRDefault="00FC2BC8">
            <w:pPr>
              <w:pStyle w:val="15"/>
              <w:keepLines/>
              <w:jc w:val="center"/>
              <w:rPr>
                <w:rFonts w:asciiTheme="minorHAnsi" w:eastAsiaTheme="minorEastAsia" w:hAnsiTheme="minorHAnsi" w:cstheme="minorHAnsi"/>
                <w:b/>
                <w:color w:val="000000" w:themeColor="text1"/>
                <w:szCs w:val="21"/>
              </w:rPr>
            </w:pPr>
            <w:r>
              <w:rPr>
                <w:rFonts w:asciiTheme="minorHAnsi" w:eastAsiaTheme="minorEastAsia" w:hAnsiTheme="minorHAnsi" w:cstheme="minorHAnsi"/>
                <w:b/>
                <w:color w:val="000000" w:themeColor="text1"/>
                <w:szCs w:val="21"/>
              </w:rPr>
              <w:t>岗位职责</w:t>
            </w:r>
          </w:p>
        </w:tc>
        <w:tc>
          <w:tcPr>
            <w:tcW w:w="2293" w:type="dxa"/>
            <w:vAlign w:val="center"/>
          </w:tcPr>
          <w:p w:rsidR="00E742CE" w:rsidRDefault="00FC2BC8">
            <w:pPr>
              <w:pStyle w:val="15"/>
              <w:keepLines/>
              <w:jc w:val="center"/>
              <w:rPr>
                <w:rFonts w:asciiTheme="minorHAnsi" w:eastAsiaTheme="minorEastAsia" w:hAnsiTheme="minorHAnsi" w:cstheme="minorHAnsi"/>
                <w:b/>
                <w:color w:val="000000" w:themeColor="text1"/>
                <w:szCs w:val="21"/>
              </w:rPr>
            </w:pPr>
            <w:r>
              <w:rPr>
                <w:rFonts w:asciiTheme="minorHAnsi" w:eastAsiaTheme="minorEastAsia" w:hAnsiTheme="minorHAnsi" w:cstheme="minorHAnsi"/>
                <w:b/>
                <w:color w:val="000000" w:themeColor="text1"/>
                <w:szCs w:val="21"/>
              </w:rPr>
              <w:t>典型工作任务</w:t>
            </w:r>
          </w:p>
        </w:tc>
        <w:tc>
          <w:tcPr>
            <w:tcW w:w="2302" w:type="dxa"/>
            <w:vAlign w:val="center"/>
          </w:tcPr>
          <w:p w:rsidR="00E742CE" w:rsidRDefault="00FC2BC8">
            <w:pPr>
              <w:pStyle w:val="15"/>
              <w:keepLines/>
              <w:jc w:val="center"/>
              <w:rPr>
                <w:rFonts w:asciiTheme="minorHAnsi" w:eastAsiaTheme="minorEastAsia" w:hAnsiTheme="minorHAnsi" w:cstheme="minorHAnsi"/>
                <w:b/>
                <w:color w:val="000000" w:themeColor="text1"/>
                <w:szCs w:val="21"/>
              </w:rPr>
            </w:pPr>
            <w:r>
              <w:rPr>
                <w:rFonts w:asciiTheme="minorHAnsi" w:eastAsiaTheme="minorEastAsia" w:hAnsiTheme="minorHAnsi" w:cstheme="minorHAnsi"/>
                <w:b/>
                <w:color w:val="000000" w:themeColor="text1"/>
                <w:szCs w:val="21"/>
              </w:rPr>
              <w:t>职业素质</w:t>
            </w:r>
          </w:p>
        </w:tc>
        <w:tc>
          <w:tcPr>
            <w:tcW w:w="2311" w:type="dxa"/>
            <w:vAlign w:val="center"/>
          </w:tcPr>
          <w:p w:rsidR="00E742CE" w:rsidRDefault="00FC2BC8">
            <w:pPr>
              <w:pStyle w:val="15"/>
              <w:keepLines/>
              <w:jc w:val="center"/>
              <w:rPr>
                <w:rFonts w:asciiTheme="minorHAnsi" w:eastAsiaTheme="minorEastAsia" w:hAnsiTheme="minorHAnsi" w:cstheme="minorHAnsi"/>
                <w:b/>
                <w:color w:val="000000" w:themeColor="text1"/>
                <w:szCs w:val="21"/>
              </w:rPr>
            </w:pPr>
            <w:r>
              <w:rPr>
                <w:rFonts w:asciiTheme="minorHAnsi" w:eastAsiaTheme="minorEastAsia" w:hAnsiTheme="minorHAnsi" w:cstheme="minorHAnsi"/>
                <w:b/>
                <w:color w:val="000000" w:themeColor="text1"/>
                <w:szCs w:val="21"/>
              </w:rPr>
              <w:t>职业能力</w:t>
            </w:r>
          </w:p>
        </w:tc>
        <w:tc>
          <w:tcPr>
            <w:tcW w:w="2207" w:type="dxa"/>
            <w:vAlign w:val="center"/>
          </w:tcPr>
          <w:p w:rsidR="00E742CE" w:rsidRDefault="00FC2BC8">
            <w:pPr>
              <w:pStyle w:val="15"/>
              <w:keepLines/>
              <w:jc w:val="center"/>
              <w:rPr>
                <w:rFonts w:asciiTheme="minorHAnsi" w:eastAsiaTheme="minorEastAsia" w:hAnsiTheme="minorHAnsi" w:cstheme="minorHAnsi"/>
                <w:b/>
                <w:color w:val="000000" w:themeColor="text1"/>
                <w:szCs w:val="21"/>
              </w:rPr>
            </w:pPr>
            <w:r>
              <w:rPr>
                <w:rFonts w:asciiTheme="minorHAnsi" w:eastAsiaTheme="minorEastAsia" w:hAnsiTheme="minorHAnsi" w:cstheme="minorHAnsi"/>
                <w:b/>
                <w:color w:val="000000" w:themeColor="text1"/>
                <w:szCs w:val="21"/>
              </w:rPr>
              <w:t>可持续发展能力</w:t>
            </w:r>
          </w:p>
        </w:tc>
        <w:tc>
          <w:tcPr>
            <w:tcW w:w="2207" w:type="dxa"/>
            <w:vAlign w:val="center"/>
          </w:tcPr>
          <w:p w:rsidR="00E742CE" w:rsidRDefault="00FC2BC8">
            <w:pPr>
              <w:keepLines/>
              <w:jc w:val="center"/>
              <w:rPr>
                <w:rFonts w:asciiTheme="minorHAnsi" w:eastAsiaTheme="minorEastAsia" w:hAnsiTheme="minorHAnsi" w:cstheme="minorHAnsi"/>
                <w:b/>
                <w:color w:val="000000" w:themeColor="text1"/>
                <w:szCs w:val="21"/>
              </w:rPr>
            </w:pPr>
            <w:r>
              <w:rPr>
                <w:rFonts w:asciiTheme="minorHAnsi" w:eastAsiaTheme="minorEastAsia" w:hAnsiTheme="minorHAnsi" w:cstheme="minorHAnsi"/>
                <w:b/>
                <w:color w:val="000000" w:themeColor="text1"/>
                <w:szCs w:val="21"/>
              </w:rPr>
              <w:t>知识支撑</w:t>
            </w:r>
          </w:p>
        </w:tc>
      </w:tr>
      <w:tr w:rsidR="00E742CE">
        <w:trPr>
          <w:jc w:val="center"/>
        </w:trPr>
        <w:tc>
          <w:tcPr>
            <w:tcW w:w="1447" w:type="dxa"/>
            <w:vAlign w:val="center"/>
          </w:tcPr>
          <w:p w:rsidR="00E742CE" w:rsidRDefault="00FC2BC8">
            <w:pPr>
              <w:jc w:val="center"/>
              <w:rPr>
                <w:rFonts w:asciiTheme="minorHAnsi" w:eastAsiaTheme="minorEastAsia" w:hAnsiTheme="minorHAnsi" w:cstheme="minorHAnsi"/>
                <w:b/>
                <w:color w:val="000000" w:themeColor="text1"/>
                <w:szCs w:val="21"/>
              </w:rPr>
            </w:pPr>
            <w:r>
              <w:rPr>
                <w:rFonts w:asciiTheme="minorHAnsi" w:eastAsiaTheme="minorEastAsia" w:hAnsiTheme="minorHAnsi" w:cstheme="minorHAnsi"/>
                <w:b/>
                <w:color w:val="000000" w:themeColor="text1"/>
                <w:szCs w:val="21"/>
              </w:rPr>
              <w:t>1</w:t>
            </w:r>
            <w:r>
              <w:rPr>
                <w:rFonts w:asciiTheme="minorHAnsi" w:eastAsiaTheme="minorEastAsia" w:hAnsiTheme="minorHAnsi" w:cstheme="minorHAnsi"/>
                <w:b/>
                <w:color w:val="000000" w:themeColor="text1"/>
                <w:szCs w:val="21"/>
              </w:rPr>
              <w:t>、信息处理</w:t>
            </w:r>
          </w:p>
        </w:tc>
        <w:tc>
          <w:tcPr>
            <w:tcW w:w="2144" w:type="dxa"/>
          </w:tcPr>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1-1-1</w:t>
            </w:r>
            <w:r>
              <w:rPr>
                <w:rFonts w:asciiTheme="minorHAnsi" w:eastAsiaTheme="minorEastAsia" w:hAnsiTheme="minorHAnsi" w:cstheme="minorHAnsi"/>
                <w:color w:val="000000" w:themeColor="text1"/>
                <w:szCs w:val="21"/>
              </w:rPr>
              <w:t>在部门领导的直接领导下开展工作</w:t>
            </w:r>
          </w:p>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1-1-2</w:t>
            </w:r>
            <w:r>
              <w:rPr>
                <w:rFonts w:asciiTheme="minorHAnsi" w:eastAsiaTheme="minorEastAsia" w:hAnsiTheme="minorHAnsi" w:cstheme="minorHAnsi"/>
                <w:color w:val="000000" w:themeColor="text1"/>
                <w:szCs w:val="21"/>
              </w:rPr>
              <w:t>对办公室一些日常事务进行处理</w:t>
            </w:r>
          </w:p>
        </w:tc>
        <w:tc>
          <w:tcPr>
            <w:tcW w:w="2293" w:type="dxa"/>
          </w:tcPr>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1-2-1</w:t>
            </w:r>
            <w:r>
              <w:rPr>
                <w:rFonts w:asciiTheme="minorHAnsi" w:eastAsiaTheme="minorEastAsia" w:hAnsiTheme="minorHAnsi" w:cstheme="minorHAnsi"/>
                <w:color w:val="000000" w:themeColor="text1"/>
                <w:szCs w:val="21"/>
              </w:rPr>
              <w:t>信息收集</w:t>
            </w:r>
          </w:p>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1-2-2</w:t>
            </w:r>
            <w:r>
              <w:rPr>
                <w:rFonts w:asciiTheme="minorHAnsi" w:eastAsiaTheme="minorEastAsia" w:hAnsiTheme="minorHAnsi" w:cstheme="minorHAnsi"/>
                <w:color w:val="000000" w:themeColor="text1"/>
                <w:szCs w:val="21"/>
              </w:rPr>
              <w:t>信息录入</w:t>
            </w:r>
          </w:p>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1-2-3</w:t>
            </w:r>
            <w:r>
              <w:rPr>
                <w:rFonts w:asciiTheme="minorHAnsi" w:eastAsiaTheme="minorEastAsia" w:hAnsiTheme="minorHAnsi" w:cstheme="minorHAnsi"/>
                <w:color w:val="000000" w:themeColor="text1"/>
                <w:szCs w:val="21"/>
              </w:rPr>
              <w:t>数据处理</w:t>
            </w:r>
          </w:p>
        </w:tc>
        <w:tc>
          <w:tcPr>
            <w:tcW w:w="2302" w:type="dxa"/>
          </w:tcPr>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1-3-1</w:t>
            </w:r>
            <w:r>
              <w:rPr>
                <w:rFonts w:asciiTheme="minorHAnsi" w:eastAsiaTheme="minorEastAsia" w:hAnsiTheme="minorHAnsi" w:cstheme="minorHAnsi"/>
                <w:color w:val="000000" w:themeColor="text1"/>
                <w:szCs w:val="21"/>
              </w:rPr>
              <w:t>掌握信息技术基础知识</w:t>
            </w:r>
          </w:p>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1-3-2</w:t>
            </w:r>
            <w:r>
              <w:rPr>
                <w:rFonts w:asciiTheme="minorHAnsi" w:eastAsiaTheme="minorEastAsia" w:hAnsiTheme="minorHAnsi" w:cstheme="minorHAnsi"/>
                <w:color w:val="000000" w:themeColor="text1"/>
                <w:szCs w:val="21"/>
              </w:rPr>
              <w:t>具备团结协作、耐心细致的职业素质</w:t>
            </w:r>
          </w:p>
        </w:tc>
        <w:tc>
          <w:tcPr>
            <w:tcW w:w="2311" w:type="dxa"/>
          </w:tcPr>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1-4-1</w:t>
            </w:r>
            <w:r>
              <w:rPr>
                <w:rFonts w:asciiTheme="minorHAnsi" w:eastAsiaTheme="minorEastAsia" w:hAnsiTheme="minorHAnsi" w:cstheme="minorHAnsi"/>
                <w:color w:val="000000" w:themeColor="text1"/>
                <w:szCs w:val="21"/>
              </w:rPr>
              <w:t>调查研究、分析问题和总结归纳</w:t>
            </w:r>
          </w:p>
          <w:p w:rsidR="00E742CE" w:rsidRDefault="00FC2BC8">
            <w:pPr>
              <w:ind w:right="105"/>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1-4-2</w:t>
            </w:r>
            <w:r>
              <w:rPr>
                <w:rFonts w:asciiTheme="minorHAnsi" w:eastAsiaTheme="minorEastAsia" w:hAnsiTheme="minorHAnsi" w:cstheme="minorHAnsi"/>
                <w:color w:val="000000" w:themeColor="text1"/>
                <w:szCs w:val="21"/>
              </w:rPr>
              <w:t>熟练的中英文录入</w:t>
            </w:r>
          </w:p>
          <w:p w:rsidR="00E742CE" w:rsidRDefault="00FC2BC8">
            <w:pPr>
              <w:ind w:right="105"/>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 xml:space="preserve">1-4-3 </w:t>
            </w:r>
            <w:r>
              <w:rPr>
                <w:rFonts w:asciiTheme="minorHAnsi" w:eastAsiaTheme="minorEastAsia" w:hAnsiTheme="minorHAnsi" w:cstheme="minorHAnsi"/>
                <w:color w:val="000000" w:themeColor="text1"/>
                <w:szCs w:val="21"/>
              </w:rPr>
              <w:t>数据库系统的运行与管理</w:t>
            </w:r>
          </w:p>
        </w:tc>
        <w:tc>
          <w:tcPr>
            <w:tcW w:w="2207" w:type="dxa"/>
          </w:tcPr>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1-5-1</w:t>
            </w:r>
            <w:r>
              <w:rPr>
                <w:rFonts w:asciiTheme="minorHAnsi" w:eastAsiaTheme="minorEastAsia" w:hAnsiTheme="minorHAnsi" w:cstheme="minorHAnsi"/>
                <w:color w:val="000000" w:themeColor="text1"/>
                <w:szCs w:val="21"/>
              </w:rPr>
              <w:t>主流操作系统、数据库和常用软件使用能力</w:t>
            </w:r>
          </w:p>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1-5-2</w:t>
            </w:r>
            <w:r>
              <w:rPr>
                <w:rFonts w:asciiTheme="minorHAnsi" w:eastAsiaTheme="minorEastAsia" w:hAnsiTheme="minorHAnsi" w:cstheme="minorHAnsi"/>
                <w:color w:val="000000" w:themeColor="text1"/>
                <w:szCs w:val="21"/>
              </w:rPr>
              <w:t>信息系统工程管理能力</w:t>
            </w:r>
          </w:p>
        </w:tc>
        <w:tc>
          <w:tcPr>
            <w:tcW w:w="2207" w:type="dxa"/>
          </w:tcPr>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 xml:space="preserve">1-6-1 </w:t>
            </w:r>
            <w:r>
              <w:rPr>
                <w:rFonts w:asciiTheme="minorHAnsi" w:eastAsiaTheme="minorEastAsia" w:hAnsiTheme="minorHAnsi" w:cstheme="minorHAnsi"/>
                <w:color w:val="000000" w:themeColor="text1"/>
                <w:szCs w:val="21"/>
              </w:rPr>
              <w:t>办公自动化组件</w:t>
            </w:r>
          </w:p>
          <w:p w:rsidR="00E742CE" w:rsidRDefault="00E742CE">
            <w:pPr>
              <w:rPr>
                <w:rFonts w:asciiTheme="minorHAnsi" w:eastAsiaTheme="minorEastAsia" w:hAnsiTheme="minorHAnsi" w:cstheme="minorHAnsi"/>
                <w:color w:val="000000" w:themeColor="text1"/>
                <w:szCs w:val="21"/>
              </w:rPr>
            </w:pPr>
          </w:p>
        </w:tc>
      </w:tr>
      <w:tr w:rsidR="00E742CE">
        <w:trPr>
          <w:trHeight w:val="1419"/>
          <w:jc w:val="center"/>
        </w:trPr>
        <w:tc>
          <w:tcPr>
            <w:tcW w:w="1447" w:type="dxa"/>
            <w:vAlign w:val="center"/>
          </w:tcPr>
          <w:p w:rsidR="00E742CE" w:rsidRDefault="00FC2BC8">
            <w:pPr>
              <w:jc w:val="center"/>
              <w:rPr>
                <w:rFonts w:asciiTheme="minorHAnsi" w:eastAsiaTheme="minorEastAsia" w:hAnsiTheme="minorHAnsi" w:cstheme="minorHAnsi"/>
                <w:b/>
                <w:color w:val="000000" w:themeColor="text1"/>
                <w:szCs w:val="21"/>
              </w:rPr>
            </w:pPr>
            <w:r>
              <w:rPr>
                <w:rFonts w:asciiTheme="minorHAnsi" w:eastAsiaTheme="minorEastAsia" w:hAnsiTheme="minorHAnsi" w:cstheme="minorHAnsi"/>
                <w:b/>
                <w:color w:val="000000" w:themeColor="text1"/>
                <w:szCs w:val="21"/>
              </w:rPr>
              <w:t>2</w:t>
            </w:r>
            <w:r>
              <w:rPr>
                <w:rFonts w:asciiTheme="minorHAnsi" w:eastAsiaTheme="minorEastAsia" w:hAnsiTheme="minorHAnsi" w:cstheme="minorHAnsi"/>
                <w:b/>
                <w:color w:val="000000" w:themeColor="text1"/>
                <w:szCs w:val="21"/>
              </w:rPr>
              <w:t>、计算机组装与维护</w:t>
            </w:r>
          </w:p>
        </w:tc>
        <w:tc>
          <w:tcPr>
            <w:tcW w:w="2144" w:type="dxa"/>
          </w:tcPr>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 xml:space="preserve">2-1-1 </w:t>
            </w:r>
            <w:r>
              <w:rPr>
                <w:rFonts w:asciiTheme="minorHAnsi" w:eastAsiaTheme="minorEastAsia" w:hAnsiTheme="minorHAnsi" w:cstheme="minorHAnsi"/>
                <w:color w:val="000000" w:themeColor="text1"/>
                <w:szCs w:val="21"/>
              </w:rPr>
              <w:t>计算机销售支持</w:t>
            </w:r>
          </w:p>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 xml:space="preserve">2-1-2 </w:t>
            </w:r>
            <w:r>
              <w:rPr>
                <w:rFonts w:asciiTheme="minorHAnsi" w:eastAsiaTheme="minorEastAsia" w:hAnsiTheme="minorHAnsi" w:cstheme="minorHAnsi"/>
                <w:color w:val="000000" w:themeColor="text1"/>
                <w:szCs w:val="21"/>
              </w:rPr>
              <w:t>计算机售后服务支持</w:t>
            </w:r>
          </w:p>
        </w:tc>
        <w:tc>
          <w:tcPr>
            <w:tcW w:w="2293" w:type="dxa"/>
          </w:tcPr>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2-2-1</w:t>
            </w:r>
            <w:r>
              <w:rPr>
                <w:rFonts w:asciiTheme="minorHAnsi" w:eastAsiaTheme="minorEastAsia" w:hAnsiTheme="minorHAnsi" w:cstheme="minorHAnsi"/>
                <w:color w:val="000000" w:themeColor="text1"/>
                <w:szCs w:val="21"/>
              </w:rPr>
              <w:t>计算机销售</w:t>
            </w:r>
          </w:p>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2-2-2</w:t>
            </w:r>
            <w:r>
              <w:rPr>
                <w:rFonts w:asciiTheme="minorHAnsi" w:eastAsiaTheme="minorEastAsia" w:hAnsiTheme="minorHAnsi" w:cstheme="minorHAnsi"/>
                <w:color w:val="000000" w:themeColor="text1"/>
                <w:szCs w:val="21"/>
              </w:rPr>
              <w:t>计算机组装</w:t>
            </w:r>
          </w:p>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 xml:space="preserve">2-2-3 </w:t>
            </w:r>
            <w:r>
              <w:rPr>
                <w:rFonts w:asciiTheme="minorHAnsi" w:eastAsiaTheme="minorEastAsia" w:hAnsiTheme="minorHAnsi" w:cstheme="minorHAnsi"/>
                <w:color w:val="000000" w:themeColor="text1"/>
                <w:szCs w:val="21"/>
              </w:rPr>
              <w:t>计算机维护</w:t>
            </w:r>
          </w:p>
        </w:tc>
        <w:tc>
          <w:tcPr>
            <w:tcW w:w="2302" w:type="dxa"/>
          </w:tcPr>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2-3-1</w:t>
            </w:r>
            <w:r>
              <w:rPr>
                <w:rFonts w:asciiTheme="minorHAnsi" w:eastAsiaTheme="minorEastAsia" w:hAnsiTheme="minorHAnsi" w:cstheme="minorHAnsi"/>
                <w:color w:val="000000" w:themeColor="text1"/>
                <w:szCs w:val="21"/>
              </w:rPr>
              <w:t>具备各种同类计算机的安装与维护的能力</w:t>
            </w:r>
          </w:p>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2-3-2</w:t>
            </w:r>
            <w:r>
              <w:rPr>
                <w:rFonts w:asciiTheme="minorHAnsi" w:eastAsiaTheme="minorEastAsia" w:hAnsiTheme="minorHAnsi" w:cstheme="minorHAnsi"/>
                <w:color w:val="000000" w:themeColor="text1"/>
                <w:szCs w:val="21"/>
              </w:rPr>
              <w:t>具有团队合作精神，能承担高负荷工作压力；</w:t>
            </w:r>
          </w:p>
        </w:tc>
        <w:tc>
          <w:tcPr>
            <w:tcW w:w="2311" w:type="dxa"/>
          </w:tcPr>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2-4-1</w:t>
            </w:r>
            <w:r>
              <w:rPr>
                <w:rFonts w:asciiTheme="minorHAnsi" w:eastAsiaTheme="minorEastAsia" w:hAnsiTheme="minorHAnsi" w:cstheme="minorHAnsi"/>
                <w:color w:val="000000" w:themeColor="text1"/>
                <w:szCs w:val="21"/>
              </w:rPr>
              <w:t>客户接待与了解客户需求</w:t>
            </w:r>
          </w:p>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2-4-2</w:t>
            </w:r>
            <w:r>
              <w:rPr>
                <w:rFonts w:asciiTheme="minorHAnsi" w:eastAsiaTheme="minorEastAsia" w:hAnsiTheme="minorHAnsi" w:cstheme="minorHAnsi"/>
                <w:color w:val="000000" w:themeColor="text1"/>
                <w:szCs w:val="21"/>
              </w:rPr>
              <w:t>组装方案的设计、硬件组装与软件安装</w:t>
            </w:r>
          </w:p>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 xml:space="preserve">2-4-3 </w:t>
            </w:r>
            <w:r>
              <w:rPr>
                <w:rFonts w:asciiTheme="minorHAnsi" w:eastAsiaTheme="minorEastAsia" w:hAnsiTheme="minorHAnsi" w:cstheme="minorHAnsi"/>
                <w:color w:val="000000" w:themeColor="text1"/>
                <w:szCs w:val="21"/>
              </w:rPr>
              <w:t>计算机病毒防护与系统安全</w:t>
            </w:r>
          </w:p>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 xml:space="preserve">2-4-4 </w:t>
            </w:r>
            <w:r>
              <w:rPr>
                <w:rFonts w:asciiTheme="minorHAnsi" w:eastAsiaTheme="minorEastAsia" w:hAnsiTheme="minorHAnsi" w:cstheme="minorHAnsi"/>
                <w:color w:val="000000" w:themeColor="text1"/>
                <w:szCs w:val="21"/>
              </w:rPr>
              <w:t>系统的优化与备份、故障的诊断与维护</w:t>
            </w:r>
          </w:p>
        </w:tc>
        <w:tc>
          <w:tcPr>
            <w:tcW w:w="2207" w:type="dxa"/>
          </w:tcPr>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2-5-1</w:t>
            </w:r>
            <w:r>
              <w:rPr>
                <w:rFonts w:asciiTheme="minorHAnsi" w:eastAsiaTheme="minorEastAsia" w:hAnsiTheme="minorHAnsi" w:cstheme="minorHAnsi"/>
                <w:color w:val="000000" w:themeColor="text1"/>
                <w:szCs w:val="21"/>
              </w:rPr>
              <w:t>性价比分析的能力</w:t>
            </w:r>
          </w:p>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2-5-2</w:t>
            </w:r>
            <w:r>
              <w:rPr>
                <w:rFonts w:asciiTheme="minorHAnsi" w:eastAsiaTheme="minorEastAsia" w:hAnsiTheme="minorHAnsi" w:cstheme="minorHAnsi"/>
                <w:color w:val="000000" w:themeColor="text1"/>
                <w:szCs w:val="21"/>
              </w:rPr>
              <w:t>诊断故障的能力</w:t>
            </w:r>
          </w:p>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2-5-3</w:t>
            </w:r>
            <w:r>
              <w:rPr>
                <w:rFonts w:asciiTheme="minorHAnsi" w:eastAsiaTheme="minorEastAsia" w:hAnsiTheme="minorHAnsi" w:cstheme="minorHAnsi"/>
                <w:color w:val="000000" w:themeColor="text1"/>
                <w:szCs w:val="21"/>
              </w:rPr>
              <w:t>、解决故障的能力</w:t>
            </w:r>
          </w:p>
        </w:tc>
        <w:tc>
          <w:tcPr>
            <w:tcW w:w="2207" w:type="dxa"/>
          </w:tcPr>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2-6-1</w:t>
            </w:r>
            <w:r>
              <w:rPr>
                <w:rFonts w:asciiTheme="minorHAnsi" w:eastAsiaTheme="minorEastAsia" w:hAnsiTheme="minorHAnsi" w:cstheme="minorHAnsi"/>
                <w:color w:val="000000" w:themeColor="text1"/>
                <w:szCs w:val="21"/>
              </w:rPr>
              <w:t>计算机系统基础</w:t>
            </w:r>
          </w:p>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2-6-2</w:t>
            </w:r>
            <w:r>
              <w:rPr>
                <w:rFonts w:asciiTheme="minorHAnsi" w:eastAsiaTheme="minorEastAsia" w:hAnsiTheme="minorHAnsi" w:cstheme="minorHAnsi"/>
                <w:color w:val="000000" w:themeColor="text1"/>
                <w:szCs w:val="21"/>
              </w:rPr>
              <w:t>心理学基础</w:t>
            </w:r>
          </w:p>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2-6-3</w:t>
            </w:r>
            <w:r>
              <w:rPr>
                <w:rFonts w:asciiTheme="minorHAnsi" w:eastAsiaTheme="minorEastAsia" w:hAnsiTheme="minorHAnsi" w:cstheme="minorHAnsi"/>
                <w:color w:val="000000" w:themeColor="text1"/>
                <w:szCs w:val="21"/>
              </w:rPr>
              <w:t>网络组件的识别与安装基础</w:t>
            </w:r>
          </w:p>
        </w:tc>
      </w:tr>
      <w:tr w:rsidR="00E742CE">
        <w:trPr>
          <w:trHeight w:val="1419"/>
          <w:jc w:val="center"/>
        </w:trPr>
        <w:tc>
          <w:tcPr>
            <w:tcW w:w="1447" w:type="dxa"/>
            <w:vAlign w:val="center"/>
          </w:tcPr>
          <w:p w:rsidR="00E742CE" w:rsidRDefault="00FC2BC8">
            <w:pPr>
              <w:jc w:val="center"/>
              <w:rPr>
                <w:rFonts w:asciiTheme="minorHAnsi" w:eastAsiaTheme="minorEastAsia" w:hAnsiTheme="minorHAnsi" w:cstheme="minorHAnsi"/>
                <w:b/>
                <w:color w:val="000000" w:themeColor="text1"/>
                <w:szCs w:val="21"/>
              </w:rPr>
            </w:pPr>
            <w:r>
              <w:rPr>
                <w:rFonts w:asciiTheme="minorHAnsi" w:eastAsiaTheme="minorEastAsia" w:hAnsiTheme="minorHAnsi" w:cstheme="minorHAnsi"/>
                <w:b/>
                <w:color w:val="000000" w:themeColor="text1"/>
                <w:szCs w:val="21"/>
              </w:rPr>
              <w:t>3</w:t>
            </w:r>
            <w:r>
              <w:rPr>
                <w:rFonts w:asciiTheme="minorHAnsi" w:eastAsiaTheme="minorEastAsia" w:hAnsiTheme="minorHAnsi" w:cstheme="minorHAnsi"/>
                <w:b/>
                <w:color w:val="000000" w:themeColor="text1"/>
                <w:szCs w:val="21"/>
              </w:rPr>
              <w:t>、网络管理与维护</w:t>
            </w:r>
          </w:p>
        </w:tc>
        <w:tc>
          <w:tcPr>
            <w:tcW w:w="2144" w:type="dxa"/>
          </w:tcPr>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3-1-1</w:t>
            </w:r>
            <w:r>
              <w:rPr>
                <w:rFonts w:asciiTheme="minorHAnsi" w:eastAsiaTheme="minorEastAsia" w:hAnsiTheme="minorHAnsi" w:cstheme="minorHAnsi"/>
                <w:color w:val="000000" w:themeColor="text1"/>
                <w:szCs w:val="21"/>
              </w:rPr>
              <w:t>负责公司的数据维护、电脑维护、网站建立</w:t>
            </w:r>
          </w:p>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3-1-2</w:t>
            </w:r>
            <w:r>
              <w:rPr>
                <w:rFonts w:asciiTheme="minorHAnsi" w:eastAsiaTheme="minorEastAsia" w:hAnsiTheme="minorHAnsi" w:cstheme="minorHAnsi"/>
                <w:color w:val="000000" w:themeColor="text1"/>
                <w:szCs w:val="21"/>
              </w:rPr>
              <w:t>负责网络及数据安全策略的实施</w:t>
            </w:r>
          </w:p>
        </w:tc>
        <w:tc>
          <w:tcPr>
            <w:tcW w:w="2293" w:type="dxa"/>
          </w:tcPr>
          <w:p w:rsidR="00E742CE" w:rsidRDefault="00FC2BC8">
            <w:pPr>
              <w:pStyle w:val="reader-word-layerreader-word-s1-13"/>
              <w:shd w:val="clear" w:color="auto" w:fill="FFFFFF"/>
              <w:spacing w:before="0" w:beforeAutospacing="0" w:after="0" w:afterAutospacing="0" w:line="240" w:lineRule="exact"/>
              <w:jc w:val="both"/>
              <w:rPr>
                <w:rFonts w:asciiTheme="minorHAnsi" w:eastAsiaTheme="minorEastAsia" w:hAnsiTheme="minorHAnsi" w:cstheme="minorHAnsi"/>
                <w:color w:val="000000" w:themeColor="text1"/>
                <w:kern w:val="2"/>
                <w:sz w:val="21"/>
                <w:szCs w:val="21"/>
              </w:rPr>
            </w:pPr>
            <w:r>
              <w:rPr>
                <w:rFonts w:asciiTheme="minorHAnsi" w:eastAsiaTheme="minorEastAsia" w:hAnsiTheme="minorHAnsi" w:cstheme="minorHAnsi"/>
                <w:color w:val="000000" w:themeColor="text1"/>
                <w:kern w:val="2"/>
                <w:sz w:val="21"/>
                <w:szCs w:val="21"/>
              </w:rPr>
              <w:t>3-2-1</w:t>
            </w:r>
            <w:r>
              <w:rPr>
                <w:rFonts w:asciiTheme="minorHAnsi" w:eastAsiaTheme="minorEastAsia" w:hAnsiTheme="minorHAnsi" w:cstheme="minorHAnsi"/>
                <w:color w:val="000000" w:themeColor="text1"/>
                <w:kern w:val="2"/>
                <w:sz w:val="21"/>
                <w:szCs w:val="21"/>
              </w:rPr>
              <w:t>网络基础设施、系统、用户的管理与维护</w:t>
            </w:r>
          </w:p>
          <w:p w:rsidR="00E742CE" w:rsidRDefault="00FC2BC8">
            <w:pPr>
              <w:pStyle w:val="reader-word-layerreader-word-s1-13"/>
              <w:shd w:val="clear" w:color="auto" w:fill="FFFFFF"/>
              <w:spacing w:before="0" w:beforeAutospacing="0" w:after="0" w:afterAutospacing="0" w:line="240" w:lineRule="exact"/>
              <w:jc w:val="both"/>
              <w:rPr>
                <w:rFonts w:asciiTheme="minorHAnsi" w:eastAsiaTheme="minorEastAsia" w:hAnsiTheme="minorHAnsi" w:cstheme="minorHAnsi"/>
                <w:color w:val="000000" w:themeColor="text1"/>
                <w:kern w:val="2"/>
                <w:sz w:val="21"/>
                <w:szCs w:val="21"/>
              </w:rPr>
            </w:pPr>
            <w:r>
              <w:rPr>
                <w:rFonts w:asciiTheme="minorHAnsi" w:eastAsiaTheme="minorEastAsia" w:hAnsiTheme="minorHAnsi" w:cstheme="minorHAnsi"/>
                <w:color w:val="000000" w:themeColor="text1"/>
                <w:kern w:val="2"/>
                <w:sz w:val="21"/>
                <w:szCs w:val="21"/>
              </w:rPr>
              <w:t xml:space="preserve">3-2-2 </w:t>
            </w:r>
            <w:r>
              <w:rPr>
                <w:rFonts w:asciiTheme="minorHAnsi" w:eastAsiaTheme="minorEastAsia" w:hAnsiTheme="minorHAnsi" w:cstheme="minorHAnsi"/>
                <w:color w:val="000000" w:themeColor="text1"/>
                <w:kern w:val="2"/>
                <w:sz w:val="21"/>
                <w:szCs w:val="21"/>
              </w:rPr>
              <w:t>网络机房的管理</w:t>
            </w:r>
          </w:p>
        </w:tc>
        <w:tc>
          <w:tcPr>
            <w:tcW w:w="2302" w:type="dxa"/>
          </w:tcPr>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3-3-1</w:t>
            </w:r>
            <w:r>
              <w:rPr>
                <w:rFonts w:asciiTheme="minorHAnsi" w:eastAsiaTheme="minorEastAsia" w:hAnsiTheme="minorHAnsi" w:cstheme="minorHAnsi"/>
                <w:color w:val="000000" w:themeColor="text1"/>
                <w:szCs w:val="21"/>
              </w:rPr>
              <w:t>做好祥实的记录、汇总、分析。</w:t>
            </w:r>
          </w:p>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3-3-2</w:t>
            </w:r>
            <w:r>
              <w:rPr>
                <w:rFonts w:asciiTheme="minorHAnsi" w:eastAsiaTheme="minorEastAsia" w:hAnsiTheme="minorHAnsi" w:cstheme="minorHAnsi"/>
                <w:color w:val="000000" w:themeColor="text1"/>
                <w:szCs w:val="21"/>
              </w:rPr>
              <w:t>诚实可靠、保守秘密、尊重他人隐私</w:t>
            </w:r>
          </w:p>
        </w:tc>
        <w:tc>
          <w:tcPr>
            <w:tcW w:w="2311" w:type="dxa"/>
          </w:tcPr>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3-4-1</w:t>
            </w:r>
            <w:r>
              <w:rPr>
                <w:rFonts w:asciiTheme="minorHAnsi" w:eastAsiaTheme="minorEastAsia" w:hAnsiTheme="minorHAnsi" w:cstheme="minorHAnsi"/>
                <w:color w:val="000000" w:themeColor="text1"/>
                <w:szCs w:val="21"/>
              </w:rPr>
              <w:t>确保网络通信传输畅通</w:t>
            </w:r>
          </w:p>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3-4-2</w:t>
            </w:r>
            <w:r>
              <w:rPr>
                <w:rFonts w:asciiTheme="minorHAnsi" w:eastAsiaTheme="minorEastAsia" w:hAnsiTheme="minorHAnsi" w:cstheme="minorHAnsi"/>
                <w:color w:val="000000" w:themeColor="text1"/>
                <w:szCs w:val="21"/>
              </w:rPr>
              <w:t>网络安全保密管理</w:t>
            </w:r>
          </w:p>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 xml:space="preserve">3-4-3 </w:t>
            </w:r>
            <w:r>
              <w:rPr>
                <w:rFonts w:asciiTheme="minorHAnsi" w:eastAsiaTheme="minorEastAsia" w:hAnsiTheme="minorHAnsi" w:cstheme="minorHAnsi"/>
                <w:color w:val="000000" w:themeColor="text1"/>
                <w:szCs w:val="21"/>
              </w:rPr>
              <w:t>建立信息存储备份系统</w:t>
            </w:r>
          </w:p>
        </w:tc>
        <w:tc>
          <w:tcPr>
            <w:tcW w:w="2207" w:type="dxa"/>
          </w:tcPr>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3-5-1</w:t>
            </w:r>
            <w:r>
              <w:rPr>
                <w:rFonts w:asciiTheme="minorHAnsi" w:eastAsiaTheme="minorEastAsia" w:hAnsiTheme="minorHAnsi" w:cstheme="minorHAnsi"/>
                <w:color w:val="000000" w:themeColor="text1"/>
                <w:szCs w:val="21"/>
              </w:rPr>
              <w:t>网络管理能力</w:t>
            </w:r>
          </w:p>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3-5-2</w:t>
            </w:r>
            <w:r>
              <w:rPr>
                <w:rFonts w:asciiTheme="minorHAnsi" w:eastAsiaTheme="minorEastAsia" w:hAnsiTheme="minorHAnsi" w:cstheme="minorHAnsi"/>
                <w:color w:val="000000" w:themeColor="text1"/>
                <w:szCs w:val="21"/>
              </w:rPr>
              <w:t>网络维护的能力</w:t>
            </w:r>
          </w:p>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 xml:space="preserve">3-5-3 </w:t>
            </w:r>
            <w:r>
              <w:rPr>
                <w:rFonts w:asciiTheme="minorHAnsi" w:eastAsiaTheme="minorEastAsia" w:hAnsiTheme="minorHAnsi" w:cstheme="minorHAnsi"/>
                <w:color w:val="000000" w:themeColor="text1"/>
                <w:szCs w:val="21"/>
              </w:rPr>
              <w:t>网络安全的配置能力</w:t>
            </w:r>
          </w:p>
        </w:tc>
        <w:tc>
          <w:tcPr>
            <w:tcW w:w="2207" w:type="dxa"/>
          </w:tcPr>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3-6-1</w:t>
            </w:r>
            <w:r>
              <w:rPr>
                <w:rFonts w:asciiTheme="minorHAnsi" w:eastAsiaTheme="minorEastAsia" w:hAnsiTheme="minorHAnsi" w:cstheme="minorHAnsi"/>
                <w:color w:val="000000" w:themeColor="text1"/>
                <w:szCs w:val="21"/>
              </w:rPr>
              <w:t>计算机网络基础</w:t>
            </w:r>
          </w:p>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3-6-2</w:t>
            </w:r>
            <w:r>
              <w:rPr>
                <w:rFonts w:asciiTheme="minorHAnsi" w:eastAsiaTheme="minorEastAsia" w:hAnsiTheme="minorHAnsi" w:cstheme="minorHAnsi"/>
                <w:color w:val="000000" w:themeColor="text1"/>
                <w:szCs w:val="21"/>
              </w:rPr>
              <w:t>微机原理与接口技术</w:t>
            </w:r>
          </w:p>
        </w:tc>
      </w:tr>
      <w:tr w:rsidR="00E742CE">
        <w:trPr>
          <w:trHeight w:val="1419"/>
          <w:jc w:val="center"/>
        </w:trPr>
        <w:tc>
          <w:tcPr>
            <w:tcW w:w="1447" w:type="dxa"/>
            <w:vAlign w:val="center"/>
          </w:tcPr>
          <w:p w:rsidR="00E742CE" w:rsidRDefault="00FC2BC8">
            <w:pPr>
              <w:jc w:val="center"/>
              <w:rPr>
                <w:rFonts w:asciiTheme="minorHAnsi" w:eastAsiaTheme="minorEastAsia" w:hAnsiTheme="minorHAnsi" w:cstheme="minorHAnsi"/>
                <w:b/>
                <w:color w:val="000000" w:themeColor="text1"/>
                <w:szCs w:val="21"/>
              </w:rPr>
            </w:pPr>
            <w:r>
              <w:rPr>
                <w:rFonts w:asciiTheme="minorHAnsi" w:eastAsiaTheme="minorEastAsia" w:hAnsiTheme="minorHAnsi" w:cstheme="minorHAnsi"/>
                <w:b/>
                <w:color w:val="000000" w:themeColor="text1"/>
                <w:szCs w:val="21"/>
              </w:rPr>
              <w:t>4</w:t>
            </w:r>
            <w:r>
              <w:rPr>
                <w:rFonts w:asciiTheme="minorHAnsi" w:eastAsiaTheme="minorEastAsia" w:hAnsiTheme="minorHAnsi" w:cstheme="minorHAnsi"/>
                <w:b/>
                <w:color w:val="000000" w:themeColor="text1"/>
                <w:szCs w:val="21"/>
              </w:rPr>
              <w:t>、工程技术人员</w:t>
            </w:r>
          </w:p>
        </w:tc>
        <w:tc>
          <w:tcPr>
            <w:tcW w:w="2144" w:type="dxa"/>
          </w:tcPr>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4-1-1</w:t>
            </w:r>
            <w:r>
              <w:rPr>
                <w:rFonts w:asciiTheme="minorHAnsi" w:eastAsiaTheme="minorEastAsia" w:hAnsiTheme="minorHAnsi" w:cstheme="minorHAnsi"/>
                <w:color w:val="000000" w:themeColor="text1"/>
                <w:szCs w:val="21"/>
              </w:rPr>
              <w:t>在工程部的岗位职责下开展工作。</w:t>
            </w:r>
            <w:r>
              <w:rPr>
                <w:rFonts w:asciiTheme="minorHAnsi" w:eastAsiaTheme="minorEastAsia" w:hAnsiTheme="minorHAnsi" w:cstheme="minorHAnsi"/>
                <w:color w:val="000000" w:themeColor="text1"/>
                <w:szCs w:val="21"/>
              </w:rPr>
              <w:t>4-1-2</w:t>
            </w:r>
            <w:r>
              <w:rPr>
                <w:rFonts w:asciiTheme="minorHAnsi" w:eastAsiaTheme="minorEastAsia" w:hAnsiTheme="minorHAnsi" w:cstheme="minorHAnsi"/>
                <w:color w:val="000000" w:themeColor="text1"/>
                <w:szCs w:val="21"/>
              </w:rPr>
              <w:t>认真阅读图纸、做到熟悉每一个环节。</w:t>
            </w:r>
          </w:p>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4-1-3</w:t>
            </w:r>
            <w:r>
              <w:rPr>
                <w:rFonts w:asciiTheme="minorHAnsi" w:eastAsiaTheme="minorEastAsia" w:hAnsiTheme="minorHAnsi" w:cstheme="minorHAnsi"/>
                <w:color w:val="000000" w:themeColor="text1"/>
                <w:szCs w:val="21"/>
              </w:rPr>
              <w:t>熟悉国家关于电气设备制造及安装</w:t>
            </w:r>
            <w:r>
              <w:rPr>
                <w:rFonts w:asciiTheme="minorHAnsi" w:eastAsiaTheme="minorEastAsia" w:hAnsiTheme="minorHAnsi" w:cstheme="minorHAnsi"/>
                <w:color w:val="000000" w:themeColor="text1"/>
                <w:szCs w:val="21"/>
              </w:rPr>
              <w:lastRenderedPageBreak/>
              <w:t>验收规范。</w:t>
            </w:r>
          </w:p>
          <w:p w:rsidR="00E742CE" w:rsidRDefault="00E742CE">
            <w:pPr>
              <w:widowControl/>
              <w:shd w:val="clear" w:color="auto" w:fill="FFFFFF"/>
              <w:spacing w:line="360" w:lineRule="atLeast"/>
              <w:ind w:firstLine="480"/>
              <w:rPr>
                <w:rFonts w:asciiTheme="minorHAnsi" w:eastAsiaTheme="minorEastAsia" w:hAnsiTheme="minorHAnsi" w:cstheme="minorHAnsi"/>
                <w:color w:val="000000" w:themeColor="text1"/>
                <w:szCs w:val="21"/>
              </w:rPr>
            </w:pPr>
          </w:p>
          <w:p w:rsidR="00E742CE" w:rsidRDefault="00E742CE">
            <w:pPr>
              <w:rPr>
                <w:rFonts w:asciiTheme="minorHAnsi" w:eastAsiaTheme="minorEastAsia" w:hAnsiTheme="minorHAnsi" w:cstheme="minorHAnsi"/>
                <w:color w:val="000000" w:themeColor="text1"/>
                <w:szCs w:val="21"/>
              </w:rPr>
            </w:pPr>
          </w:p>
        </w:tc>
        <w:tc>
          <w:tcPr>
            <w:tcW w:w="2293" w:type="dxa"/>
          </w:tcPr>
          <w:p w:rsidR="00E742CE" w:rsidRDefault="00FC2BC8">
            <w:pPr>
              <w:pStyle w:val="reader-word-layerreader-word-s1-6"/>
              <w:shd w:val="clear" w:color="auto" w:fill="FCFCFC"/>
              <w:spacing w:before="0" w:beforeAutospacing="0" w:after="0" w:afterAutospacing="0" w:line="240" w:lineRule="exact"/>
              <w:jc w:val="both"/>
              <w:rPr>
                <w:rFonts w:asciiTheme="minorHAnsi" w:eastAsiaTheme="minorEastAsia" w:hAnsiTheme="minorHAnsi" w:cstheme="minorHAnsi"/>
                <w:color w:val="000000" w:themeColor="text1"/>
                <w:kern w:val="2"/>
                <w:sz w:val="21"/>
                <w:szCs w:val="21"/>
              </w:rPr>
            </w:pPr>
            <w:r>
              <w:rPr>
                <w:rFonts w:asciiTheme="minorHAnsi" w:eastAsiaTheme="minorEastAsia" w:hAnsiTheme="minorHAnsi" w:cstheme="minorHAnsi"/>
                <w:color w:val="000000" w:themeColor="text1"/>
                <w:kern w:val="2"/>
                <w:sz w:val="21"/>
                <w:szCs w:val="21"/>
              </w:rPr>
              <w:lastRenderedPageBreak/>
              <w:t>4-2-1</w:t>
            </w:r>
            <w:r>
              <w:rPr>
                <w:rFonts w:asciiTheme="minorHAnsi" w:eastAsiaTheme="minorEastAsia" w:hAnsiTheme="minorHAnsi" w:cstheme="minorHAnsi"/>
                <w:color w:val="000000" w:themeColor="text1"/>
                <w:kern w:val="2"/>
                <w:sz w:val="21"/>
                <w:szCs w:val="21"/>
              </w:rPr>
              <w:t>参与审核施工单位的施工组织措施。</w:t>
            </w:r>
          </w:p>
          <w:p w:rsidR="00E742CE" w:rsidRDefault="00FC2BC8">
            <w:pPr>
              <w:pStyle w:val="reader-word-layerreader-word-s1-13"/>
              <w:shd w:val="clear" w:color="auto" w:fill="FFFFFF"/>
              <w:spacing w:before="0" w:beforeAutospacing="0" w:after="0" w:afterAutospacing="0" w:line="240" w:lineRule="exact"/>
              <w:jc w:val="both"/>
              <w:rPr>
                <w:rFonts w:asciiTheme="minorHAnsi" w:eastAsiaTheme="minorEastAsia" w:hAnsiTheme="minorHAnsi" w:cstheme="minorHAnsi"/>
                <w:color w:val="000000" w:themeColor="text1"/>
                <w:kern w:val="2"/>
                <w:sz w:val="21"/>
                <w:szCs w:val="21"/>
              </w:rPr>
            </w:pPr>
            <w:r>
              <w:rPr>
                <w:rFonts w:asciiTheme="minorHAnsi" w:eastAsiaTheme="minorEastAsia" w:hAnsiTheme="minorHAnsi" w:cstheme="minorHAnsi"/>
                <w:color w:val="000000" w:themeColor="text1"/>
                <w:kern w:val="2"/>
                <w:sz w:val="21"/>
                <w:szCs w:val="21"/>
              </w:rPr>
              <w:t>4-2-2</w:t>
            </w:r>
            <w:r>
              <w:rPr>
                <w:rFonts w:asciiTheme="minorHAnsi" w:eastAsiaTheme="minorEastAsia" w:hAnsiTheme="minorHAnsi" w:cstheme="minorHAnsi"/>
                <w:color w:val="000000" w:themeColor="text1"/>
                <w:kern w:val="2"/>
                <w:sz w:val="21"/>
                <w:szCs w:val="21"/>
              </w:rPr>
              <w:t>完成工程量统计及复核。</w:t>
            </w:r>
          </w:p>
          <w:p w:rsidR="00E742CE" w:rsidRDefault="00FC2BC8">
            <w:pPr>
              <w:pStyle w:val="reader-word-layerreader-word-s1-13"/>
              <w:shd w:val="clear" w:color="auto" w:fill="FFFFFF"/>
              <w:spacing w:before="0" w:beforeAutospacing="0" w:after="0" w:afterAutospacing="0" w:line="240" w:lineRule="exact"/>
              <w:jc w:val="both"/>
              <w:rPr>
                <w:rFonts w:asciiTheme="minorHAnsi" w:eastAsiaTheme="minorEastAsia" w:hAnsiTheme="minorHAnsi" w:cstheme="minorHAnsi"/>
                <w:color w:val="000000" w:themeColor="text1"/>
                <w:kern w:val="2"/>
                <w:sz w:val="21"/>
                <w:szCs w:val="21"/>
              </w:rPr>
            </w:pPr>
            <w:r>
              <w:rPr>
                <w:rFonts w:asciiTheme="minorHAnsi" w:eastAsiaTheme="minorEastAsia" w:hAnsiTheme="minorHAnsi" w:cstheme="minorHAnsi"/>
                <w:color w:val="000000" w:themeColor="text1"/>
                <w:kern w:val="2"/>
                <w:sz w:val="21"/>
                <w:szCs w:val="21"/>
              </w:rPr>
              <w:t>4-2-3</w:t>
            </w:r>
            <w:r>
              <w:rPr>
                <w:rFonts w:asciiTheme="minorHAnsi" w:eastAsiaTheme="minorEastAsia" w:hAnsiTheme="minorHAnsi" w:cstheme="minorHAnsi"/>
                <w:color w:val="000000" w:themeColor="text1"/>
                <w:kern w:val="2"/>
                <w:sz w:val="21"/>
                <w:szCs w:val="21"/>
              </w:rPr>
              <w:t>作好施工记录，编写或审核工程报表。</w:t>
            </w:r>
          </w:p>
          <w:p w:rsidR="00E742CE" w:rsidRDefault="00FC2BC8">
            <w:pPr>
              <w:pStyle w:val="reader-word-layerreader-word-s1-13"/>
              <w:shd w:val="clear" w:color="auto" w:fill="FFFFFF"/>
              <w:spacing w:before="0" w:beforeAutospacing="0" w:after="0" w:afterAutospacing="0" w:line="240" w:lineRule="exact"/>
              <w:jc w:val="both"/>
              <w:rPr>
                <w:rFonts w:asciiTheme="minorHAnsi" w:eastAsiaTheme="minorEastAsia" w:hAnsiTheme="minorHAnsi" w:cstheme="minorHAnsi"/>
                <w:color w:val="000000" w:themeColor="text1"/>
                <w:kern w:val="2"/>
                <w:sz w:val="21"/>
                <w:szCs w:val="21"/>
              </w:rPr>
            </w:pPr>
            <w:r>
              <w:rPr>
                <w:rFonts w:asciiTheme="minorHAnsi" w:eastAsiaTheme="minorEastAsia" w:hAnsiTheme="minorHAnsi" w:cstheme="minorHAnsi"/>
                <w:color w:val="000000" w:themeColor="text1"/>
                <w:kern w:val="2"/>
                <w:sz w:val="21"/>
                <w:szCs w:val="21"/>
              </w:rPr>
              <w:lastRenderedPageBreak/>
              <w:t>4-2-4</w:t>
            </w:r>
            <w:r>
              <w:rPr>
                <w:rFonts w:asciiTheme="minorHAnsi" w:eastAsiaTheme="minorEastAsia" w:hAnsiTheme="minorHAnsi" w:cstheme="minorHAnsi"/>
                <w:color w:val="000000" w:themeColor="text1"/>
                <w:kern w:val="2"/>
                <w:sz w:val="21"/>
                <w:szCs w:val="21"/>
              </w:rPr>
              <w:t>参与电气设备及线路的验收工作。</w:t>
            </w:r>
          </w:p>
        </w:tc>
        <w:tc>
          <w:tcPr>
            <w:tcW w:w="2302" w:type="dxa"/>
          </w:tcPr>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lastRenderedPageBreak/>
              <w:t>4-3-1</w:t>
            </w:r>
            <w:r>
              <w:rPr>
                <w:rFonts w:asciiTheme="minorHAnsi" w:eastAsiaTheme="minorEastAsia" w:hAnsiTheme="minorHAnsi" w:cstheme="minorHAnsi"/>
                <w:color w:val="000000" w:themeColor="text1"/>
                <w:szCs w:val="21"/>
              </w:rPr>
              <w:t>大势把握能力</w:t>
            </w:r>
          </w:p>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4-3-2</w:t>
            </w:r>
            <w:r>
              <w:rPr>
                <w:rFonts w:asciiTheme="minorHAnsi" w:eastAsiaTheme="minorEastAsia" w:hAnsiTheme="minorHAnsi" w:cstheme="minorHAnsi"/>
                <w:color w:val="000000" w:themeColor="text1"/>
                <w:szCs w:val="21"/>
              </w:rPr>
              <w:t>业务规划能力</w:t>
            </w:r>
          </w:p>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4-3-3</w:t>
            </w:r>
            <w:r>
              <w:rPr>
                <w:rFonts w:asciiTheme="minorHAnsi" w:eastAsiaTheme="minorEastAsia" w:hAnsiTheme="minorHAnsi" w:cstheme="minorHAnsi"/>
                <w:color w:val="000000" w:themeColor="text1"/>
                <w:szCs w:val="21"/>
              </w:rPr>
              <w:t>创新能力</w:t>
            </w:r>
          </w:p>
        </w:tc>
        <w:tc>
          <w:tcPr>
            <w:tcW w:w="2311" w:type="dxa"/>
          </w:tcPr>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4-4-1</w:t>
            </w:r>
            <w:r>
              <w:rPr>
                <w:rFonts w:asciiTheme="minorHAnsi" w:eastAsiaTheme="minorEastAsia" w:hAnsiTheme="minorHAnsi" w:cstheme="minorHAnsi"/>
                <w:color w:val="000000" w:themeColor="text1"/>
                <w:szCs w:val="21"/>
              </w:rPr>
              <w:t>做好现场供电管理，确保工程施工用电和用电安全。</w:t>
            </w:r>
          </w:p>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4-4-2</w:t>
            </w:r>
            <w:r>
              <w:rPr>
                <w:rFonts w:asciiTheme="minorHAnsi" w:eastAsiaTheme="minorEastAsia" w:hAnsiTheme="minorHAnsi" w:cstheme="minorHAnsi"/>
                <w:color w:val="000000" w:themeColor="text1"/>
                <w:szCs w:val="21"/>
              </w:rPr>
              <w:t>作好电气设备台账的管理、安排电气设备的日常管理及维护工作。</w:t>
            </w:r>
          </w:p>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lastRenderedPageBreak/>
              <w:t>4-4-3</w:t>
            </w:r>
            <w:r>
              <w:rPr>
                <w:rFonts w:asciiTheme="minorHAnsi" w:eastAsiaTheme="minorEastAsia" w:hAnsiTheme="minorHAnsi" w:cstheme="minorHAnsi"/>
                <w:color w:val="000000" w:themeColor="text1"/>
                <w:szCs w:val="21"/>
              </w:rPr>
              <w:t>负责电厂及变电站的自动化安装及管理、电气运行管理工作。</w:t>
            </w:r>
          </w:p>
        </w:tc>
        <w:tc>
          <w:tcPr>
            <w:tcW w:w="2207" w:type="dxa"/>
          </w:tcPr>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lastRenderedPageBreak/>
              <w:t xml:space="preserve">4-5-1 </w:t>
            </w:r>
            <w:r>
              <w:rPr>
                <w:rFonts w:asciiTheme="minorHAnsi" w:eastAsiaTheme="minorEastAsia" w:hAnsiTheme="minorHAnsi" w:cstheme="minorHAnsi"/>
                <w:color w:val="000000" w:themeColor="text1"/>
                <w:szCs w:val="21"/>
              </w:rPr>
              <w:t>市场需求发现能力</w:t>
            </w:r>
          </w:p>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4-5-2</w:t>
            </w:r>
            <w:r>
              <w:rPr>
                <w:rFonts w:asciiTheme="minorHAnsi" w:eastAsiaTheme="minorEastAsia" w:hAnsiTheme="minorHAnsi" w:cstheme="minorHAnsi"/>
                <w:color w:val="000000" w:themeColor="text1"/>
                <w:szCs w:val="21"/>
              </w:rPr>
              <w:t>开发创新潜能及培养创新思维能力。</w:t>
            </w:r>
          </w:p>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4-5-3</w:t>
            </w:r>
            <w:r>
              <w:rPr>
                <w:rFonts w:asciiTheme="minorHAnsi" w:eastAsiaTheme="minorEastAsia" w:hAnsiTheme="minorHAnsi" w:cstheme="minorHAnsi"/>
                <w:color w:val="000000" w:themeColor="text1"/>
                <w:szCs w:val="21"/>
              </w:rPr>
              <w:t>完成领导交办的各项工作</w:t>
            </w:r>
          </w:p>
        </w:tc>
        <w:tc>
          <w:tcPr>
            <w:tcW w:w="2207" w:type="dxa"/>
          </w:tcPr>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4-6-1</w:t>
            </w:r>
            <w:r>
              <w:rPr>
                <w:rFonts w:asciiTheme="minorHAnsi" w:eastAsiaTheme="minorEastAsia" w:hAnsiTheme="minorHAnsi" w:cstheme="minorHAnsi"/>
                <w:color w:val="000000" w:themeColor="text1"/>
                <w:szCs w:val="21"/>
              </w:rPr>
              <w:t>电工电子技术</w:t>
            </w:r>
          </w:p>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4-6-2</w:t>
            </w:r>
            <w:r>
              <w:rPr>
                <w:rFonts w:asciiTheme="minorHAnsi" w:eastAsiaTheme="minorEastAsia" w:hAnsiTheme="minorHAnsi" w:cstheme="minorHAnsi"/>
                <w:color w:val="000000" w:themeColor="text1"/>
                <w:szCs w:val="21"/>
              </w:rPr>
              <w:t>电子产品生产工艺的技术</w:t>
            </w:r>
          </w:p>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4-6-3 EDA</w:t>
            </w:r>
            <w:r>
              <w:rPr>
                <w:rFonts w:asciiTheme="minorHAnsi" w:eastAsiaTheme="minorEastAsia" w:hAnsiTheme="minorHAnsi" w:cstheme="minorHAnsi"/>
                <w:color w:val="000000" w:themeColor="text1"/>
                <w:szCs w:val="21"/>
              </w:rPr>
              <w:t>技术、智能玩具电路设计、电子系统综合设计、智能</w:t>
            </w:r>
            <w:r>
              <w:rPr>
                <w:rFonts w:asciiTheme="minorHAnsi" w:eastAsiaTheme="minorEastAsia" w:hAnsiTheme="minorHAnsi" w:cstheme="minorHAnsi"/>
                <w:color w:val="000000" w:themeColor="text1"/>
                <w:szCs w:val="21"/>
              </w:rPr>
              <w:t>IC</w:t>
            </w:r>
            <w:r>
              <w:rPr>
                <w:rFonts w:asciiTheme="minorHAnsi" w:eastAsiaTheme="minorEastAsia" w:hAnsiTheme="minorHAnsi" w:cstheme="minorHAnsi"/>
                <w:color w:val="000000" w:themeColor="text1"/>
                <w:szCs w:val="21"/>
              </w:rPr>
              <w:t>卡技术、计算机</w:t>
            </w:r>
            <w:r>
              <w:rPr>
                <w:rFonts w:asciiTheme="minorHAnsi" w:eastAsiaTheme="minorEastAsia" w:hAnsiTheme="minorHAnsi" w:cstheme="minorHAnsi"/>
                <w:color w:val="000000" w:themeColor="text1"/>
                <w:szCs w:val="21"/>
              </w:rPr>
              <w:lastRenderedPageBreak/>
              <w:t>控制技术等</w:t>
            </w:r>
          </w:p>
        </w:tc>
      </w:tr>
      <w:tr w:rsidR="00E742CE">
        <w:trPr>
          <w:trHeight w:val="1419"/>
          <w:jc w:val="center"/>
        </w:trPr>
        <w:tc>
          <w:tcPr>
            <w:tcW w:w="1447" w:type="dxa"/>
            <w:vAlign w:val="center"/>
          </w:tcPr>
          <w:p w:rsidR="00E742CE" w:rsidRDefault="00FC2BC8">
            <w:pPr>
              <w:jc w:val="center"/>
              <w:rPr>
                <w:rFonts w:asciiTheme="minorHAnsi" w:eastAsiaTheme="minorEastAsia" w:hAnsiTheme="minorHAnsi" w:cstheme="minorHAnsi"/>
                <w:b/>
                <w:color w:val="000000" w:themeColor="text1"/>
                <w:szCs w:val="21"/>
              </w:rPr>
            </w:pPr>
            <w:r>
              <w:rPr>
                <w:rFonts w:asciiTheme="minorHAnsi" w:eastAsiaTheme="minorEastAsia" w:hAnsiTheme="minorHAnsi" w:cstheme="minorHAnsi"/>
                <w:b/>
                <w:color w:val="000000" w:themeColor="text1"/>
                <w:szCs w:val="21"/>
              </w:rPr>
              <w:lastRenderedPageBreak/>
              <w:t>5</w:t>
            </w:r>
            <w:r>
              <w:rPr>
                <w:rFonts w:asciiTheme="minorHAnsi" w:eastAsiaTheme="minorEastAsia" w:hAnsiTheme="minorHAnsi" w:cstheme="minorHAnsi"/>
                <w:b/>
                <w:color w:val="000000" w:themeColor="text1"/>
                <w:szCs w:val="21"/>
              </w:rPr>
              <w:t>、电气电子设备维护工程师</w:t>
            </w:r>
          </w:p>
        </w:tc>
        <w:tc>
          <w:tcPr>
            <w:tcW w:w="2144" w:type="dxa"/>
          </w:tcPr>
          <w:p w:rsidR="00E742CE" w:rsidRDefault="00FC2BC8">
            <w:pPr>
              <w:jc w:val="left"/>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5-1-1</w:t>
            </w:r>
            <w:r>
              <w:rPr>
                <w:rFonts w:asciiTheme="minorHAnsi" w:eastAsiaTheme="minorEastAsia" w:hAnsiTheme="minorHAnsi" w:cstheme="minorHAnsi"/>
                <w:color w:val="000000" w:themeColor="text1"/>
                <w:szCs w:val="21"/>
              </w:rPr>
              <w:t>从事电气和电子原理图的绘制与电路系统分析工作；</w:t>
            </w:r>
          </w:p>
          <w:p w:rsidR="00E742CE" w:rsidRDefault="00FC2BC8">
            <w:pPr>
              <w:jc w:val="left"/>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5-1-2</w:t>
            </w:r>
            <w:r>
              <w:rPr>
                <w:rFonts w:asciiTheme="minorHAnsi" w:eastAsiaTheme="minorEastAsia" w:hAnsiTheme="minorHAnsi" w:cstheme="minorHAnsi"/>
                <w:color w:val="000000" w:themeColor="text1"/>
                <w:szCs w:val="21"/>
              </w:rPr>
              <w:t>工作从事电气、电子设备安装、调试、维修工作。</w:t>
            </w:r>
          </w:p>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5-1-3</w:t>
            </w:r>
            <w:r>
              <w:rPr>
                <w:rFonts w:asciiTheme="minorHAnsi" w:eastAsiaTheme="minorEastAsia" w:hAnsiTheme="minorHAnsi" w:cstheme="minorHAnsi"/>
                <w:color w:val="000000" w:themeColor="text1"/>
                <w:szCs w:val="21"/>
              </w:rPr>
              <w:t>熟悉国家关于电气设备制造及安装验收规范。</w:t>
            </w:r>
          </w:p>
        </w:tc>
        <w:tc>
          <w:tcPr>
            <w:tcW w:w="2293" w:type="dxa"/>
          </w:tcPr>
          <w:p w:rsidR="00E742CE" w:rsidRDefault="00FC2BC8">
            <w:pPr>
              <w:pStyle w:val="reader-word-layerreader-word-s1-6"/>
              <w:shd w:val="clear" w:color="auto" w:fill="FCFCFC"/>
              <w:spacing w:before="0" w:beforeAutospacing="0" w:after="0" w:afterAutospacing="0" w:line="240" w:lineRule="exact"/>
              <w:rPr>
                <w:rFonts w:asciiTheme="minorHAnsi" w:eastAsiaTheme="minorEastAsia" w:hAnsiTheme="minorHAnsi" w:cstheme="minorHAnsi"/>
                <w:color w:val="000000" w:themeColor="text1"/>
                <w:kern w:val="2"/>
                <w:sz w:val="21"/>
                <w:szCs w:val="21"/>
              </w:rPr>
            </w:pPr>
            <w:r>
              <w:rPr>
                <w:rFonts w:asciiTheme="minorHAnsi" w:eastAsiaTheme="minorEastAsia" w:hAnsiTheme="minorHAnsi" w:cstheme="minorHAnsi"/>
                <w:color w:val="000000" w:themeColor="text1"/>
                <w:kern w:val="2"/>
                <w:sz w:val="21"/>
                <w:szCs w:val="21"/>
              </w:rPr>
              <w:t>5-2-1</w:t>
            </w:r>
            <w:r>
              <w:rPr>
                <w:rFonts w:asciiTheme="minorHAnsi" w:eastAsiaTheme="minorEastAsia" w:hAnsiTheme="minorHAnsi" w:cstheme="minorHAnsi"/>
                <w:color w:val="000000" w:themeColor="text1"/>
                <w:kern w:val="2"/>
                <w:sz w:val="21"/>
                <w:szCs w:val="21"/>
              </w:rPr>
              <w:t>参与审核施工单位的施工组织措施。</w:t>
            </w:r>
          </w:p>
          <w:p w:rsidR="00E742CE" w:rsidRDefault="00FC2BC8">
            <w:pPr>
              <w:pStyle w:val="reader-word-layerreader-word-s1-13"/>
              <w:shd w:val="clear" w:color="auto" w:fill="FFFFFF"/>
              <w:spacing w:before="0" w:beforeAutospacing="0" w:after="0" w:afterAutospacing="0" w:line="240" w:lineRule="exact"/>
              <w:jc w:val="both"/>
              <w:rPr>
                <w:rFonts w:asciiTheme="minorHAnsi" w:eastAsiaTheme="minorEastAsia" w:hAnsiTheme="minorHAnsi" w:cstheme="minorHAnsi"/>
                <w:color w:val="000000" w:themeColor="text1"/>
                <w:kern w:val="2"/>
                <w:sz w:val="21"/>
                <w:szCs w:val="21"/>
              </w:rPr>
            </w:pPr>
            <w:r>
              <w:rPr>
                <w:rFonts w:asciiTheme="minorHAnsi" w:eastAsiaTheme="minorEastAsia" w:hAnsiTheme="minorHAnsi" w:cstheme="minorHAnsi"/>
                <w:color w:val="000000" w:themeColor="text1"/>
                <w:kern w:val="2"/>
                <w:sz w:val="21"/>
                <w:szCs w:val="21"/>
              </w:rPr>
              <w:t>5-2-2</w:t>
            </w:r>
            <w:r>
              <w:rPr>
                <w:rFonts w:asciiTheme="minorHAnsi" w:eastAsiaTheme="minorEastAsia" w:hAnsiTheme="minorHAnsi" w:cstheme="minorHAnsi"/>
                <w:color w:val="000000" w:themeColor="text1"/>
                <w:kern w:val="2"/>
                <w:sz w:val="21"/>
                <w:szCs w:val="21"/>
              </w:rPr>
              <w:t>完成工程量统计及复核。</w:t>
            </w:r>
          </w:p>
          <w:p w:rsidR="00E742CE" w:rsidRDefault="00FC2BC8">
            <w:pPr>
              <w:pStyle w:val="reader-word-layerreader-word-s1-13"/>
              <w:shd w:val="clear" w:color="auto" w:fill="FFFFFF"/>
              <w:spacing w:before="0" w:beforeAutospacing="0" w:after="0" w:afterAutospacing="0" w:line="240" w:lineRule="exact"/>
              <w:jc w:val="both"/>
              <w:rPr>
                <w:rFonts w:asciiTheme="minorHAnsi" w:eastAsiaTheme="minorEastAsia" w:hAnsiTheme="minorHAnsi" w:cstheme="minorHAnsi"/>
                <w:color w:val="000000" w:themeColor="text1"/>
                <w:kern w:val="2"/>
                <w:sz w:val="21"/>
                <w:szCs w:val="21"/>
              </w:rPr>
            </w:pPr>
            <w:r>
              <w:rPr>
                <w:rFonts w:asciiTheme="minorHAnsi" w:eastAsiaTheme="minorEastAsia" w:hAnsiTheme="minorHAnsi" w:cstheme="minorHAnsi"/>
                <w:color w:val="000000" w:themeColor="text1"/>
                <w:kern w:val="2"/>
                <w:sz w:val="21"/>
                <w:szCs w:val="21"/>
              </w:rPr>
              <w:t>5-2-3</w:t>
            </w:r>
            <w:r>
              <w:rPr>
                <w:rFonts w:asciiTheme="minorHAnsi" w:eastAsiaTheme="minorEastAsia" w:hAnsiTheme="minorHAnsi" w:cstheme="minorHAnsi"/>
                <w:color w:val="000000" w:themeColor="text1"/>
                <w:kern w:val="2"/>
                <w:sz w:val="21"/>
                <w:szCs w:val="21"/>
              </w:rPr>
              <w:t>作好施工记录，编写或审核工程报表。</w:t>
            </w:r>
          </w:p>
          <w:p w:rsidR="00E742CE" w:rsidRDefault="00FC2BC8">
            <w:pPr>
              <w:pStyle w:val="reader-word-layerreader-word-s1-13"/>
              <w:shd w:val="clear" w:color="auto" w:fill="FFFFFF"/>
              <w:spacing w:before="0" w:beforeAutospacing="0" w:after="0" w:afterAutospacing="0" w:line="240" w:lineRule="exact"/>
              <w:jc w:val="both"/>
              <w:rPr>
                <w:rFonts w:asciiTheme="minorHAnsi" w:eastAsiaTheme="minorEastAsia" w:hAnsiTheme="minorHAnsi" w:cstheme="minorHAnsi"/>
                <w:color w:val="000000" w:themeColor="text1"/>
                <w:kern w:val="2"/>
                <w:sz w:val="21"/>
                <w:szCs w:val="21"/>
              </w:rPr>
            </w:pPr>
            <w:r>
              <w:rPr>
                <w:rFonts w:asciiTheme="minorHAnsi" w:eastAsiaTheme="minorEastAsia" w:hAnsiTheme="minorHAnsi" w:cstheme="minorHAnsi"/>
                <w:color w:val="000000" w:themeColor="text1"/>
                <w:kern w:val="2"/>
                <w:sz w:val="21"/>
                <w:szCs w:val="21"/>
              </w:rPr>
              <w:t>5-2-4</w:t>
            </w:r>
            <w:r>
              <w:rPr>
                <w:rFonts w:asciiTheme="minorHAnsi" w:eastAsiaTheme="minorEastAsia" w:hAnsiTheme="minorHAnsi" w:cstheme="minorHAnsi"/>
                <w:color w:val="000000" w:themeColor="text1"/>
                <w:kern w:val="2"/>
                <w:sz w:val="21"/>
                <w:szCs w:val="21"/>
              </w:rPr>
              <w:t>参与电气设备及线路的验收工作。</w:t>
            </w:r>
          </w:p>
        </w:tc>
        <w:tc>
          <w:tcPr>
            <w:tcW w:w="2302" w:type="dxa"/>
          </w:tcPr>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5-3-1</w:t>
            </w:r>
            <w:r>
              <w:rPr>
                <w:rFonts w:asciiTheme="minorHAnsi" w:eastAsiaTheme="minorEastAsia" w:hAnsiTheme="minorHAnsi" w:cstheme="minorHAnsi"/>
                <w:color w:val="000000" w:themeColor="text1"/>
                <w:szCs w:val="21"/>
              </w:rPr>
              <w:t>大势把握能力</w:t>
            </w:r>
          </w:p>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5-3-2</w:t>
            </w:r>
            <w:r>
              <w:rPr>
                <w:rFonts w:asciiTheme="minorHAnsi" w:eastAsiaTheme="minorEastAsia" w:hAnsiTheme="minorHAnsi" w:cstheme="minorHAnsi"/>
                <w:color w:val="000000" w:themeColor="text1"/>
                <w:szCs w:val="21"/>
              </w:rPr>
              <w:t>业务规划能力</w:t>
            </w:r>
          </w:p>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5-3-3</w:t>
            </w:r>
            <w:r>
              <w:rPr>
                <w:rFonts w:asciiTheme="minorHAnsi" w:eastAsiaTheme="minorEastAsia" w:hAnsiTheme="minorHAnsi" w:cstheme="minorHAnsi"/>
                <w:color w:val="000000" w:themeColor="text1"/>
                <w:szCs w:val="21"/>
              </w:rPr>
              <w:t>创新能力</w:t>
            </w:r>
          </w:p>
        </w:tc>
        <w:tc>
          <w:tcPr>
            <w:tcW w:w="2311" w:type="dxa"/>
          </w:tcPr>
          <w:p w:rsidR="00E742CE" w:rsidRDefault="00FC2BC8">
            <w:pPr>
              <w:jc w:val="left"/>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5-4-1</w:t>
            </w:r>
            <w:r>
              <w:rPr>
                <w:rFonts w:asciiTheme="minorHAnsi" w:eastAsiaTheme="minorEastAsia" w:hAnsiTheme="minorHAnsi" w:cstheme="minorHAnsi"/>
                <w:color w:val="000000" w:themeColor="text1"/>
                <w:szCs w:val="21"/>
              </w:rPr>
              <w:t>做好现场供电管理，确保工程施工用电和用电安全。</w:t>
            </w:r>
          </w:p>
          <w:p w:rsidR="00E742CE" w:rsidRDefault="00FC2BC8">
            <w:pPr>
              <w:jc w:val="left"/>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5-4-2</w:t>
            </w:r>
            <w:r>
              <w:rPr>
                <w:rFonts w:asciiTheme="minorHAnsi" w:eastAsiaTheme="minorEastAsia" w:hAnsiTheme="minorHAnsi" w:cstheme="minorHAnsi"/>
                <w:color w:val="000000" w:themeColor="text1"/>
                <w:szCs w:val="21"/>
              </w:rPr>
              <w:t>作好电气设备台账的管理、安排电气设备的日常管理及维护工作。</w:t>
            </w:r>
          </w:p>
          <w:p w:rsidR="00E742CE" w:rsidRDefault="00FC2BC8">
            <w:pPr>
              <w:jc w:val="left"/>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5-4-3</w:t>
            </w:r>
            <w:r>
              <w:rPr>
                <w:rFonts w:asciiTheme="minorHAnsi" w:eastAsiaTheme="minorEastAsia" w:hAnsiTheme="minorHAnsi" w:cstheme="minorHAnsi"/>
                <w:color w:val="000000" w:themeColor="text1"/>
                <w:szCs w:val="21"/>
              </w:rPr>
              <w:t>负责电厂及变电站的自动化安装及管理、电气运行管理工作。</w:t>
            </w:r>
          </w:p>
        </w:tc>
        <w:tc>
          <w:tcPr>
            <w:tcW w:w="2207" w:type="dxa"/>
          </w:tcPr>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 xml:space="preserve">5-5-1 </w:t>
            </w:r>
            <w:r>
              <w:rPr>
                <w:rFonts w:asciiTheme="minorHAnsi" w:eastAsiaTheme="minorEastAsia" w:hAnsiTheme="minorHAnsi" w:cstheme="minorHAnsi"/>
                <w:color w:val="000000" w:themeColor="text1"/>
                <w:szCs w:val="21"/>
              </w:rPr>
              <w:t>市场需求发现能力</w:t>
            </w:r>
          </w:p>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5-5-2</w:t>
            </w:r>
            <w:r>
              <w:rPr>
                <w:rFonts w:asciiTheme="minorHAnsi" w:eastAsiaTheme="minorEastAsia" w:hAnsiTheme="minorHAnsi" w:cstheme="minorHAnsi"/>
                <w:color w:val="000000" w:themeColor="text1"/>
                <w:szCs w:val="21"/>
              </w:rPr>
              <w:t>开发创新潜能及培养创新思维能力。</w:t>
            </w:r>
          </w:p>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5-5-3</w:t>
            </w:r>
            <w:r>
              <w:rPr>
                <w:rFonts w:asciiTheme="minorHAnsi" w:eastAsiaTheme="minorEastAsia" w:hAnsiTheme="minorHAnsi" w:cstheme="minorHAnsi"/>
                <w:color w:val="000000" w:themeColor="text1"/>
                <w:szCs w:val="21"/>
              </w:rPr>
              <w:t>完成领导交办的各项工作</w:t>
            </w:r>
          </w:p>
        </w:tc>
        <w:tc>
          <w:tcPr>
            <w:tcW w:w="2207" w:type="dxa"/>
          </w:tcPr>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5-6-1</w:t>
            </w:r>
            <w:r>
              <w:rPr>
                <w:rFonts w:asciiTheme="minorHAnsi" w:eastAsiaTheme="minorEastAsia" w:hAnsiTheme="minorHAnsi" w:cstheme="minorHAnsi"/>
                <w:color w:val="000000" w:themeColor="text1"/>
                <w:szCs w:val="21"/>
              </w:rPr>
              <w:t>电工电子技术</w:t>
            </w:r>
          </w:p>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5-6-2</w:t>
            </w:r>
            <w:r>
              <w:rPr>
                <w:rFonts w:asciiTheme="minorHAnsi" w:eastAsiaTheme="minorEastAsia" w:hAnsiTheme="minorHAnsi" w:cstheme="minorHAnsi"/>
                <w:color w:val="000000" w:themeColor="text1"/>
                <w:szCs w:val="21"/>
              </w:rPr>
              <w:t>电子产品生产工艺的技术</w:t>
            </w:r>
          </w:p>
          <w:p w:rsidR="00E742CE" w:rsidRDefault="00FC2BC8">
            <w:pPr>
              <w:rPr>
                <w:rFonts w:asciiTheme="minorHAnsi" w:eastAsiaTheme="minorEastAsia" w:hAnsiTheme="minorHAnsi" w:cstheme="minorHAnsi"/>
                <w:color w:val="000000" w:themeColor="text1"/>
                <w:szCs w:val="21"/>
              </w:rPr>
            </w:pPr>
            <w:r>
              <w:rPr>
                <w:rFonts w:asciiTheme="minorHAnsi" w:eastAsiaTheme="minorEastAsia" w:hAnsiTheme="minorHAnsi" w:cstheme="minorHAnsi"/>
                <w:color w:val="000000" w:themeColor="text1"/>
                <w:szCs w:val="21"/>
              </w:rPr>
              <w:t>5-6-3 EDA</w:t>
            </w:r>
            <w:r>
              <w:rPr>
                <w:rFonts w:asciiTheme="minorHAnsi" w:eastAsiaTheme="minorEastAsia" w:hAnsiTheme="minorHAnsi" w:cstheme="minorHAnsi"/>
                <w:color w:val="000000" w:themeColor="text1"/>
                <w:szCs w:val="21"/>
              </w:rPr>
              <w:t>技术、智能玩具电路设计、电子系统综合设计、智能</w:t>
            </w:r>
            <w:r>
              <w:rPr>
                <w:rFonts w:asciiTheme="minorHAnsi" w:eastAsiaTheme="minorEastAsia" w:hAnsiTheme="minorHAnsi" w:cstheme="minorHAnsi"/>
                <w:color w:val="000000" w:themeColor="text1"/>
                <w:szCs w:val="21"/>
              </w:rPr>
              <w:t>IC</w:t>
            </w:r>
            <w:r>
              <w:rPr>
                <w:rFonts w:asciiTheme="minorHAnsi" w:eastAsiaTheme="minorEastAsia" w:hAnsiTheme="minorHAnsi" w:cstheme="minorHAnsi"/>
                <w:color w:val="000000" w:themeColor="text1"/>
                <w:szCs w:val="21"/>
              </w:rPr>
              <w:t>卡技术、计算机控制技术等</w:t>
            </w:r>
          </w:p>
        </w:tc>
      </w:tr>
    </w:tbl>
    <w:p w:rsidR="00E742CE" w:rsidRDefault="00E742CE">
      <w:pPr>
        <w:spacing w:line="360" w:lineRule="auto"/>
        <w:rPr>
          <w:rFonts w:asciiTheme="minorHAnsi" w:eastAsiaTheme="minorEastAsia" w:hAnsiTheme="minorHAnsi" w:cstheme="minorHAnsi"/>
          <w:color w:val="000000" w:themeColor="text1"/>
          <w:sz w:val="28"/>
          <w:szCs w:val="28"/>
          <w:highlight w:val="yellow"/>
        </w:rPr>
      </w:pPr>
    </w:p>
    <w:p w:rsidR="00E742CE" w:rsidRDefault="00FC2BC8">
      <w:pPr>
        <w:rPr>
          <w:rFonts w:asciiTheme="minorHAnsi" w:eastAsiaTheme="minorEastAsia" w:hAnsiTheme="minorHAnsi" w:cstheme="minorHAnsi"/>
          <w:color w:val="000000" w:themeColor="text1"/>
          <w:sz w:val="28"/>
          <w:szCs w:val="28"/>
        </w:rPr>
      </w:pPr>
      <w:r>
        <w:rPr>
          <w:rFonts w:asciiTheme="minorHAnsi" w:eastAsiaTheme="minorEastAsia" w:hAnsiTheme="minorHAnsi" w:cstheme="minorHAnsi"/>
          <w:color w:val="000000" w:themeColor="text1"/>
          <w:sz w:val="28"/>
          <w:szCs w:val="28"/>
        </w:rPr>
        <w:br w:type="page"/>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color w:val="000000" w:themeColor="text1"/>
          <w:sz w:val="24"/>
        </w:rPr>
      </w:pPr>
      <w:r>
        <w:rPr>
          <w:rFonts w:asciiTheme="minorHAnsi" w:eastAsiaTheme="minorEastAsia" w:hAnsiTheme="minorHAnsi" w:cstheme="minorHAnsi"/>
          <w:color w:val="000000" w:themeColor="text1"/>
          <w:sz w:val="24"/>
        </w:rPr>
        <w:lastRenderedPageBreak/>
        <w:t>附录</w:t>
      </w:r>
      <w:r>
        <w:rPr>
          <w:rFonts w:asciiTheme="minorHAnsi" w:eastAsiaTheme="minorEastAsia" w:hAnsiTheme="minorHAnsi" w:cstheme="minorHAnsi"/>
          <w:color w:val="000000" w:themeColor="text1"/>
          <w:sz w:val="24"/>
        </w:rPr>
        <w:t>2</w:t>
      </w:r>
    </w:p>
    <w:p w:rsidR="00E742CE" w:rsidRDefault="00FC2BC8">
      <w:pPr>
        <w:jc w:val="center"/>
        <w:rPr>
          <w:rFonts w:asciiTheme="minorHAnsi" w:eastAsiaTheme="minorEastAsia" w:hAnsiTheme="minorHAnsi" w:cstheme="minorHAnsi"/>
          <w:b/>
          <w:bCs/>
          <w:color w:val="000000" w:themeColor="text1"/>
          <w:sz w:val="28"/>
          <w:szCs w:val="28"/>
        </w:rPr>
      </w:pPr>
      <w:r>
        <w:rPr>
          <w:rFonts w:asciiTheme="minorHAnsi" w:eastAsiaTheme="minorEastAsia" w:hAnsiTheme="minorHAnsi" w:cstheme="minorHAnsi"/>
          <w:b/>
          <w:bCs/>
          <w:color w:val="000000" w:themeColor="text1"/>
          <w:sz w:val="28"/>
          <w:szCs w:val="28"/>
        </w:rPr>
        <w:t>202</w:t>
      </w:r>
      <w:r>
        <w:rPr>
          <w:rFonts w:asciiTheme="minorHAnsi" w:eastAsiaTheme="minorEastAsia" w:hAnsiTheme="minorHAnsi" w:cstheme="minorHAnsi" w:hint="eastAsia"/>
          <w:b/>
          <w:bCs/>
          <w:color w:val="000000" w:themeColor="text1"/>
          <w:sz w:val="28"/>
          <w:szCs w:val="28"/>
        </w:rPr>
        <w:t>2</w:t>
      </w:r>
      <w:r>
        <w:rPr>
          <w:rFonts w:asciiTheme="minorHAnsi" w:eastAsiaTheme="minorEastAsia" w:hAnsiTheme="minorHAnsi" w:cstheme="minorHAnsi"/>
          <w:b/>
          <w:bCs/>
          <w:color w:val="000000" w:themeColor="text1"/>
          <w:sz w:val="28"/>
          <w:szCs w:val="28"/>
        </w:rPr>
        <w:t>级电子信息工程技术专业教学进程安排表</w:t>
      </w:r>
    </w:p>
    <w:tbl>
      <w:tblPr>
        <w:tblpPr w:leftFromText="180" w:rightFromText="180" w:vertAnchor="text" w:horzAnchor="page" w:tblpXSpec="center" w:tblpY="141"/>
        <w:tblOverlap w:val="never"/>
        <w:tblW w:w="141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55"/>
        <w:gridCol w:w="533"/>
        <w:gridCol w:w="804"/>
        <w:gridCol w:w="535"/>
        <w:gridCol w:w="535"/>
        <w:gridCol w:w="134"/>
        <w:gridCol w:w="1814"/>
        <w:gridCol w:w="597"/>
        <w:gridCol w:w="938"/>
        <w:gridCol w:w="535"/>
        <w:gridCol w:w="668"/>
        <w:gridCol w:w="535"/>
        <w:gridCol w:w="669"/>
        <w:gridCol w:w="669"/>
        <w:gridCol w:w="669"/>
        <w:gridCol w:w="668"/>
        <w:gridCol w:w="669"/>
        <w:gridCol w:w="669"/>
        <w:gridCol w:w="677"/>
        <w:gridCol w:w="570"/>
        <w:gridCol w:w="689"/>
      </w:tblGrid>
      <w:tr w:rsidR="00E742CE">
        <w:trPr>
          <w:trHeight w:hRule="exact" w:val="344"/>
          <w:jc w:val="center"/>
        </w:trPr>
        <w:tc>
          <w:tcPr>
            <w:tcW w:w="1892" w:type="dxa"/>
            <w:gridSpan w:val="3"/>
            <w:vMerge w:val="restart"/>
            <w:noWrap/>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b/>
                <w:bCs/>
                <w:color w:val="000000" w:themeColor="text1"/>
                <w:kern w:val="0"/>
                <w:sz w:val="22"/>
                <w:szCs w:val="22"/>
                <w:lang w:bidi="ar"/>
              </w:rPr>
            </w:pPr>
            <w:r>
              <w:rPr>
                <w:rFonts w:asciiTheme="minorHAnsi" w:eastAsiaTheme="minorEastAsia" w:hAnsiTheme="minorHAnsi" w:cstheme="minorHAnsi"/>
                <w:b/>
                <w:bCs/>
                <w:color w:val="000000" w:themeColor="text1"/>
                <w:kern w:val="0"/>
                <w:sz w:val="22"/>
                <w:szCs w:val="22"/>
                <w:lang w:bidi="ar"/>
              </w:rPr>
              <w:t>课程类别</w:t>
            </w:r>
          </w:p>
        </w:tc>
        <w:tc>
          <w:tcPr>
            <w:tcW w:w="535" w:type="dxa"/>
            <w:vMerge w:val="restart"/>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b/>
                <w:bCs/>
                <w:color w:val="000000" w:themeColor="text1"/>
                <w:kern w:val="0"/>
                <w:sz w:val="22"/>
                <w:szCs w:val="22"/>
                <w:lang w:bidi="ar"/>
              </w:rPr>
            </w:pPr>
            <w:r>
              <w:rPr>
                <w:rFonts w:asciiTheme="minorHAnsi" w:eastAsiaTheme="minorEastAsia" w:hAnsiTheme="minorHAnsi" w:cstheme="minorHAnsi"/>
                <w:b/>
                <w:bCs/>
                <w:color w:val="000000" w:themeColor="text1"/>
                <w:kern w:val="0"/>
                <w:sz w:val="22"/>
                <w:szCs w:val="22"/>
                <w:lang w:bidi="ar"/>
              </w:rPr>
              <w:t>课程性质</w:t>
            </w:r>
          </w:p>
        </w:tc>
        <w:tc>
          <w:tcPr>
            <w:tcW w:w="535" w:type="dxa"/>
            <w:vMerge w:val="restart"/>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b/>
                <w:bCs/>
                <w:color w:val="000000" w:themeColor="text1"/>
                <w:kern w:val="0"/>
                <w:sz w:val="22"/>
                <w:szCs w:val="22"/>
                <w:lang w:bidi="ar"/>
              </w:rPr>
            </w:pPr>
            <w:r>
              <w:rPr>
                <w:rFonts w:asciiTheme="minorHAnsi" w:eastAsiaTheme="minorEastAsia" w:hAnsiTheme="minorHAnsi" w:cstheme="minorHAnsi"/>
                <w:b/>
                <w:bCs/>
                <w:color w:val="000000" w:themeColor="text1"/>
                <w:kern w:val="0"/>
                <w:sz w:val="22"/>
                <w:szCs w:val="22"/>
                <w:lang w:bidi="ar"/>
              </w:rPr>
              <w:t>序号</w:t>
            </w:r>
          </w:p>
        </w:tc>
        <w:tc>
          <w:tcPr>
            <w:tcW w:w="2545" w:type="dxa"/>
            <w:gridSpan w:val="3"/>
            <w:vMerge w:val="restart"/>
            <w:noWrap/>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b/>
                <w:bCs/>
                <w:color w:val="000000" w:themeColor="text1"/>
                <w:kern w:val="0"/>
                <w:sz w:val="22"/>
                <w:szCs w:val="22"/>
                <w:lang w:bidi="ar"/>
              </w:rPr>
            </w:pPr>
            <w:r>
              <w:rPr>
                <w:rFonts w:asciiTheme="minorHAnsi" w:eastAsiaTheme="minorEastAsia" w:hAnsiTheme="minorHAnsi" w:cstheme="minorHAnsi"/>
                <w:b/>
                <w:bCs/>
                <w:color w:val="000000" w:themeColor="text1"/>
                <w:kern w:val="0"/>
                <w:sz w:val="22"/>
                <w:szCs w:val="22"/>
                <w:lang w:bidi="ar"/>
              </w:rPr>
              <w:t>课程名称</w:t>
            </w:r>
          </w:p>
        </w:tc>
        <w:tc>
          <w:tcPr>
            <w:tcW w:w="938" w:type="dxa"/>
            <w:vMerge w:val="restart"/>
            <w:noWrap/>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b/>
                <w:bCs/>
                <w:color w:val="000000" w:themeColor="text1"/>
                <w:kern w:val="0"/>
                <w:sz w:val="22"/>
                <w:szCs w:val="22"/>
                <w:lang w:bidi="ar"/>
              </w:rPr>
            </w:pPr>
            <w:r>
              <w:rPr>
                <w:rFonts w:asciiTheme="minorHAnsi" w:eastAsiaTheme="minorEastAsia" w:hAnsiTheme="minorHAnsi" w:cstheme="minorHAnsi"/>
                <w:b/>
                <w:bCs/>
                <w:color w:val="000000" w:themeColor="text1"/>
                <w:kern w:val="0"/>
                <w:sz w:val="22"/>
                <w:szCs w:val="22"/>
                <w:lang w:bidi="ar"/>
              </w:rPr>
              <w:t>课程代码</w:t>
            </w:r>
          </w:p>
        </w:tc>
        <w:tc>
          <w:tcPr>
            <w:tcW w:w="535" w:type="dxa"/>
            <w:vMerge w:val="restart"/>
            <w:noWrap/>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b/>
                <w:bCs/>
                <w:color w:val="000000" w:themeColor="text1"/>
                <w:kern w:val="0"/>
                <w:sz w:val="22"/>
                <w:szCs w:val="22"/>
                <w:lang w:bidi="ar"/>
              </w:rPr>
            </w:pPr>
            <w:r>
              <w:rPr>
                <w:rFonts w:asciiTheme="minorHAnsi" w:eastAsiaTheme="minorEastAsia" w:hAnsiTheme="minorHAnsi" w:cstheme="minorHAnsi"/>
                <w:b/>
                <w:bCs/>
                <w:color w:val="000000" w:themeColor="text1"/>
                <w:kern w:val="0"/>
                <w:sz w:val="22"/>
                <w:szCs w:val="22"/>
                <w:lang w:bidi="ar"/>
              </w:rPr>
              <w:t>学分</w:t>
            </w:r>
          </w:p>
        </w:tc>
        <w:tc>
          <w:tcPr>
            <w:tcW w:w="668" w:type="dxa"/>
            <w:vMerge w:val="restart"/>
            <w:noWrap/>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b/>
                <w:bCs/>
                <w:color w:val="000000" w:themeColor="text1"/>
                <w:kern w:val="0"/>
                <w:sz w:val="22"/>
                <w:szCs w:val="22"/>
                <w:lang w:bidi="ar"/>
              </w:rPr>
            </w:pPr>
            <w:r>
              <w:rPr>
                <w:rFonts w:asciiTheme="minorHAnsi" w:eastAsiaTheme="minorEastAsia" w:hAnsiTheme="minorHAnsi" w:cstheme="minorHAnsi"/>
                <w:b/>
                <w:bCs/>
                <w:color w:val="000000" w:themeColor="text1"/>
                <w:kern w:val="0"/>
                <w:sz w:val="22"/>
                <w:szCs w:val="22"/>
                <w:lang w:bidi="ar"/>
              </w:rPr>
              <w:t>总学时</w:t>
            </w:r>
          </w:p>
        </w:tc>
        <w:tc>
          <w:tcPr>
            <w:tcW w:w="535" w:type="dxa"/>
            <w:vMerge w:val="restart"/>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b/>
                <w:bCs/>
                <w:color w:val="000000" w:themeColor="text1"/>
                <w:kern w:val="0"/>
                <w:sz w:val="22"/>
                <w:szCs w:val="22"/>
                <w:lang w:bidi="ar"/>
              </w:rPr>
            </w:pPr>
            <w:r>
              <w:rPr>
                <w:rFonts w:asciiTheme="minorHAnsi" w:eastAsiaTheme="minorEastAsia" w:hAnsiTheme="minorHAnsi" w:cstheme="minorHAnsi"/>
                <w:b/>
                <w:bCs/>
                <w:color w:val="000000" w:themeColor="text1"/>
                <w:kern w:val="0"/>
                <w:sz w:val="22"/>
                <w:szCs w:val="22"/>
                <w:lang w:bidi="ar"/>
              </w:rPr>
              <w:t>理论学时</w:t>
            </w:r>
          </w:p>
        </w:tc>
        <w:tc>
          <w:tcPr>
            <w:tcW w:w="669" w:type="dxa"/>
            <w:vMerge w:val="restart"/>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b/>
                <w:bCs/>
                <w:color w:val="000000" w:themeColor="text1"/>
                <w:kern w:val="0"/>
                <w:sz w:val="22"/>
                <w:szCs w:val="22"/>
                <w:lang w:bidi="ar"/>
              </w:rPr>
            </w:pPr>
            <w:r>
              <w:rPr>
                <w:rFonts w:asciiTheme="minorHAnsi" w:eastAsiaTheme="minorEastAsia" w:hAnsiTheme="minorHAnsi" w:cstheme="minorHAnsi"/>
                <w:b/>
                <w:bCs/>
                <w:color w:val="000000" w:themeColor="text1"/>
                <w:kern w:val="0"/>
                <w:sz w:val="22"/>
                <w:szCs w:val="22"/>
                <w:lang w:bidi="ar"/>
              </w:rPr>
              <w:t>实践学时</w:t>
            </w:r>
          </w:p>
        </w:tc>
        <w:tc>
          <w:tcPr>
            <w:tcW w:w="4021" w:type="dxa"/>
            <w:gridSpan w:val="6"/>
            <w:noWrap/>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textAlignment w:val="center"/>
              <w:rPr>
                <w:rFonts w:asciiTheme="minorHAnsi" w:eastAsiaTheme="minorEastAsia" w:hAnsiTheme="minorHAnsi" w:cstheme="minorHAnsi"/>
                <w:b/>
                <w:bCs/>
                <w:color w:val="000000" w:themeColor="text1"/>
                <w:kern w:val="0"/>
                <w:sz w:val="22"/>
                <w:szCs w:val="22"/>
                <w:lang w:bidi="ar"/>
              </w:rPr>
            </w:pPr>
            <w:r>
              <w:rPr>
                <w:rFonts w:asciiTheme="minorHAnsi" w:eastAsiaTheme="minorEastAsia" w:hAnsiTheme="minorHAnsi" w:cstheme="minorHAnsi"/>
                <w:b/>
                <w:bCs/>
                <w:color w:val="000000" w:themeColor="text1"/>
                <w:kern w:val="0"/>
                <w:sz w:val="22"/>
                <w:szCs w:val="22"/>
                <w:lang w:bidi="ar"/>
              </w:rPr>
              <w:t>各学期周学时分配</w:t>
            </w:r>
          </w:p>
        </w:tc>
        <w:tc>
          <w:tcPr>
            <w:tcW w:w="570" w:type="dxa"/>
            <w:vMerge w:val="restart"/>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b/>
                <w:bCs/>
                <w:color w:val="000000" w:themeColor="text1"/>
                <w:kern w:val="0"/>
                <w:sz w:val="22"/>
                <w:szCs w:val="22"/>
                <w:lang w:bidi="ar"/>
              </w:rPr>
            </w:pPr>
            <w:r>
              <w:rPr>
                <w:rFonts w:asciiTheme="minorHAnsi" w:eastAsiaTheme="minorEastAsia" w:hAnsiTheme="minorHAnsi" w:cstheme="minorHAnsi"/>
                <w:b/>
                <w:bCs/>
                <w:color w:val="000000" w:themeColor="text1"/>
                <w:kern w:val="0"/>
                <w:sz w:val="22"/>
                <w:szCs w:val="22"/>
                <w:lang w:bidi="ar"/>
              </w:rPr>
              <w:t>考核方式</w:t>
            </w:r>
          </w:p>
        </w:tc>
        <w:tc>
          <w:tcPr>
            <w:tcW w:w="689" w:type="dxa"/>
            <w:vMerge w:val="restart"/>
            <w:noWrap/>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b/>
                <w:bCs/>
                <w:color w:val="000000" w:themeColor="text1"/>
                <w:kern w:val="0"/>
                <w:sz w:val="22"/>
                <w:szCs w:val="22"/>
                <w:lang w:bidi="ar"/>
              </w:rPr>
            </w:pPr>
            <w:r>
              <w:rPr>
                <w:rFonts w:asciiTheme="minorHAnsi" w:eastAsiaTheme="minorEastAsia" w:hAnsiTheme="minorHAnsi" w:cstheme="minorHAnsi"/>
                <w:b/>
                <w:bCs/>
                <w:color w:val="000000" w:themeColor="text1"/>
                <w:kern w:val="0"/>
                <w:sz w:val="22"/>
                <w:szCs w:val="22"/>
                <w:lang w:bidi="ar"/>
              </w:rPr>
              <w:t>考核</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b/>
                <w:bCs/>
                <w:color w:val="000000" w:themeColor="text1"/>
                <w:kern w:val="0"/>
                <w:sz w:val="22"/>
                <w:szCs w:val="22"/>
                <w:lang w:bidi="ar"/>
              </w:rPr>
            </w:pPr>
            <w:r>
              <w:rPr>
                <w:rFonts w:asciiTheme="minorHAnsi" w:eastAsiaTheme="minorEastAsia" w:hAnsiTheme="minorHAnsi" w:cstheme="minorHAnsi"/>
                <w:b/>
                <w:bCs/>
                <w:color w:val="000000" w:themeColor="text1"/>
                <w:kern w:val="0"/>
                <w:sz w:val="22"/>
                <w:szCs w:val="22"/>
                <w:lang w:bidi="ar"/>
              </w:rPr>
              <w:t>学期</w:t>
            </w:r>
          </w:p>
        </w:tc>
      </w:tr>
      <w:tr w:rsidR="00E742CE">
        <w:trPr>
          <w:trHeight w:hRule="exact" w:val="344"/>
          <w:jc w:val="center"/>
        </w:trPr>
        <w:tc>
          <w:tcPr>
            <w:tcW w:w="1892" w:type="dxa"/>
            <w:gridSpan w:val="3"/>
            <w:vMerge/>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b/>
                <w:bCs/>
                <w:color w:val="000000" w:themeColor="text1"/>
                <w:kern w:val="0"/>
                <w:sz w:val="22"/>
                <w:szCs w:val="22"/>
                <w:lang w:bidi="ar"/>
              </w:rPr>
            </w:pPr>
          </w:p>
        </w:tc>
        <w:tc>
          <w:tcPr>
            <w:tcW w:w="535" w:type="dxa"/>
            <w:vMerge/>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b/>
                <w:bCs/>
                <w:color w:val="000000" w:themeColor="text1"/>
                <w:kern w:val="0"/>
                <w:sz w:val="22"/>
                <w:szCs w:val="22"/>
                <w:lang w:bidi="ar"/>
              </w:rPr>
            </w:pPr>
          </w:p>
        </w:tc>
        <w:tc>
          <w:tcPr>
            <w:tcW w:w="535" w:type="dxa"/>
            <w:vMerge/>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b/>
                <w:bCs/>
                <w:color w:val="000000" w:themeColor="text1"/>
                <w:kern w:val="0"/>
                <w:sz w:val="22"/>
                <w:szCs w:val="22"/>
                <w:lang w:bidi="ar"/>
              </w:rPr>
            </w:pPr>
          </w:p>
        </w:tc>
        <w:tc>
          <w:tcPr>
            <w:tcW w:w="2545" w:type="dxa"/>
            <w:gridSpan w:val="3"/>
            <w:vMerge/>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b/>
                <w:bCs/>
                <w:color w:val="000000" w:themeColor="text1"/>
                <w:kern w:val="0"/>
                <w:sz w:val="22"/>
                <w:szCs w:val="22"/>
                <w:lang w:bidi="ar"/>
              </w:rPr>
            </w:pPr>
          </w:p>
        </w:tc>
        <w:tc>
          <w:tcPr>
            <w:tcW w:w="938" w:type="dxa"/>
            <w:vMerge/>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b/>
                <w:bCs/>
                <w:color w:val="000000" w:themeColor="text1"/>
                <w:kern w:val="0"/>
                <w:sz w:val="22"/>
                <w:szCs w:val="22"/>
                <w:lang w:bidi="ar"/>
              </w:rPr>
            </w:pPr>
          </w:p>
        </w:tc>
        <w:tc>
          <w:tcPr>
            <w:tcW w:w="535" w:type="dxa"/>
            <w:vMerge/>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b/>
                <w:bCs/>
                <w:color w:val="000000" w:themeColor="text1"/>
                <w:kern w:val="0"/>
                <w:sz w:val="22"/>
                <w:szCs w:val="22"/>
                <w:lang w:bidi="ar"/>
              </w:rPr>
            </w:pPr>
          </w:p>
        </w:tc>
        <w:tc>
          <w:tcPr>
            <w:tcW w:w="668" w:type="dxa"/>
            <w:vMerge/>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b/>
                <w:bCs/>
                <w:color w:val="000000" w:themeColor="text1"/>
                <w:kern w:val="0"/>
                <w:sz w:val="22"/>
                <w:szCs w:val="22"/>
                <w:lang w:bidi="ar"/>
              </w:rPr>
            </w:pPr>
          </w:p>
        </w:tc>
        <w:tc>
          <w:tcPr>
            <w:tcW w:w="535" w:type="dxa"/>
            <w:vMerge/>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b/>
                <w:bCs/>
                <w:color w:val="000000" w:themeColor="text1"/>
                <w:kern w:val="0"/>
                <w:sz w:val="22"/>
                <w:szCs w:val="22"/>
                <w:lang w:bidi="ar"/>
              </w:rPr>
            </w:pPr>
          </w:p>
        </w:tc>
        <w:tc>
          <w:tcPr>
            <w:tcW w:w="669" w:type="dxa"/>
            <w:vMerge/>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b/>
                <w:bCs/>
                <w:color w:val="000000" w:themeColor="text1"/>
                <w:kern w:val="0"/>
                <w:sz w:val="22"/>
                <w:szCs w:val="22"/>
                <w:lang w:bidi="ar"/>
              </w:rPr>
            </w:pPr>
          </w:p>
        </w:tc>
        <w:tc>
          <w:tcPr>
            <w:tcW w:w="669" w:type="dxa"/>
            <w:noWrap/>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textAlignment w:val="center"/>
              <w:rPr>
                <w:rFonts w:asciiTheme="minorHAnsi" w:eastAsiaTheme="minorEastAsia" w:hAnsiTheme="minorHAnsi" w:cstheme="minorHAnsi"/>
                <w:b/>
                <w:bCs/>
                <w:color w:val="000000" w:themeColor="text1"/>
                <w:kern w:val="0"/>
                <w:sz w:val="22"/>
                <w:szCs w:val="22"/>
                <w:lang w:bidi="ar"/>
              </w:rPr>
            </w:pPr>
            <w:r>
              <w:rPr>
                <w:rFonts w:asciiTheme="minorHAnsi" w:eastAsiaTheme="minorEastAsia" w:hAnsiTheme="minorHAnsi" w:cstheme="minorHAnsi"/>
                <w:b/>
                <w:bCs/>
                <w:color w:val="000000" w:themeColor="text1"/>
                <w:kern w:val="0"/>
                <w:sz w:val="22"/>
                <w:szCs w:val="22"/>
                <w:lang w:bidi="ar"/>
              </w:rPr>
              <w:t>1</w:t>
            </w:r>
          </w:p>
        </w:tc>
        <w:tc>
          <w:tcPr>
            <w:tcW w:w="669" w:type="dxa"/>
            <w:noWrap/>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b/>
                <w:bCs/>
                <w:color w:val="000000" w:themeColor="text1"/>
                <w:kern w:val="0"/>
                <w:sz w:val="22"/>
                <w:szCs w:val="22"/>
                <w:lang w:bidi="ar"/>
              </w:rPr>
            </w:pPr>
            <w:r>
              <w:rPr>
                <w:rFonts w:asciiTheme="minorHAnsi" w:eastAsiaTheme="minorEastAsia" w:hAnsiTheme="minorHAnsi" w:cstheme="minorHAnsi"/>
                <w:b/>
                <w:bCs/>
                <w:color w:val="000000" w:themeColor="text1"/>
                <w:kern w:val="0"/>
                <w:sz w:val="22"/>
                <w:szCs w:val="22"/>
                <w:lang w:bidi="ar"/>
              </w:rPr>
              <w:t>2</w:t>
            </w:r>
          </w:p>
        </w:tc>
        <w:tc>
          <w:tcPr>
            <w:tcW w:w="668" w:type="dxa"/>
            <w:noWrap/>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b/>
                <w:bCs/>
                <w:color w:val="000000" w:themeColor="text1"/>
                <w:kern w:val="0"/>
                <w:sz w:val="22"/>
                <w:szCs w:val="22"/>
                <w:lang w:bidi="ar"/>
              </w:rPr>
            </w:pPr>
            <w:r>
              <w:rPr>
                <w:rFonts w:asciiTheme="minorHAnsi" w:eastAsiaTheme="minorEastAsia" w:hAnsiTheme="minorHAnsi" w:cstheme="minorHAnsi"/>
                <w:b/>
                <w:bCs/>
                <w:color w:val="000000" w:themeColor="text1"/>
                <w:kern w:val="0"/>
                <w:sz w:val="22"/>
                <w:szCs w:val="22"/>
                <w:lang w:bidi="ar"/>
              </w:rPr>
              <w:t>3</w:t>
            </w:r>
          </w:p>
        </w:tc>
        <w:tc>
          <w:tcPr>
            <w:tcW w:w="669" w:type="dxa"/>
            <w:noWrap/>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b/>
                <w:bCs/>
                <w:color w:val="000000" w:themeColor="text1"/>
                <w:kern w:val="0"/>
                <w:sz w:val="22"/>
                <w:szCs w:val="22"/>
                <w:lang w:bidi="ar"/>
              </w:rPr>
            </w:pPr>
            <w:r>
              <w:rPr>
                <w:rFonts w:asciiTheme="minorHAnsi" w:eastAsiaTheme="minorEastAsia" w:hAnsiTheme="minorHAnsi" w:cstheme="minorHAnsi"/>
                <w:b/>
                <w:bCs/>
                <w:color w:val="000000" w:themeColor="text1"/>
                <w:kern w:val="0"/>
                <w:sz w:val="22"/>
                <w:szCs w:val="22"/>
                <w:lang w:bidi="ar"/>
              </w:rPr>
              <w:t>4</w:t>
            </w:r>
          </w:p>
        </w:tc>
        <w:tc>
          <w:tcPr>
            <w:tcW w:w="669" w:type="dxa"/>
            <w:noWrap/>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b/>
                <w:bCs/>
                <w:color w:val="000000" w:themeColor="text1"/>
                <w:kern w:val="0"/>
                <w:sz w:val="22"/>
                <w:szCs w:val="22"/>
                <w:lang w:bidi="ar"/>
              </w:rPr>
            </w:pPr>
            <w:r>
              <w:rPr>
                <w:rFonts w:asciiTheme="minorHAnsi" w:eastAsiaTheme="minorEastAsia" w:hAnsiTheme="minorHAnsi" w:cstheme="minorHAnsi"/>
                <w:b/>
                <w:bCs/>
                <w:color w:val="000000" w:themeColor="text1"/>
                <w:kern w:val="0"/>
                <w:sz w:val="22"/>
                <w:szCs w:val="22"/>
                <w:lang w:bidi="ar"/>
              </w:rPr>
              <w:t>5</w:t>
            </w:r>
          </w:p>
        </w:tc>
        <w:tc>
          <w:tcPr>
            <w:tcW w:w="677" w:type="dxa"/>
            <w:noWrap/>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b/>
                <w:bCs/>
                <w:color w:val="000000" w:themeColor="text1"/>
                <w:kern w:val="0"/>
                <w:sz w:val="22"/>
                <w:szCs w:val="22"/>
                <w:lang w:bidi="ar"/>
              </w:rPr>
            </w:pPr>
            <w:r>
              <w:rPr>
                <w:rFonts w:asciiTheme="minorHAnsi" w:eastAsiaTheme="minorEastAsia" w:hAnsiTheme="minorHAnsi" w:cstheme="minorHAnsi"/>
                <w:b/>
                <w:bCs/>
                <w:color w:val="000000" w:themeColor="text1"/>
                <w:kern w:val="0"/>
                <w:sz w:val="22"/>
                <w:szCs w:val="22"/>
                <w:lang w:bidi="ar"/>
              </w:rPr>
              <w:t>6</w:t>
            </w:r>
          </w:p>
        </w:tc>
        <w:tc>
          <w:tcPr>
            <w:tcW w:w="570" w:type="dxa"/>
            <w:vMerge/>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b/>
                <w:bCs/>
                <w:color w:val="000000" w:themeColor="text1"/>
                <w:kern w:val="0"/>
                <w:sz w:val="22"/>
                <w:szCs w:val="22"/>
                <w:lang w:bidi="ar"/>
              </w:rPr>
            </w:pPr>
          </w:p>
        </w:tc>
        <w:tc>
          <w:tcPr>
            <w:tcW w:w="689" w:type="dxa"/>
            <w:vMerge/>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b/>
                <w:bCs/>
                <w:color w:val="000000" w:themeColor="text1"/>
                <w:kern w:val="0"/>
                <w:sz w:val="22"/>
                <w:szCs w:val="22"/>
                <w:lang w:bidi="ar"/>
              </w:rPr>
            </w:pPr>
          </w:p>
        </w:tc>
      </w:tr>
      <w:tr w:rsidR="00E742CE">
        <w:trPr>
          <w:trHeight w:hRule="exact" w:val="386"/>
          <w:jc w:val="center"/>
        </w:trPr>
        <w:tc>
          <w:tcPr>
            <w:tcW w:w="1892" w:type="dxa"/>
            <w:gridSpan w:val="3"/>
            <w:vMerge/>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b/>
                <w:bCs/>
                <w:color w:val="000000" w:themeColor="text1"/>
                <w:kern w:val="0"/>
                <w:sz w:val="22"/>
                <w:szCs w:val="22"/>
                <w:lang w:bidi="ar"/>
              </w:rPr>
            </w:pPr>
          </w:p>
        </w:tc>
        <w:tc>
          <w:tcPr>
            <w:tcW w:w="535" w:type="dxa"/>
            <w:vMerge/>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b/>
                <w:bCs/>
                <w:color w:val="000000" w:themeColor="text1"/>
                <w:kern w:val="0"/>
                <w:sz w:val="22"/>
                <w:szCs w:val="22"/>
                <w:lang w:bidi="ar"/>
              </w:rPr>
            </w:pPr>
          </w:p>
        </w:tc>
        <w:tc>
          <w:tcPr>
            <w:tcW w:w="535" w:type="dxa"/>
            <w:vMerge/>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b/>
                <w:bCs/>
                <w:color w:val="000000" w:themeColor="text1"/>
                <w:kern w:val="0"/>
                <w:sz w:val="22"/>
                <w:szCs w:val="22"/>
                <w:lang w:bidi="ar"/>
              </w:rPr>
            </w:pPr>
          </w:p>
        </w:tc>
        <w:tc>
          <w:tcPr>
            <w:tcW w:w="2545" w:type="dxa"/>
            <w:gridSpan w:val="3"/>
            <w:vMerge/>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b/>
                <w:bCs/>
                <w:color w:val="000000" w:themeColor="text1"/>
                <w:kern w:val="0"/>
                <w:sz w:val="22"/>
                <w:szCs w:val="22"/>
                <w:lang w:bidi="ar"/>
              </w:rPr>
            </w:pPr>
          </w:p>
        </w:tc>
        <w:tc>
          <w:tcPr>
            <w:tcW w:w="938" w:type="dxa"/>
            <w:vMerge/>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b/>
                <w:bCs/>
                <w:color w:val="000000" w:themeColor="text1"/>
                <w:kern w:val="0"/>
                <w:sz w:val="22"/>
                <w:szCs w:val="22"/>
                <w:lang w:bidi="ar"/>
              </w:rPr>
            </w:pPr>
          </w:p>
        </w:tc>
        <w:tc>
          <w:tcPr>
            <w:tcW w:w="535" w:type="dxa"/>
            <w:vMerge/>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b/>
                <w:bCs/>
                <w:color w:val="000000" w:themeColor="text1"/>
                <w:kern w:val="0"/>
                <w:sz w:val="22"/>
                <w:szCs w:val="22"/>
                <w:lang w:bidi="ar"/>
              </w:rPr>
            </w:pPr>
          </w:p>
        </w:tc>
        <w:tc>
          <w:tcPr>
            <w:tcW w:w="668" w:type="dxa"/>
            <w:vMerge/>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b/>
                <w:bCs/>
                <w:color w:val="000000" w:themeColor="text1"/>
                <w:kern w:val="0"/>
                <w:sz w:val="22"/>
                <w:szCs w:val="22"/>
                <w:lang w:bidi="ar"/>
              </w:rPr>
            </w:pPr>
          </w:p>
        </w:tc>
        <w:tc>
          <w:tcPr>
            <w:tcW w:w="535" w:type="dxa"/>
            <w:vMerge/>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b/>
                <w:bCs/>
                <w:color w:val="000000" w:themeColor="text1"/>
                <w:kern w:val="0"/>
                <w:sz w:val="22"/>
                <w:szCs w:val="22"/>
                <w:lang w:bidi="ar"/>
              </w:rPr>
            </w:pPr>
          </w:p>
        </w:tc>
        <w:tc>
          <w:tcPr>
            <w:tcW w:w="669" w:type="dxa"/>
            <w:vMerge/>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b/>
                <w:bCs/>
                <w:color w:val="000000" w:themeColor="text1"/>
                <w:kern w:val="0"/>
                <w:sz w:val="22"/>
                <w:szCs w:val="22"/>
                <w:lang w:bidi="ar"/>
              </w:rPr>
            </w:pPr>
          </w:p>
        </w:tc>
        <w:tc>
          <w:tcPr>
            <w:tcW w:w="669" w:type="dxa"/>
            <w:tcMar>
              <w:top w:w="12" w:type="dxa"/>
              <w:left w:w="12" w:type="dxa"/>
              <w:right w:w="12" w:type="dxa"/>
            </w:tcMar>
            <w:vAlign w:val="center"/>
          </w:tcPr>
          <w:p w:rsidR="00E742CE" w:rsidRDefault="00FC2BC8">
            <w:pPr>
              <w:widowControl/>
              <w:tabs>
                <w:tab w:val="left" w:pos="3570"/>
              </w:tabs>
              <w:jc w:val="center"/>
              <w:textAlignment w:val="center"/>
              <w:rPr>
                <w:bCs/>
                <w:color w:val="000000" w:themeColor="text1"/>
                <w:w w:val="90"/>
                <w:kern w:val="0"/>
                <w:sz w:val="18"/>
                <w:szCs w:val="18"/>
              </w:rPr>
            </w:pPr>
            <w:r>
              <w:rPr>
                <w:bCs/>
                <w:color w:val="000000" w:themeColor="text1"/>
                <w:w w:val="90"/>
                <w:kern w:val="0"/>
                <w:sz w:val="18"/>
                <w:szCs w:val="18"/>
              </w:rPr>
              <w:t>16+2+1+1</w:t>
            </w:r>
            <w:r>
              <w:rPr>
                <w:rFonts w:hint="eastAsia"/>
                <w:bCs/>
                <w:color w:val="000000" w:themeColor="text1"/>
                <w:w w:val="90"/>
                <w:kern w:val="0"/>
                <w:sz w:val="18"/>
                <w:szCs w:val="18"/>
              </w:rPr>
              <w:t>周</w:t>
            </w:r>
          </w:p>
        </w:tc>
        <w:tc>
          <w:tcPr>
            <w:tcW w:w="669" w:type="dxa"/>
            <w:noWrap/>
            <w:tcMar>
              <w:top w:w="12" w:type="dxa"/>
              <w:left w:w="12" w:type="dxa"/>
              <w:right w:w="12" w:type="dxa"/>
            </w:tcMar>
            <w:vAlign w:val="center"/>
          </w:tcPr>
          <w:p w:rsidR="00E742CE" w:rsidRDefault="00FC2BC8">
            <w:pPr>
              <w:widowControl/>
              <w:jc w:val="center"/>
              <w:textAlignment w:val="center"/>
              <w:rPr>
                <w:bCs/>
                <w:color w:val="000000" w:themeColor="text1"/>
                <w:kern w:val="0"/>
                <w:sz w:val="18"/>
                <w:szCs w:val="18"/>
              </w:rPr>
            </w:pPr>
            <w:r>
              <w:rPr>
                <w:bCs/>
                <w:color w:val="000000" w:themeColor="text1"/>
                <w:w w:val="90"/>
                <w:kern w:val="0"/>
                <w:sz w:val="18"/>
                <w:szCs w:val="18"/>
              </w:rPr>
              <w:t>16+2+1+1</w:t>
            </w:r>
            <w:r>
              <w:rPr>
                <w:rFonts w:hint="eastAsia"/>
                <w:bCs/>
                <w:color w:val="000000" w:themeColor="text1"/>
                <w:w w:val="90"/>
                <w:kern w:val="0"/>
                <w:sz w:val="18"/>
                <w:szCs w:val="18"/>
              </w:rPr>
              <w:t>周</w:t>
            </w:r>
          </w:p>
        </w:tc>
        <w:tc>
          <w:tcPr>
            <w:tcW w:w="668" w:type="dxa"/>
            <w:tcMar>
              <w:top w:w="12" w:type="dxa"/>
              <w:left w:w="12" w:type="dxa"/>
              <w:right w:w="12" w:type="dxa"/>
            </w:tcMar>
            <w:vAlign w:val="center"/>
          </w:tcPr>
          <w:p w:rsidR="00E742CE" w:rsidRDefault="00FC2BC8">
            <w:pPr>
              <w:widowControl/>
              <w:jc w:val="center"/>
              <w:textAlignment w:val="center"/>
              <w:rPr>
                <w:bCs/>
                <w:color w:val="000000" w:themeColor="text1"/>
                <w:kern w:val="0"/>
                <w:sz w:val="18"/>
                <w:szCs w:val="18"/>
              </w:rPr>
            </w:pPr>
            <w:r>
              <w:rPr>
                <w:bCs/>
                <w:color w:val="000000" w:themeColor="text1"/>
                <w:w w:val="90"/>
                <w:kern w:val="0"/>
                <w:sz w:val="18"/>
                <w:szCs w:val="18"/>
              </w:rPr>
              <w:t>16+</w:t>
            </w:r>
            <w:r>
              <w:rPr>
                <w:rFonts w:hint="eastAsia"/>
                <w:bCs/>
                <w:color w:val="000000" w:themeColor="text1"/>
                <w:w w:val="90"/>
                <w:kern w:val="0"/>
                <w:sz w:val="18"/>
                <w:szCs w:val="18"/>
              </w:rPr>
              <w:t>1</w:t>
            </w:r>
            <w:r>
              <w:rPr>
                <w:bCs/>
                <w:color w:val="000000" w:themeColor="text1"/>
                <w:w w:val="90"/>
                <w:kern w:val="0"/>
                <w:sz w:val="18"/>
                <w:szCs w:val="18"/>
              </w:rPr>
              <w:t>+1+</w:t>
            </w:r>
            <w:r>
              <w:rPr>
                <w:rFonts w:hint="eastAsia"/>
                <w:bCs/>
                <w:color w:val="000000" w:themeColor="text1"/>
                <w:w w:val="90"/>
                <w:kern w:val="0"/>
                <w:sz w:val="18"/>
                <w:szCs w:val="18"/>
              </w:rPr>
              <w:t>1</w:t>
            </w:r>
            <w:r>
              <w:rPr>
                <w:bCs/>
                <w:color w:val="000000" w:themeColor="text1"/>
                <w:w w:val="90"/>
                <w:kern w:val="0"/>
                <w:sz w:val="18"/>
                <w:szCs w:val="18"/>
              </w:rPr>
              <w:t>+1</w:t>
            </w:r>
            <w:r>
              <w:rPr>
                <w:rFonts w:hint="eastAsia"/>
                <w:bCs/>
                <w:color w:val="000000" w:themeColor="text1"/>
                <w:w w:val="90"/>
                <w:kern w:val="0"/>
                <w:sz w:val="18"/>
                <w:szCs w:val="18"/>
              </w:rPr>
              <w:t>周</w:t>
            </w:r>
          </w:p>
        </w:tc>
        <w:tc>
          <w:tcPr>
            <w:tcW w:w="669" w:type="dxa"/>
            <w:tcMar>
              <w:top w:w="12" w:type="dxa"/>
              <w:left w:w="12" w:type="dxa"/>
              <w:right w:w="12" w:type="dxa"/>
            </w:tcMar>
            <w:vAlign w:val="center"/>
          </w:tcPr>
          <w:p w:rsidR="00E742CE" w:rsidRDefault="00FC2BC8">
            <w:pPr>
              <w:widowControl/>
              <w:jc w:val="center"/>
              <w:textAlignment w:val="center"/>
              <w:rPr>
                <w:bCs/>
                <w:color w:val="000000" w:themeColor="text1"/>
                <w:kern w:val="0"/>
                <w:sz w:val="18"/>
                <w:szCs w:val="18"/>
              </w:rPr>
            </w:pPr>
            <w:r>
              <w:rPr>
                <w:bCs/>
                <w:color w:val="000000" w:themeColor="text1"/>
                <w:w w:val="90"/>
                <w:kern w:val="0"/>
                <w:sz w:val="18"/>
                <w:szCs w:val="18"/>
              </w:rPr>
              <w:t>16+</w:t>
            </w:r>
            <w:r>
              <w:rPr>
                <w:rFonts w:hint="eastAsia"/>
                <w:bCs/>
                <w:color w:val="000000" w:themeColor="text1"/>
                <w:w w:val="90"/>
                <w:kern w:val="0"/>
                <w:sz w:val="18"/>
                <w:szCs w:val="18"/>
              </w:rPr>
              <w:t>1</w:t>
            </w:r>
            <w:r>
              <w:rPr>
                <w:bCs/>
                <w:color w:val="000000" w:themeColor="text1"/>
                <w:w w:val="90"/>
                <w:kern w:val="0"/>
                <w:sz w:val="18"/>
                <w:szCs w:val="18"/>
              </w:rPr>
              <w:t>+1+</w:t>
            </w:r>
            <w:r>
              <w:rPr>
                <w:rFonts w:hint="eastAsia"/>
                <w:bCs/>
                <w:color w:val="000000" w:themeColor="text1"/>
                <w:w w:val="90"/>
                <w:kern w:val="0"/>
                <w:sz w:val="18"/>
                <w:szCs w:val="18"/>
              </w:rPr>
              <w:t>1</w:t>
            </w:r>
            <w:r>
              <w:rPr>
                <w:bCs/>
                <w:color w:val="000000" w:themeColor="text1"/>
                <w:w w:val="90"/>
                <w:kern w:val="0"/>
                <w:sz w:val="18"/>
                <w:szCs w:val="18"/>
              </w:rPr>
              <w:t>+1</w:t>
            </w:r>
            <w:r>
              <w:rPr>
                <w:rFonts w:hint="eastAsia"/>
                <w:bCs/>
                <w:color w:val="000000" w:themeColor="text1"/>
                <w:w w:val="90"/>
                <w:kern w:val="0"/>
                <w:sz w:val="18"/>
                <w:szCs w:val="18"/>
              </w:rPr>
              <w:t>周</w:t>
            </w:r>
          </w:p>
        </w:tc>
        <w:tc>
          <w:tcPr>
            <w:tcW w:w="669" w:type="dxa"/>
            <w:tcMar>
              <w:top w:w="12" w:type="dxa"/>
              <w:left w:w="12" w:type="dxa"/>
              <w:right w:w="12" w:type="dxa"/>
            </w:tcMar>
            <w:vAlign w:val="center"/>
          </w:tcPr>
          <w:p w:rsidR="00E742CE" w:rsidRDefault="00FC2BC8">
            <w:pPr>
              <w:widowControl/>
              <w:jc w:val="center"/>
              <w:textAlignment w:val="center"/>
              <w:rPr>
                <w:bCs/>
                <w:color w:val="000000" w:themeColor="text1"/>
                <w:kern w:val="0"/>
                <w:sz w:val="18"/>
                <w:szCs w:val="18"/>
              </w:rPr>
            </w:pPr>
            <w:r>
              <w:rPr>
                <w:bCs/>
                <w:color w:val="000000" w:themeColor="text1"/>
                <w:w w:val="90"/>
                <w:kern w:val="0"/>
                <w:sz w:val="18"/>
                <w:szCs w:val="18"/>
              </w:rPr>
              <w:t>1</w:t>
            </w:r>
            <w:r>
              <w:rPr>
                <w:rFonts w:hint="eastAsia"/>
                <w:bCs/>
                <w:color w:val="000000" w:themeColor="text1"/>
                <w:w w:val="90"/>
                <w:kern w:val="0"/>
                <w:sz w:val="18"/>
                <w:szCs w:val="18"/>
              </w:rPr>
              <w:t>9</w:t>
            </w:r>
            <w:r>
              <w:rPr>
                <w:bCs/>
                <w:color w:val="000000" w:themeColor="text1"/>
                <w:w w:val="90"/>
                <w:kern w:val="0"/>
                <w:sz w:val="18"/>
                <w:szCs w:val="18"/>
              </w:rPr>
              <w:t>+</w:t>
            </w:r>
            <w:r>
              <w:rPr>
                <w:rFonts w:hint="eastAsia"/>
                <w:bCs/>
                <w:color w:val="000000" w:themeColor="text1"/>
                <w:w w:val="90"/>
                <w:kern w:val="0"/>
                <w:sz w:val="18"/>
                <w:szCs w:val="18"/>
              </w:rPr>
              <w:t>1</w:t>
            </w:r>
            <w:r>
              <w:rPr>
                <w:rFonts w:hint="eastAsia"/>
                <w:bCs/>
                <w:color w:val="000000" w:themeColor="text1"/>
                <w:w w:val="90"/>
                <w:kern w:val="0"/>
                <w:sz w:val="18"/>
                <w:szCs w:val="18"/>
              </w:rPr>
              <w:t>周</w:t>
            </w:r>
          </w:p>
        </w:tc>
        <w:tc>
          <w:tcPr>
            <w:tcW w:w="677" w:type="dxa"/>
            <w:tcMar>
              <w:top w:w="12" w:type="dxa"/>
              <w:left w:w="12" w:type="dxa"/>
              <w:right w:w="12" w:type="dxa"/>
            </w:tcMar>
            <w:vAlign w:val="center"/>
          </w:tcPr>
          <w:p w:rsidR="00E742CE" w:rsidRDefault="00FC2BC8">
            <w:pPr>
              <w:widowControl/>
              <w:jc w:val="center"/>
              <w:textAlignment w:val="center"/>
              <w:rPr>
                <w:bCs/>
                <w:color w:val="000000" w:themeColor="text1"/>
                <w:kern w:val="0"/>
                <w:sz w:val="18"/>
                <w:szCs w:val="18"/>
              </w:rPr>
            </w:pPr>
            <w:r>
              <w:rPr>
                <w:rFonts w:hint="eastAsia"/>
                <w:bCs/>
                <w:color w:val="000000" w:themeColor="text1"/>
                <w:w w:val="90"/>
                <w:kern w:val="0"/>
                <w:sz w:val="18"/>
                <w:szCs w:val="18"/>
              </w:rPr>
              <w:t>7</w:t>
            </w:r>
            <w:r>
              <w:rPr>
                <w:bCs/>
                <w:color w:val="000000" w:themeColor="text1"/>
                <w:w w:val="90"/>
                <w:kern w:val="0"/>
                <w:sz w:val="18"/>
                <w:szCs w:val="18"/>
              </w:rPr>
              <w:t>+</w:t>
            </w:r>
            <w:r>
              <w:rPr>
                <w:rFonts w:hint="eastAsia"/>
                <w:bCs/>
                <w:color w:val="000000" w:themeColor="text1"/>
                <w:w w:val="90"/>
                <w:kern w:val="0"/>
                <w:sz w:val="18"/>
                <w:szCs w:val="18"/>
              </w:rPr>
              <w:t>10</w:t>
            </w:r>
            <w:r>
              <w:rPr>
                <w:bCs/>
                <w:color w:val="000000" w:themeColor="text1"/>
                <w:w w:val="90"/>
                <w:kern w:val="0"/>
                <w:sz w:val="18"/>
                <w:szCs w:val="18"/>
              </w:rPr>
              <w:t>+1+</w:t>
            </w:r>
            <w:r>
              <w:rPr>
                <w:rFonts w:hint="eastAsia"/>
                <w:bCs/>
                <w:color w:val="000000" w:themeColor="text1"/>
                <w:w w:val="90"/>
                <w:kern w:val="0"/>
                <w:sz w:val="18"/>
                <w:szCs w:val="18"/>
              </w:rPr>
              <w:t>2</w:t>
            </w:r>
            <w:r>
              <w:rPr>
                <w:rFonts w:hint="eastAsia"/>
                <w:bCs/>
                <w:color w:val="000000" w:themeColor="text1"/>
                <w:w w:val="90"/>
                <w:kern w:val="0"/>
                <w:sz w:val="18"/>
                <w:szCs w:val="18"/>
              </w:rPr>
              <w:t>周</w:t>
            </w:r>
          </w:p>
        </w:tc>
        <w:tc>
          <w:tcPr>
            <w:tcW w:w="570" w:type="dxa"/>
            <w:vMerge/>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b/>
                <w:bCs/>
                <w:color w:val="000000" w:themeColor="text1"/>
                <w:kern w:val="0"/>
                <w:sz w:val="22"/>
                <w:szCs w:val="22"/>
                <w:lang w:bidi="ar"/>
              </w:rPr>
            </w:pPr>
          </w:p>
        </w:tc>
        <w:tc>
          <w:tcPr>
            <w:tcW w:w="689" w:type="dxa"/>
            <w:vMerge/>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b/>
                <w:bCs/>
                <w:color w:val="000000" w:themeColor="text1"/>
                <w:kern w:val="0"/>
                <w:sz w:val="22"/>
                <w:szCs w:val="22"/>
                <w:lang w:bidi="ar"/>
              </w:rPr>
            </w:pPr>
          </w:p>
        </w:tc>
      </w:tr>
      <w:tr w:rsidR="00FC2BC8">
        <w:trPr>
          <w:trHeight w:hRule="exact" w:val="442"/>
          <w:jc w:val="center"/>
        </w:trPr>
        <w:tc>
          <w:tcPr>
            <w:tcW w:w="555" w:type="dxa"/>
            <w:vMerge w:val="restart"/>
            <w:tcMar>
              <w:top w:w="12" w:type="dxa"/>
              <w:left w:w="12" w:type="dxa"/>
              <w:right w:w="12" w:type="dxa"/>
            </w:tcMar>
            <w:textDirection w:val="tbRlV"/>
            <w:vAlign w:val="center"/>
          </w:tcPr>
          <w:p w:rsidR="00FC2BC8" w:rsidRDefault="00FC2BC8" w:rsidP="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公共课</w:t>
            </w:r>
          </w:p>
        </w:tc>
        <w:tc>
          <w:tcPr>
            <w:tcW w:w="1337" w:type="dxa"/>
            <w:gridSpan w:val="2"/>
            <w:vMerge w:val="restart"/>
            <w:tcMar>
              <w:top w:w="12" w:type="dxa"/>
              <w:left w:w="12" w:type="dxa"/>
              <w:right w:w="12" w:type="dxa"/>
            </w:tcMar>
            <w:textDirection w:val="tbRlV"/>
            <w:vAlign w:val="center"/>
          </w:tcPr>
          <w:p w:rsidR="00FC2BC8" w:rsidRDefault="00FC2BC8" w:rsidP="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公共基础必修课</w:t>
            </w:r>
          </w:p>
        </w:tc>
        <w:tc>
          <w:tcPr>
            <w:tcW w:w="535" w:type="dxa"/>
            <w:shd w:val="clear" w:color="auto" w:fill="FFFFFF" w:themeFill="background1"/>
            <w:tcMar>
              <w:top w:w="12" w:type="dxa"/>
              <w:left w:w="12" w:type="dxa"/>
              <w:right w:w="12" w:type="dxa"/>
            </w:tcMar>
            <w:vAlign w:val="center"/>
          </w:tcPr>
          <w:p w:rsidR="00FC2BC8" w:rsidRDefault="00FC2BC8" w:rsidP="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B</w:t>
            </w:r>
          </w:p>
        </w:tc>
        <w:tc>
          <w:tcPr>
            <w:tcW w:w="535" w:type="dxa"/>
            <w:shd w:val="clear" w:color="auto" w:fill="FFFFFF" w:themeFill="background1"/>
            <w:tcMar>
              <w:top w:w="12" w:type="dxa"/>
              <w:left w:w="12" w:type="dxa"/>
              <w:right w:w="12" w:type="dxa"/>
            </w:tcMar>
            <w:vAlign w:val="center"/>
          </w:tcPr>
          <w:p w:rsidR="00FC2BC8" w:rsidRDefault="00FC2BC8" w:rsidP="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1</w:t>
            </w:r>
          </w:p>
        </w:tc>
        <w:tc>
          <w:tcPr>
            <w:tcW w:w="2545" w:type="dxa"/>
            <w:gridSpan w:val="3"/>
            <w:shd w:val="clear" w:color="auto" w:fill="FFFFFF" w:themeFill="background1"/>
            <w:tcMar>
              <w:top w:w="12" w:type="dxa"/>
              <w:left w:w="12" w:type="dxa"/>
              <w:right w:w="12" w:type="dxa"/>
            </w:tcMar>
            <w:vAlign w:val="center"/>
          </w:tcPr>
          <w:p w:rsidR="00FC2BC8" w:rsidRDefault="00FC2BC8" w:rsidP="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思想道德与</w:t>
            </w:r>
            <w:r>
              <w:rPr>
                <w:rFonts w:asciiTheme="minorHAnsi" w:eastAsiaTheme="minorEastAsia" w:hAnsiTheme="minorHAnsi" w:cstheme="minorHAnsi" w:hint="eastAsia"/>
                <w:color w:val="000000" w:themeColor="text1"/>
                <w:kern w:val="0"/>
                <w:sz w:val="22"/>
                <w:szCs w:val="22"/>
                <w:lang w:bidi="ar"/>
              </w:rPr>
              <w:t>法治</w:t>
            </w:r>
          </w:p>
        </w:tc>
        <w:tc>
          <w:tcPr>
            <w:tcW w:w="938" w:type="dxa"/>
            <w:shd w:val="clear" w:color="auto" w:fill="FFFFFF" w:themeFill="background1"/>
            <w:tcMar>
              <w:top w:w="12" w:type="dxa"/>
              <w:left w:w="12" w:type="dxa"/>
              <w:right w:w="12" w:type="dxa"/>
            </w:tcMar>
            <w:vAlign w:val="center"/>
          </w:tcPr>
          <w:p w:rsidR="00FC2BC8" w:rsidRDefault="00FC2BC8" w:rsidP="00FC2BC8">
            <w:pPr>
              <w:widowControl/>
              <w:spacing w:line="240" w:lineRule="exact"/>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9999991110</w:t>
            </w:r>
          </w:p>
        </w:tc>
        <w:tc>
          <w:tcPr>
            <w:tcW w:w="535" w:type="dxa"/>
            <w:shd w:val="clear" w:color="auto" w:fill="FFFFFF" w:themeFill="background1"/>
            <w:tcMar>
              <w:top w:w="12" w:type="dxa"/>
              <w:left w:w="12" w:type="dxa"/>
              <w:right w:w="12" w:type="dxa"/>
            </w:tcMar>
            <w:vAlign w:val="center"/>
          </w:tcPr>
          <w:p w:rsidR="00FC2BC8" w:rsidRPr="00322950" w:rsidRDefault="00FC2BC8" w:rsidP="00FC2BC8">
            <w:pPr>
              <w:widowControl/>
              <w:jc w:val="center"/>
              <w:textAlignment w:val="center"/>
              <w:rPr>
                <w:rFonts w:cstheme="minorHAnsi"/>
                <w:sz w:val="18"/>
                <w:szCs w:val="18"/>
              </w:rPr>
            </w:pPr>
            <w:r w:rsidRPr="00322950">
              <w:rPr>
                <w:rFonts w:cstheme="minorHAnsi" w:hint="eastAsia"/>
                <w:sz w:val="18"/>
                <w:szCs w:val="18"/>
              </w:rPr>
              <w:t>3</w:t>
            </w:r>
          </w:p>
        </w:tc>
        <w:tc>
          <w:tcPr>
            <w:tcW w:w="668" w:type="dxa"/>
            <w:shd w:val="clear" w:color="auto" w:fill="FFFFFF" w:themeFill="background1"/>
            <w:tcMar>
              <w:top w:w="12" w:type="dxa"/>
              <w:left w:w="12" w:type="dxa"/>
              <w:right w:w="12" w:type="dxa"/>
            </w:tcMar>
            <w:vAlign w:val="center"/>
          </w:tcPr>
          <w:p w:rsidR="00FC2BC8" w:rsidRPr="00322950" w:rsidRDefault="00FC2BC8" w:rsidP="00FC2BC8">
            <w:pPr>
              <w:widowControl/>
              <w:jc w:val="center"/>
              <w:textAlignment w:val="center"/>
              <w:rPr>
                <w:rFonts w:cstheme="minorHAnsi"/>
                <w:sz w:val="18"/>
                <w:szCs w:val="18"/>
              </w:rPr>
            </w:pPr>
            <w:r w:rsidRPr="00322950">
              <w:rPr>
                <w:rFonts w:cstheme="minorHAnsi" w:hint="eastAsia"/>
                <w:sz w:val="18"/>
                <w:szCs w:val="18"/>
              </w:rPr>
              <w:t>48</w:t>
            </w:r>
          </w:p>
        </w:tc>
        <w:tc>
          <w:tcPr>
            <w:tcW w:w="535" w:type="dxa"/>
            <w:shd w:val="clear" w:color="auto" w:fill="FFFFFF" w:themeFill="background1"/>
            <w:tcMar>
              <w:top w:w="12" w:type="dxa"/>
              <w:left w:w="12" w:type="dxa"/>
              <w:right w:w="12" w:type="dxa"/>
            </w:tcMar>
            <w:vAlign w:val="center"/>
          </w:tcPr>
          <w:p w:rsidR="00FC2BC8" w:rsidRPr="00322950" w:rsidRDefault="00FC2BC8" w:rsidP="00FC2BC8">
            <w:pPr>
              <w:widowControl/>
              <w:jc w:val="center"/>
              <w:textAlignment w:val="center"/>
              <w:rPr>
                <w:rFonts w:cstheme="minorHAnsi"/>
                <w:sz w:val="18"/>
                <w:szCs w:val="18"/>
              </w:rPr>
            </w:pPr>
            <w:r w:rsidRPr="00322950">
              <w:rPr>
                <w:rFonts w:cstheme="minorHAnsi" w:hint="eastAsia"/>
                <w:sz w:val="18"/>
                <w:szCs w:val="18"/>
              </w:rPr>
              <w:t>40</w:t>
            </w:r>
          </w:p>
        </w:tc>
        <w:tc>
          <w:tcPr>
            <w:tcW w:w="669" w:type="dxa"/>
            <w:shd w:val="clear" w:color="auto" w:fill="FFFFFF" w:themeFill="background1"/>
            <w:tcMar>
              <w:top w:w="12" w:type="dxa"/>
              <w:left w:w="12" w:type="dxa"/>
              <w:right w:w="12" w:type="dxa"/>
            </w:tcMar>
            <w:vAlign w:val="center"/>
          </w:tcPr>
          <w:p w:rsidR="00FC2BC8" w:rsidRPr="00322950" w:rsidRDefault="00FC2BC8" w:rsidP="00FC2BC8">
            <w:pPr>
              <w:widowControl/>
              <w:jc w:val="center"/>
              <w:textAlignment w:val="center"/>
              <w:rPr>
                <w:rFonts w:cstheme="minorHAnsi"/>
                <w:sz w:val="18"/>
                <w:szCs w:val="18"/>
              </w:rPr>
            </w:pPr>
            <w:r w:rsidRPr="00322950">
              <w:rPr>
                <w:rFonts w:cstheme="minorHAnsi" w:hint="eastAsia"/>
                <w:sz w:val="18"/>
                <w:szCs w:val="18"/>
              </w:rPr>
              <w:t>8</w:t>
            </w:r>
          </w:p>
        </w:tc>
        <w:tc>
          <w:tcPr>
            <w:tcW w:w="669" w:type="dxa"/>
            <w:shd w:val="clear" w:color="auto" w:fill="FFFFFF" w:themeFill="background1"/>
            <w:noWrap/>
            <w:tcMar>
              <w:top w:w="12" w:type="dxa"/>
              <w:left w:w="12" w:type="dxa"/>
              <w:right w:w="12" w:type="dxa"/>
            </w:tcMar>
            <w:vAlign w:val="center"/>
          </w:tcPr>
          <w:p w:rsidR="00FC2BC8" w:rsidRDefault="00FC2BC8" w:rsidP="00FC2BC8">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3</w:t>
            </w:r>
          </w:p>
        </w:tc>
        <w:tc>
          <w:tcPr>
            <w:tcW w:w="669" w:type="dxa"/>
            <w:shd w:val="clear" w:color="auto" w:fill="FFFFFF" w:themeFill="background1"/>
            <w:noWrap/>
            <w:tcMar>
              <w:top w:w="12" w:type="dxa"/>
              <w:left w:w="12" w:type="dxa"/>
              <w:right w:w="12" w:type="dxa"/>
            </w:tcMar>
            <w:vAlign w:val="center"/>
          </w:tcPr>
          <w:p w:rsidR="00FC2BC8" w:rsidRDefault="00FC2BC8" w:rsidP="00FC2BC8">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68" w:type="dxa"/>
            <w:shd w:val="clear" w:color="auto" w:fill="FFFFFF" w:themeFill="background1"/>
            <w:noWrap/>
            <w:tcMar>
              <w:top w:w="12" w:type="dxa"/>
              <w:left w:w="12" w:type="dxa"/>
              <w:right w:w="12" w:type="dxa"/>
            </w:tcMar>
            <w:vAlign w:val="center"/>
          </w:tcPr>
          <w:p w:rsidR="00FC2BC8" w:rsidRDefault="00FC2BC8" w:rsidP="00FC2BC8">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noWrap/>
            <w:tcMar>
              <w:top w:w="12" w:type="dxa"/>
              <w:left w:w="12" w:type="dxa"/>
              <w:right w:w="12" w:type="dxa"/>
            </w:tcMar>
            <w:vAlign w:val="center"/>
          </w:tcPr>
          <w:p w:rsidR="00FC2BC8" w:rsidRDefault="00FC2BC8" w:rsidP="00FC2BC8">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noWrap/>
            <w:tcMar>
              <w:top w:w="12" w:type="dxa"/>
              <w:left w:w="12" w:type="dxa"/>
              <w:right w:w="12" w:type="dxa"/>
            </w:tcMar>
            <w:vAlign w:val="center"/>
          </w:tcPr>
          <w:p w:rsidR="00FC2BC8" w:rsidRDefault="00FC2BC8" w:rsidP="00FC2BC8">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77" w:type="dxa"/>
            <w:shd w:val="clear" w:color="auto" w:fill="FFFFFF" w:themeFill="background1"/>
            <w:noWrap/>
            <w:tcMar>
              <w:top w:w="12" w:type="dxa"/>
              <w:left w:w="12" w:type="dxa"/>
              <w:right w:w="12" w:type="dxa"/>
            </w:tcMar>
            <w:vAlign w:val="center"/>
          </w:tcPr>
          <w:p w:rsidR="00FC2BC8" w:rsidRDefault="00FC2BC8" w:rsidP="00FC2BC8">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70" w:type="dxa"/>
            <w:shd w:val="clear" w:color="auto" w:fill="FFFFFF" w:themeFill="background1"/>
            <w:noWrap/>
            <w:tcMar>
              <w:top w:w="12" w:type="dxa"/>
              <w:left w:w="12" w:type="dxa"/>
              <w:right w:w="12" w:type="dxa"/>
            </w:tcMar>
            <w:vAlign w:val="center"/>
          </w:tcPr>
          <w:p w:rsidR="00FC2BC8" w:rsidRDefault="00FC2BC8" w:rsidP="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p>
        </w:tc>
        <w:tc>
          <w:tcPr>
            <w:tcW w:w="689" w:type="dxa"/>
            <w:shd w:val="clear" w:color="auto" w:fill="FFFFFF" w:themeFill="background1"/>
            <w:noWrap/>
            <w:tcMar>
              <w:top w:w="12" w:type="dxa"/>
              <w:left w:w="12" w:type="dxa"/>
              <w:right w:w="12" w:type="dxa"/>
            </w:tcMar>
            <w:vAlign w:val="center"/>
          </w:tcPr>
          <w:p w:rsidR="00FC2BC8" w:rsidRDefault="00FC2BC8" w:rsidP="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1</w:t>
            </w:r>
          </w:p>
        </w:tc>
      </w:tr>
      <w:tr w:rsidR="00FC2BC8" w:rsidTr="00FC2BC8">
        <w:trPr>
          <w:trHeight w:hRule="exact" w:val="491"/>
          <w:jc w:val="center"/>
        </w:trPr>
        <w:tc>
          <w:tcPr>
            <w:tcW w:w="555" w:type="dxa"/>
            <w:vMerge/>
            <w:tcMar>
              <w:top w:w="12" w:type="dxa"/>
              <w:left w:w="12" w:type="dxa"/>
              <w:right w:w="12" w:type="dxa"/>
            </w:tcMar>
            <w:textDirection w:val="tbRlV"/>
            <w:vAlign w:val="center"/>
          </w:tcPr>
          <w:p w:rsidR="00FC2BC8" w:rsidRDefault="00FC2BC8" w:rsidP="00FC2BC8">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1337" w:type="dxa"/>
            <w:gridSpan w:val="2"/>
            <w:vMerge/>
            <w:tcMar>
              <w:top w:w="12" w:type="dxa"/>
              <w:left w:w="12" w:type="dxa"/>
              <w:right w:w="12" w:type="dxa"/>
            </w:tcMar>
            <w:textDirection w:val="tbRlV"/>
            <w:vAlign w:val="center"/>
          </w:tcPr>
          <w:p w:rsidR="00FC2BC8" w:rsidRDefault="00FC2BC8" w:rsidP="00FC2BC8">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35" w:type="dxa"/>
            <w:shd w:val="clear" w:color="auto" w:fill="FFFFFF" w:themeFill="background1"/>
            <w:tcMar>
              <w:top w:w="12" w:type="dxa"/>
              <w:left w:w="12" w:type="dxa"/>
              <w:right w:w="12" w:type="dxa"/>
            </w:tcMar>
            <w:vAlign w:val="center"/>
          </w:tcPr>
          <w:p w:rsidR="00FC2BC8" w:rsidRDefault="00FC2BC8" w:rsidP="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B</w:t>
            </w:r>
          </w:p>
        </w:tc>
        <w:tc>
          <w:tcPr>
            <w:tcW w:w="535" w:type="dxa"/>
            <w:shd w:val="clear" w:color="auto" w:fill="FFFFFF" w:themeFill="background1"/>
            <w:tcMar>
              <w:top w:w="12" w:type="dxa"/>
              <w:left w:w="12" w:type="dxa"/>
              <w:right w:w="12" w:type="dxa"/>
            </w:tcMar>
            <w:vAlign w:val="center"/>
          </w:tcPr>
          <w:p w:rsidR="00FC2BC8" w:rsidRDefault="00FC2BC8" w:rsidP="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2</w:t>
            </w:r>
          </w:p>
        </w:tc>
        <w:tc>
          <w:tcPr>
            <w:tcW w:w="2545" w:type="dxa"/>
            <w:gridSpan w:val="3"/>
            <w:shd w:val="clear" w:color="auto" w:fill="FFFFFF" w:themeFill="background1"/>
            <w:tcMar>
              <w:top w:w="12" w:type="dxa"/>
              <w:left w:w="12" w:type="dxa"/>
              <w:right w:w="12" w:type="dxa"/>
            </w:tcMar>
            <w:vAlign w:val="center"/>
          </w:tcPr>
          <w:p w:rsidR="00FC2BC8" w:rsidRDefault="00FC2BC8" w:rsidP="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18"/>
                <w:szCs w:val="18"/>
              </w:rPr>
            </w:pPr>
            <w:r>
              <w:rPr>
                <w:rFonts w:asciiTheme="minorHAnsi" w:eastAsiaTheme="minorEastAsia" w:hAnsiTheme="minorHAnsi" w:cstheme="minorHAnsi"/>
                <w:color w:val="000000" w:themeColor="text1"/>
                <w:kern w:val="0"/>
                <w:sz w:val="18"/>
                <w:szCs w:val="18"/>
                <w:lang w:bidi="ar"/>
              </w:rPr>
              <w:t>毛泽东思想和中国特色社会主义理论体系</w:t>
            </w:r>
          </w:p>
        </w:tc>
        <w:tc>
          <w:tcPr>
            <w:tcW w:w="938" w:type="dxa"/>
            <w:shd w:val="clear" w:color="auto" w:fill="FFFFFF" w:themeFill="background1"/>
            <w:tcMar>
              <w:top w:w="12" w:type="dxa"/>
              <w:left w:w="12" w:type="dxa"/>
              <w:right w:w="12" w:type="dxa"/>
            </w:tcMar>
            <w:vAlign w:val="center"/>
          </w:tcPr>
          <w:p w:rsidR="00FC2BC8" w:rsidRDefault="00FC2BC8" w:rsidP="00FC2BC8">
            <w:pPr>
              <w:widowControl/>
              <w:spacing w:line="240" w:lineRule="exact"/>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9999991111</w:t>
            </w:r>
          </w:p>
        </w:tc>
        <w:tc>
          <w:tcPr>
            <w:tcW w:w="535" w:type="dxa"/>
            <w:shd w:val="clear" w:color="auto" w:fill="FFFFFF" w:themeFill="background1"/>
            <w:tcMar>
              <w:top w:w="12" w:type="dxa"/>
              <w:left w:w="12" w:type="dxa"/>
              <w:right w:w="12" w:type="dxa"/>
            </w:tcMar>
            <w:vAlign w:val="center"/>
          </w:tcPr>
          <w:p w:rsidR="00FC2BC8" w:rsidRPr="00322950" w:rsidRDefault="00FC2BC8" w:rsidP="00FC2BC8">
            <w:pPr>
              <w:widowControl/>
              <w:jc w:val="center"/>
              <w:textAlignment w:val="center"/>
              <w:rPr>
                <w:rFonts w:cstheme="minorHAnsi"/>
                <w:sz w:val="18"/>
                <w:szCs w:val="18"/>
              </w:rPr>
            </w:pPr>
            <w:r w:rsidRPr="00322950">
              <w:rPr>
                <w:rFonts w:cstheme="minorHAnsi" w:hint="eastAsia"/>
                <w:sz w:val="18"/>
                <w:szCs w:val="18"/>
              </w:rPr>
              <w:t>2</w:t>
            </w:r>
          </w:p>
        </w:tc>
        <w:tc>
          <w:tcPr>
            <w:tcW w:w="668" w:type="dxa"/>
            <w:shd w:val="clear" w:color="auto" w:fill="FFFFFF" w:themeFill="background1"/>
            <w:tcMar>
              <w:top w:w="12" w:type="dxa"/>
              <w:left w:w="12" w:type="dxa"/>
              <w:right w:w="12" w:type="dxa"/>
            </w:tcMar>
            <w:vAlign w:val="center"/>
          </w:tcPr>
          <w:p w:rsidR="00FC2BC8" w:rsidRPr="00322950" w:rsidRDefault="00FC2BC8" w:rsidP="00FC2BC8">
            <w:pPr>
              <w:widowControl/>
              <w:jc w:val="center"/>
              <w:textAlignment w:val="center"/>
              <w:rPr>
                <w:rFonts w:cstheme="minorHAnsi"/>
                <w:sz w:val="18"/>
                <w:szCs w:val="18"/>
              </w:rPr>
            </w:pPr>
            <w:r w:rsidRPr="00322950">
              <w:rPr>
                <w:rFonts w:cstheme="minorHAnsi" w:hint="eastAsia"/>
                <w:sz w:val="18"/>
                <w:szCs w:val="18"/>
              </w:rPr>
              <w:t>36</w:t>
            </w:r>
          </w:p>
        </w:tc>
        <w:tc>
          <w:tcPr>
            <w:tcW w:w="535" w:type="dxa"/>
            <w:shd w:val="clear" w:color="auto" w:fill="FFFFFF" w:themeFill="background1"/>
            <w:tcMar>
              <w:top w:w="12" w:type="dxa"/>
              <w:left w:w="12" w:type="dxa"/>
              <w:right w:w="12" w:type="dxa"/>
            </w:tcMar>
            <w:vAlign w:val="center"/>
          </w:tcPr>
          <w:p w:rsidR="00FC2BC8" w:rsidRPr="00322950" w:rsidRDefault="00FC2BC8" w:rsidP="00FC2BC8">
            <w:pPr>
              <w:widowControl/>
              <w:jc w:val="center"/>
              <w:textAlignment w:val="center"/>
              <w:rPr>
                <w:rFonts w:cstheme="minorHAnsi"/>
                <w:sz w:val="18"/>
                <w:szCs w:val="18"/>
              </w:rPr>
            </w:pPr>
            <w:r w:rsidRPr="00322950">
              <w:rPr>
                <w:rFonts w:cstheme="minorHAnsi" w:hint="eastAsia"/>
                <w:sz w:val="18"/>
                <w:szCs w:val="18"/>
              </w:rPr>
              <w:t>28</w:t>
            </w:r>
          </w:p>
        </w:tc>
        <w:tc>
          <w:tcPr>
            <w:tcW w:w="669" w:type="dxa"/>
            <w:shd w:val="clear" w:color="auto" w:fill="FFFFFF" w:themeFill="background1"/>
            <w:tcMar>
              <w:top w:w="12" w:type="dxa"/>
              <w:left w:w="12" w:type="dxa"/>
              <w:right w:w="12" w:type="dxa"/>
            </w:tcMar>
            <w:vAlign w:val="center"/>
          </w:tcPr>
          <w:p w:rsidR="00FC2BC8" w:rsidRPr="00322950" w:rsidRDefault="00FC2BC8" w:rsidP="00FC2BC8">
            <w:pPr>
              <w:widowControl/>
              <w:jc w:val="center"/>
              <w:textAlignment w:val="center"/>
              <w:rPr>
                <w:rFonts w:cstheme="minorHAnsi"/>
                <w:sz w:val="18"/>
                <w:szCs w:val="18"/>
              </w:rPr>
            </w:pPr>
            <w:r w:rsidRPr="00322950">
              <w:rPr>
                <w:rFonts w:cstheme="minorHAnsi" w:hint="eastAsia"/>
                <w:sz w:val="18"/>
                <w:szCs w:val="18"/>
              </w:rPr>
              <w:t>8</w:t>
            </w:r>
          </w:p>
        </w:tc>
        <w:tc>
          <w:tcPr>
            <w:tcW w:w="669" w:type="dxa"/>
            <w:shd w:val="clear" w:color="auto" w:fill="FFFFFF" w:themeFill="background1"/>
            <w:noWrap/>
            <w:tcMar>
              <w:top w:w="12" w:type="dxa"/>
              <w:left w:w="12" w:type="dxa"/>
              <w:right w:w="12" w:type="dxa"/>
            </w:tcMar>
            <w:vAlign w:val="center"/>
          </w:tcPr>
          <w:p w:rsidR="00FC2BC8" w:rsidRDefault="00FC2BC8" w:rsidP="00FC2BC8">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noWrap/>
            <w:tcMar>
              <w:top w:w="12" w:type="dxa"/>
              <w:left w:w="12" w:type="dxa"/>
              <w:right w:w="12" w:type="dxa"/>
            </w:tcMar>
            <w:vAlign w:val="center"/>
          </w:tcPr>
          <w:p w:rsidR="00FC2BC8" w:rsidRDefault="00FC2BC8" w:rsidP="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hint="eastAsia"/>
                <w:color w:val="000000" w:themeColor="text1"/>
                <w:kern w:val="0"/>
                <w:sz w:val="22"/>
                <w:szCs w:val="22"/>
                <w:lang w:bidi="ar"/>
              </w:rPr>
              <w:t>2</w:t>
            </w:r>
          </w:p>
        </w:tc>
        <w:tc>
          <w:tcPr>
            <w:tcW w:w="668" w:type="dxa"/>
            <w:shd w:val="clear" w:color="auto" w:fill="FFFFFF" w:themeFill="background1"/>
            <w:noWrap/>
            <w:tcMar>
              <w:top w:w="12" w:type="dxa"/>
              <w:left w:w="12" w:type="dxa"/>
              <w:right w:w="12" w:type="dxa"/>
            </w:tcMar>
            <w:vAlign w:val="center"/>
          </w:tcPr>
          <w:p w:rsidR="00FC2BC8" w:rsidRDefault="00FC2BC8" w:rsidP="00FC2BC8">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noWrap/>
            <w:tcMar>
              <w:top w:w="12" w:type="dxa"/>
              <w:left w:w="12" w:type="dxa"/>
              <w:right w:w="12" w:type="dxa"/>
            </w:tcMar>
            <w:vAlign w:val="center"/>
          </w:tcPr>
          <w:p w:rsidR="00FC2BC8" w:rsidRDefault="00FC2BC8" w:rsidP="00FC2BC8">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noWrap/>
            <w:tcMar>
              <w:top w:w="12" w:type="dxa"/>
              <w:left w:w="12" w:type="dxa"/>
              <w:right w:w="12" w:type="dxa"/>
            </w:tcMar>
            <w:vAlign w:val="center"/>
          </w:tcPr>
          <w:p w:rsidR="00FC2BC8" w:rsidRDefault="00FC2BC8" w:rsidP="00FC2BC8">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77" w:type="dxa"/>
            <w:shd w:val="clear" w:color="auto" w:fill="FFFFFF" w:themeFill="background1"/>
            <w:noWrap/>
            <w:tcMar>
              <w:top w:w="12" w:type="dxa"/>
              <w:left w:w="12" w:type="dxa"/>
              <w:right w:w="12" w:type="dxa"/>
            </w:tcMar>
            <w:vAlign w:val="center"/>
          </w:tcPr>
          <w:p w:rsidR="00FC2BC8" w:rsidRDefault="00FC2BC8" w:rsidP="00FC2BC8">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70" w:type="dxa"/>
            <w:shd w:val="clear" w:color="auto" w:fill="FFFFFF" w:themeFill="background1"/>
            <w:noWrap/>
            <w:tcMar>
              <w:top w:w="12" w:type="dxa"/>
              <w:left w:w="12" w:type="dxa"/>
              <w:right w:w="12" w:type="dxa"/>
            </w:tcMar>
            <w:vAlign w:val="center"/>
          </w:tcPr>
          <w:p w:rsidR="00FC2BC8" w:rsidRDefault="00FC2BC8" w:rsidP="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p>
        </w:tc>
        <w:tc>
          <w:tcPr>
            <w:tcW w:w="689" w:type="dxa"/>
            <w:shd w:val="clear" w:color="auto" w:fill="FFFFFF" w:themeFill="background1"/>
            <w:noWrap/>
            <w:tcMar>
              <w:top w:w="12" w:type="dxa"/>
              <w:left w:w="12" w:type="dxa"/>
              <w:right w:w="12" w:type="dxa"/>
            </w:tcMar>
            <w:vAlign w:val="center"/>
          </w:tcPr>
          <w:p w:rsidR="00FC2BC8" w:rsidRDefault="00FC2BC8" w:rsidP="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2</w:t>
            </w:r>
          </w:p>
        </w:tc>
      </w:tr>
      <w:tr w:rsidR="00FC2BC8" w:rsidTr="00FC2BC8">
        <w:trPr>
          <w:trHeight w:hRule="exact" w:val="568"/>
          <w:jc w:val="center"/>
        </w:trPr>
        <w:tc>
          <w:tcPr>
            <w:tcW w:w="555" w:type="dxa"/>
            <w:vMerge/>
            <w:tcMar>
              <w:top w:w="12" w:type="dxa"/>
              <w:left w:w="12" w:type="dxa"/>
              <w:right w:w="12" w:type="dxa"/>
            </w:tcMar>
            <w:textDirection w:val="tbRlV"/>
            <w:vAlign w:val="center"/>
          </w:tcPr>
          <w:p w:rsidR="00FC2BC8" w:rsidRDefault="00FC2BC8" w:rsidP="00FC2BC8">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1337" w:type="dxa"/>
            <w:gridSpan w:val="2"/>
            <w:vMerge/>
            <w:tcMar>
              <w:top w:w="12" w:type="dxa"/>
              <w:left w:w="12" w:type="dxa"/>
              <w:right w:w="12" w:type="dxa"/>
            </w:tcMar>
            <w:textDirection w:val="tbRlV"/>
            <w:vAlign w:val="center"/>
          </w:tcPr>
          <w:p w:rsidR="00FC2BC8" w:rsidRDefault="00FC2BC8" w:rsidP="00FC2BC8">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35" w:type="dxa"/>
            <w:shd w:val="clear" w:color="auto" w:fill="FFFFFF" w:themeFill="background1"/>
            <w:tcMar>
              <w:top w:w="12" w:type="dxa"/>
              <w:left w:w="12" w:type="dxa"/>
              <w:right w:w="12" w:type="dxa"/>
            </w:tcMar>
            <w:vAlign w:val="center"/>
          </w:tcPr>
          <w:p w:rsidR="00FC2BC8" w:rsidRDefault="00FC2BC8" w:rsidP="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B</w:t>
            </w:r>
          </w:p>
        </w:tc>
        <w:tc>
          <w:tcPr>
            <w:tcW w:w="535" w:type="dxa"/>
            <w:shd w:val="clear" w:color="auto" w:fill="FFFFFF" w:themeFill="background1"/>
            <w:tcMar>
              <w:top w:w="12" w:type="dxa"/>
              <w:left w:w="12" w:type="dxa"/>
              <w:right w:w="12" w:type="dxa"/>
            </w:tcMar>
            <w:vAlign w:val="center"/>
          </w:tcPr>
          <w:p w:rsidR="00FC2BC8" w:rsidRDefault="00FC2BC8" w:rsidP="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3</w:t>
            </w:r>
          </w:p>
        </w:tc>
        <w:tc>
          <w:tcPr>
            <w:tcW w:w="2545" w:type="dxa"/>
            <w:gridSpan w:val="3"/>
            <w:shd w:val="clear" w:color="auto" w:fill="FFFFFF" w:themeFill="background1"/>
            <w:tcMar>
              <w:top w:w="12" w:type="dxa"/>
              <w:left w:w="12" w:type="dxa"/>
              <w:right w:w="12" w:type="dxa"/>
            </w:tcMar>
            <w:vAlign w:val="center"/>
          </w:tcPr>
          <w:p w:rsidR="00FC2BC8" w:rsidRDefault="00FC2BC8" w:rsidP="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18"/>
                <w:szCs w:val="18"/>
                <w:lang w:bidi="ar"/>
              </w:rPr>
            </w:pPr>
            <w:r>
              <w:rPr>
                <w:rFonts w:asciiTheme="minorHAnsi" w:eastAsiaTheme="minorEastAsia" w:hAnsiTheme="minorHAnsi" w:cstheme="minorHAnsi" w:hint="eastAsia"/>
                <w:color w:val="000000" w:themeColor="text1"/>
                <w:kern w:val="0"/>
                <w:sz w:val="18"/>
                <w:szCs w:val="18"/>
                <w:lang w:bidi="ar"/>
              </w:rPr>
              <w:t>习近平新时代中国特色社会主义思想概论</w:t>
            </w:r>
          </w:p>
        </w:tc>
        <w:tc>
          <w:tcPr>
            <w:tcW w:w="938" w:type="dxa"/>
            <w:shd w:val="clear" w:color="auto" w:fill="FFFFFF" w:themeFill="background1"/>
            <w:tcMar>
              <w:top w:w="12" w:type="dxa"/>
              <w:left w:w="12" w:type="dxa"/>
              <w:right w:w="12" w:type="dxa"/>
            </w:tcMar>
            <w:vAlign w:val="center"/>
          </w:tcPr>
          <w:p w:rsidR="00FC2BC8" w:rsidRDefault="00FC2BC8" w:rsidP="00FC2BC8">
            <w:pPr>
              <w:widowControl/>
              <w:spacing w:line="240" w:lineRule="exact"/>
              <w:jc w:val="center"/>
              <w:rPr>
                <w:rFonts w:asciiTheme="minorHAnsi" w:hAnsiTheme="minorHAnsi" w:cstheme="minorHAnsi"/>
                <w:color w:val="000000" w:themeColor="text1"/>
                <w:sz w:val="18"/>
                <w:szCs w:val="18"/>
              </w:rPr>
            </w:pPr>
          </w:p>
        </w:tc>
        <w:tc>
          <w:tcPr>
            <w:tcW w:w="535" w:type="dxa"/>
            <w:shd w:val="clear" w:color="auto" w:fill="FFFFFF" w:themeFill="background1"/>
            <w:tcMar>
              <w:top w:w="12" w:type="dxa"/>
              <w:left w:w="12" w:type="dxa"/>
              <w:right w:w="12" w:type="dxa"/>
            </w:tcMar>
            <w:vAlign w:val="center"/>
          </w:tcPr>
          <w:p w:rsidR="00FC2BC8" w:rsidRPr="00322950" w:rsidRDefault="00FC2BC8" w:rsidP="00FC2BC8">
            <w:pPr>
              <w:widowControl/>
              <w:jc w:val="center"/>
              <w:textAlignment w:val="center"/>
              <w:rPr>
                <w:rFonts w:cstheme="minorHAnsi"/>
                <w:sz w:val="18"/>
                <w:szCs w:val="18"/>
              </w:rPr>
            </w:pPr>
            <w:r w:rsidRPr="00322950">
              <w:rPr>
                <w:rFonts w:cstheme="minorHAnsi" w:hint="eastAsia"/>
                <w:sz w:val="18"/>
                <w:szCs w:val="18"/>
              </w:rPr>
              <w:t>3</w:t>
            </w:r>
          </w:p>
        </w:tc>
        <w:tc>
          <w:tcPr>
            <w:tcW w:w="668" w:type="dxa"/>
            <w:shd w:val="clear" w:color="auto" w:fill="FFFFFF" w:themeFill="background1"/>
            <w:tcMar>
              <w:top w:w="12" w:type="dxa"/>
              <w:left w:w="12" w:type="dxa"/>
              <w:right w:w="12" w:type="dxa"/>
            </w:tcMar>
            <w:vAlign w:val="center"/>
          </w:tcPr>
          <w:p w:rsidR="00FC2BC8" w:rsidRPr="00322950" w:rsidRDefault="00FC2BC8" w:rsidP="00FC2BC8">
            <w:pPr>
              <w:widowControl/>
              <w:jc w:val="center"/>
              <w:textAlignment w:val="center"/>
              <w:rPr>
                <w:rFonts w:cstheme="minorHAnsi"/>
                <w:sz w:val="18"/>
                <w:szCs w:val="18"/>
              </w:rPr>
            </w:pPr>
            <w:r w:rsidRPr="00322950">
              <w:rPr>
                <w:rFonts w:cstheme="minorHAnsi" w:hint="eastAsia"/>
                <w:sz w:val="18"/>
                <w:szCs w:val="18"/>
              </w:rPr>
              <w:t>54</w:t>
            </w:r>
          </w:p>
        </w:tc>
        <w:tc>
          <w:tcPr>
            <w:tcW w:w="535" w:type="dxa"/>
            <w:shd w:val="clear" w:color="auto" w:fill="FFFFFF" w:themeFill="background1"/>
            <w:tcMar>
              <w:top w:w="12" w:type="dxa"/>
              <w:left w:w="12" w:type="dxa"/>
              <w:right w:w="12" w:type="dxa"/>
            </w:tcMar>
            <w:vAlign w:val="center"/>
          </w:tcPr>
          <w:p w:rsidR="00FC2BC8" w:rsidRPr="00322950" w:rsidRDefault="00FC2BC8" w:rsidP="00FC2BC8">
            <w:pPr>
              <w:widowControl/>
              <w:jc w:val="center"/>
              <w:textAlignment w:val="center"/>
              <w:rPr>
                <w:rFonts w:cstheme="minorHAnsi"/>
                <w:sz w:val="18"/>
                <w:szCs w:val="18"/>
              </w:rPr>
            </w:pPr>
            <w:r w:rsidRPr="00322950">
              <w:rPr>
                <w:rFonts w:cstheme="minorHAnsi" w:hint="eastAsia"/>
                <w:sz w:val="18"/>
                <w:szCs w:val="18"/>
              </w:rPr>
              <w:t>44</w:t>
            </w:r>
          </w:p>
        </w:tc>
        <w:tc>
          <w:tcPr>
            <w:tcW w:w="669" w:type="dxa"/>
            <w:shd w:val="clear" w:color="auto" w:fill="FFFFFF" w:themeFill="background1"/>
            <w:tcMar>
              <w:top w:w="12" w:type="dxa"/>
              <w:left w:w="12" w:type="dxa"/>
              <w:right w:w="12" w:type="dxa"/>
            </w:tcMar>
            <w:vAlign w:val="center"/>
          </w:tcPr>
          <w:p w:rsidR="00FC2BC8" w:rsidRPr="00322950" w:rsidRDefault="00FC2BC8" w:rsidP="00FC2BC8">
            <w:pPr>
              <w:widowControl/>
              <w:jc w:val="center"/>
              <w:textAlignment w:val="center"/>
              <w:rPr>
                <w:rFonts w:cstheme="minorHAnsi"/>
                <w:sz w:val="18"/>
                <w:szCs w:val="18"/>
              </w:rPr>
            </w:pPr>
            <w:r w:rsidRPr="00322950">
              <w:rPr>
                <w:rFonts w:cstheme="minorHAnsi" w:hint="eastAsia"/>
                <w:sz w:val="18"/>
                <w:szCs w:val="18"/>
              </w:rPr>
              <w:t>10</w:t>
            </w:r>
          </w:p>
        </w:tc>
        <w:tc>
          <w:tcPr>
            <w:tcW w:w="669" w:type="dxa"/>
            <w:shd w:val="clear" w:color="auto" w:fill="FFFFFF" w:themeFill="background1"/>
            <w:noWrap/>
            <w:tcMar>
              <w:top w:w="12" w:type="dxa"/>
              <w:left w:w="12" w:type="dxa"/>
              <w:right w:w="12" w:type="dxa"/>
            </w:tcMar>
            <w:vAlign w:val="center"/>
          </w:tcPr>
          <w:p w:rsidR="00FC2BC8" w:rsidRDefault="00FC2BC8" w:rsidP="00FC2BC8">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noWrap/>
            <w:tcMar>
              <w:top w:w="12" w:type="dxa"/>
              <w:left w:w="12" w:type="dxa"/>
              <w:right w:w="12" w:type="dxa"/>
            </w:tcMar>
            <w:vAlign w:val="center"/>
          </w:tcPr>
          <w:p w:rsidR="00FC2BC8" w:rsidRDefault="00FC2BC8" w:rsidP="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3</w:t>
            </w:r>
          </w:p>
        </w:tc>
        <w:tc>
          <w:tcPr>
            <w:tcW w:w="668" w:type="dxa"/>
            <w:shd w:val="clear" w:color="auto" w:fill="FFFFFF" w:themeFill="background1"/>
            <w:noWrap/>
            <w:tcMar>
              <w:top w:w="12" w:type="dxa"/>
              <w:left w:w="12" w:type="dxa"/>
              <w:right w:w="12" w:type="dxa"/>
            </w:tcMar>
            <w:vAlign w:val="center"/>
          </w:tcPr>
          <w:p w:rsidR="00FC2BC8" w:rsidRDefault="00FC2BC8" w:rsidP="00FC2BC8">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noWrap/>
            <w:tcMar>
              <w:top w:w="12" w:type="dxa"/>
              <w:left w:w="12" w:type="dxa"/>
              <w:right w:w="12" w:type="dxa"/>
            </w:tcMar>
            <w:vAlign w:val="center"/>
          </w:tcPr>
          <w:p w:rsidR="00FC2BC8" w:rsidRDefault="00FC2BC8" w:rsidP="00FC2BC8">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noWrap/>
            <w:tcMar>
              <w:top w:w="12" w:type="dxa"/>
              <w:left w:w="12" w:type="dxa"/>
              <w:right w:w="12" w:type="dxa"/>
            </w:tcMar>
            <w:vAlign w:val="center"/>
          </w:tcPr>
          <w:p w:rsidR="00FC2BC8" w:rsidRDefault="00FC2BC8" w:rsidP="00FC2BC8">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77" w:type="dxa"/>
            <w:shd w:val="clear" w:color="auto" w:fill="FFFFFF" w:themeFill="background1"/>
            <w:noWrap/>
            <w:tcMar>
              <w:top w:w="12" w:type="dxa"/>
              <w:left w:w="12" w:type="dxa"/>
              <w:right w:w="12" w:type="dxa"/>
            </w:tcMar>
            <w:vAlign w:val="center"/>
          </w:tcPr>
          <w:p w:rsidR="00FC2BC8" w:rsidRDefault="00FC2BC8" w:rsidP="00FC2BC8">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70" w:type="dxa"/>
            <w:shd w:val="clear" w:color="auto" w:fill="FFFFFF" w:themeFill="background1"/>
            <w:noWrap/>
            <w:tcMar>
              <w:top w:w="12" w:type="dxa"/>
              <w:left w:w="12" w:type="dxa"/>
              <w:right w:w="12" w:type="dxa"/>
            </w:tcMar>
            <w:vAlign w:val="center"/>
          </w:tcPr>
          <w:p w:rsidR="00FC2BC8" w:rsidRDefault="00FC2BC8" w:rsidP="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p>
        </w:tc>
        <w:tc>
          <w:tcPr>
            <w:tcW w:w="689" w:type="dxa"/>
            <w:shd w:val="clear" w:color="auto" w:fill="FFFFFF" w:themeFill="background1"/>
            <w:noWrap/>
            <w:tcMar>
              <w:top w:w="12" w:type="dxa"/>
              <w:left w:w="12" w:type="dxa"/>
              <w:right w:w="12" w:type="dxa"/>
            </w:tcMar>
            <w:vAlign w:val="center"/>
          </w:tcPr>
          <w:p w:rsidR="00FC2BC8" w:rsidRDefault="00FC2BC8" w:rsidP="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2</w:t>
            </w:r>
          </w:p>
        </w:tc>
      </w:tr>
      <w:tr w:rsidR="00E742CE">
        <w:trPr>
          <w:trHeight w:hRule="exact" w:val="344"/>
          <w:jc w:val="center"/>
        </w:trPr>
        <w:tc>
          <w:tcPr>
            <w:tcW w:w="555" w:type="dxa"/>
            <w:vMerge/>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1337" w:type="dxa"/>
            <w:gridSpan w:val="2"/>
            <w:vMerge/>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B</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hint="eastAsia"/>
                <w:color w:val="000000" w:themeColor="text1"/>
                <w:kern w:val="2"/>
                <w:sz w:val="22"/>
                <w:szCs w:val="22"/>
              </w:rPr>
              <w:t>4</w:t>
            </w:r>
          </w:p>
        </w:tc>
        <w:tc>
          <w:tcPr>
            <w:tcW w:w="2545" w:type="dxa"/>
            <w:gridSpan w:val="3"/>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形势与政策</w:t>
            </w:r>
          </w:p>
        </w:tc>
        <w:tc>
          <w:tcPr>
            <w:tcW w:w="938" w:type="dxa"/>
            <w:shd w:val="clear" w:color="auto" w:fill="FFFFFF" w:themeFill="background1"/>
            <w:tcMar>
              <w:top w:w="12" w:type="dxa"/>
              <w:left w:w="12" w:type="dxa"/>
              <w:right w:w="12" w:type="dxa"/>
            </w:tcMar>
            <w:vAlign w:val="center"/>
          </w:tcPr>
          <w:p w:rsidR="00E742CE" w:rsidRDefault="00FC2BC8">
            <w:pPr>
              <w:widowControl/>
              <w:spacing w:line="240" w:lineRule="exact"/>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9999991150</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1</w:t>
            </w: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32</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16</w:t>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16</w:t>
            </w:r>
          </w:p>
        </w:tc>
        <w:tc>
          <w:tcPr>
            <w:tcW w:w="4021" w:type="dxa"/>
            <w:gridSpan w:val="6"/>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专题讲座</w:t>
            </w:r>
          </w:p>
        </w:tc>
        <w:tc>
          <w:tcPr>
            <w:tcW w:w="570"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p>
        </w:tc>
        <w:tc>
          <w:tcPr>
            <w:tcW w:w="689" w:type="dxa"/>
            <w:shd w:val="clear" w:color="auto" w:fill="FFFFFF" w:themeFill="background1"/>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r>
      <w:tr w:rsidR="00E742CE">
        <w:trPr>
          <w:trHeight w:hRule="exact" w:val="344"/>
          <w:jc w:val="center"/>
        </w:trPr>
        <w:tc>
          <w:tcPr>
            <w:tcW w:w="555" w:type="dxa"/>
            <w:vMerge/>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1337" w:type="dxa"/>
            <w:gridSpan w:val="2"/>
            <w:vMerge/>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highlight w:val="yellow"/>
              </w:rPr>
            </w:pPr>
            <w:r>
              <w:rPr>
                <w:rFonts w:asciiTheme="minorHAnsi" w:eastAsiaTheme="minorEastAsia" w:hAnsiTheme="minorHAnsi" w:cstheme="minorHAnsi"/>
                <w:color w:val="000000" w:themeColor="text1"/>
                <w:kern w:val="0"/>
                <w:sz w:val="22"/>
                <w:szCs w:val="22"/>
                <w:lang w:bidi="ar"/>
              </w:rPr>
              <w:t>B</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hint="eastAsia"/>
                <w:color w:val="000000" w:themeColor="text1"/>
                <w:kern w:val="2"/>
                <w:sz w:val="22"/>
                <w:szCs w:val="22"/>
              </w:rPr>
              <w:t>5</w:t>
            </w:r>
          </w:p>
        </w:tc>
        <w:tc>
          <w:tcPr>
            <w:tcW w:w="2545" w:type="dxa"/>
            <w:gridSpan w:val="3"/>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军事理论</w:t>
            </w:r>
          </w:p>
        </w:tc>
        <w:tc>
          <w:tcPr>
            <w:tcW w:w="938" w:type="dxa"/>
            <w:shd w:val="clear" w:color="auto" w:fill="FFFFFF" w:themeFill="background1"/>
            <w:tcMar>
              <w:top w:w="12" w:type="dxa"/>
              <w:left w:w="12" w:type="dxa"/>
              <w:right w:w="12" w:type="dxa"/>
            </w:tcMar>
            <w:vAlign w:val="center"/>
          </w:tcPr>
          <w:p w:rsidR="00E742CE" w:rsidRDefault="00FC2BC8">
            <w:pPr>
              <w:widowControl/>
              <w:spacing w:line="240" w:lineRule="exact"/>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9999991140</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2</w:t>
            </w: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36</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36</w:t>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0</w:t>
            </w:r>
          </w:p>
        </w:tc>
        <w:tc>
          <w:tcPr>
            <w:tcW w:w="4021" w:type="dxa"/>
            <w:gridSpan w:val="6"/>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可以学习网络课程</w:t>
            </w:r>
          </w:p>
        </w:tc>
        <w:tc>
          <w:tcPr>
            <w:tcW w:w="570"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p>
        </w:tc>
        <w:tc>
          <w:tcPr>
            <w:tcW w:w="689" w:type="dxa"/>
            <w:shd w:val="clear" w:color="auto" w:fill="FFFFFF" w:themeFill="background1"/>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r>
      <w:tr w:rsidR="00E742CE">
        <w:trPr>
          <w:trHeight w:hRule="exact" w:val="344"/>
          <w:jc w:val="center"/>
        </w:trPr>
        <w:tc>
          <w:tcPr>
            <w:tcW w:w="555" w:type="dxa"/>
            <w:vMerge/>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1337" w:type="dxa"/>
            <w:gridSpan w:val="2"/>
            <w:vMerge/>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highlight w:val="yellow"/>
                <w:lang w:bidi="ar"/>
              </w:rPr>
            </w:pPr>
            <w:r>
              <w:rPr>
                <w:rFonts w:asciiTheme="minorHAnsi" w:eastAsiaTheme="minorEastAsia" w:hAnsiTheme="minorHAnsi" w:cstheme="minorHAnsi"/>
                <w:color w:val="000000" w:themeColor="text1"/>
                <w:kern w:val="0"/>
                <w:sz w:val="22"/>
                <w:szCs w:val="22"/>
                <w:lang w:bidi="ar"/>
              </w:rPr>
              <w:t>B</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6</w:t>
            </w:r>
          </w:p>
        </w:tc>
        <w:tc>
          <w:tcPr>
            <w:tcW w:w="2545" w:type="dxa"/>
            <w:gridSpan w:val="3"/>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军事技能</w:t>
            </w:r>
          </w:p>
        </w:tc>
        <w:tc>
          <w:tcPr>
            <w:tcW w:w="938" w:type="dxa"/>
            <w:shd w:val="clear" w:color="auto" w:fill="FFFFFF" w:themeFill="background1"/>
            <w:tcMar>
              <w:top w:w="12" w:type="dxa"/>
              <w:left w:w="12" w:type="dxa"/>
              <w:right w:w="12" w:type="dxa"/>
            </w:tcMar>
            <w:vAlign w:val="center"/>
          </w:tcPr>
          <w:p w:rsidR="00E742CE" w:rsidRDefault="00FC2BC8">
            <w:pPr>
              <w:widowControl/>
              <w:spacing w:line="240" w:lineRule="exact"/>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9999991141</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2</w:t>
            </w: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48</w:t>
            </w:r>
          </w:p>
        </w:tc>
        <w:tc>
          <w:tcPr>
            <w:tcW w:w="535"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48</w:t>
            </w:r>
          </w:p>
        </w:tc>
        <w:tc>
          <w:tcPr>
            <w:tcW w:w="4021" w:type="dxa"/>
            <w:gridSpan w:val="6"/>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textAlignment w:val="center"/>
              <w:rPr>
                <w:rFonts w:asciiTheme="minorHAnsi" w:eastAsiaTheme="minorEastAsia" w:hAnsiTheme="minorHAnsi" w:cstheme="minorHAnsi"/>
                <w:color w:val="000000" w:themeColor="text1"/>
                <w:kern w:val="0"/>
                <w:sz w:val="22"/>
                <w:szCs w:val="22"/>
                <w:lang w:bidi="ar"/>
              </w:rPr>
            </w:pPr>
          </w:p>
        </w:tc>
        <w:tc>
          <w:tcPr>
            <w:tcW w:w="570"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89" w:type="dxa"/>
            <w:shd w:val="clear" w:color="auto" w:fill="FFFFFF" w:themeFill="background1"/>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r>
      <w:tr w:rsidR="00E742CE">
        <w:trPr>
          <w:trHeight w:hRule="exact" w:val="454"/>
          <w:jc w:val="center"/>
        </w:trPr>
        <w:tc>
          <w:tcPr>
            <w:tcW w:w="555" w:type="dxa"/>
            <w:vMerge/>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1337" w:type="dxa"/>
            <w:gridSpan w:val="2"/>
            <w:vMerge/>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B</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hint="eastAsia"/>
                <w:color w:val="000000" w:themeColor="text1"/>
                <w:kern w:val="2"/>
                <w:sz w:val="22"/>
                <w:szCs w:val="22"/>
              </w:rPr>
              <w:t>7</w:t>
            </w:r>
          </w:p>
        </w:tc>
        <w:tc>
          <w:tcPr>
            <w:tcW w:w="2545" w:type="dxa"/>
            <w:gridSpan w:val="3"/>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大学生职业发展与就业指导</w:t>
            </w:r>
          </w:p>
        </w:tc>
        <w:tc>
          <w:tcPr>
            <w:tcW w:w="938" w:type="dxa"/>
            <w:shd w:val="clear" w:color="auto" w:fill="FFFFFF" w:themeFill="background1"/>
            <w:tcMar>
              <w:top w:w="12" w:type="dxa"/>
              <w:left w:w="12" w:type="dxa"/>
              <w:right w:w="12" w:type="dxa"/>
            </w:tcMar>
            <w:vAlign w:val="center"/>
          </w:tcPr>
          <w:p w:rsidR="00E742CE" w:rsidRDefault="00FC2BC8">
            <w:pPr>
              <w:widowControl/>
              <w:spacing w:line="240" w:lineRule="exact"/>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9999991151</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1</w:t>
            </w: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16</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6</w:t>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10</w:t>
            </w:r>
          </w:p>
        </w:tc>
        <w:tc>
          <w:tcPr>
            <w:tcW w:w="4021" w:type="dxa"/>
            <w:gridSpan w:val="6"/>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专题讲座</w:t>
            </w:r>
          </w:p>
        </w:tc>
        <w:tc>
          <w:tcPr>
            <w:tcW w:w="570"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p>
        </w:tc>
        <w:tc>
          <w:tcPr>
            <w:tcW w:w="689" w:type="dxa"/>
            <w:shd w:val="clear" w:color="auto" w:fill="FFFFFF" w:themeFill="background1"/>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r>
      <w:tr w:rsidR="00E742CE">
        <w:trPr>
          <w:trHeight w:hRule="exact" w:val="344"/>
          <w:jc w:val="center"/>
        </w:trPr>
        <w:tc>
          <w:tcPr>
            <w:tcW w:w="555" w:type="dxa"/>
            <w:vMerge/>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1337" w:type="dxa"/>
            <w:gridSpan w:val="2"/>
            <w:vMerge/>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B</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hint="eastAsia"/>
                <w:color w:val="000000" w:themeColor="text1"/>
                <w:kern w:val="2"/>
                <w:sz w:val="22"/>
                <w:szCs w:val="22"/>
              </w:rPr>
              <w:t>8</w:t>
            </w:r>
          </w:p>
        </w:tc>
        <w:tc>
          <w:tcPr>
            <w:tcW w:w="2545" w:type="dxa"/>
            <w:gridSpan w:val="3"/>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创新创业基础</w:t>
            </w:r>
          </w:p>
        </w:tc>
        <w:tc>
          <w:tcPr>
            <w:tcW w:w="938" w:type="dxa"/>
            <w:shd w:val="clear" w:color="auto" w:fill="FFFFFF" w:themeFill="background1"/>
            <w:tcMar>
              <w:top w:w="12" w:type="dxa"/>
              <w:left w:w="12" w:type="dxa"/>
              <w:right w:w="12" w:type="dxa"/>
            </w:tcMar>
            <w:vAlign w:val="center"/>
          </w:tcPr>
          <w:p w:rsidR="00E742CE" w:rsidRDefault="00FC2BC8">
            <w:pPr>
              <w:widowControl/>
              <w:spacing w:line="240" w:lineRule="exact"/>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9999991142</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2</w:t>
            </w: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32</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16</w:t>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16</w:t>
            </w:r>
          </w:p>
        </w:tc>
        <w:tc>
          <w:tcPr>
            <w:tcW w:w="4021" w:type="dxa"/>
            <w:gridSpan w:val="6"/>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专题讲座</w:t>
            </w:r>
          </w:p>
        </w:tc>
        <w:tc>
          <w:tcPr>
            <w:tcW w:w="570"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p>
        </w:tc>
        <w:tc>
          <w:tcPr>
            <w:tcW w:w="689" w:type="dxa"/>
            <w:shd w:val="clear" w:color="auto" w:fill="FFFFFF" w:themeFill="background1"/>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r>
      <w:tr w:rsidR="00E742CE">
        <w:trPr>
          <w:trHeight w:hRule="exact" w:val="309"/>
          <w:jc w:val="center"/>
        </w:trPr>
        <w:tc>
          <w:tcPr>
            <w:tcW w:w="555" w:type="dxa"/>
            <w:vMerge/>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1337" w:type="dxa"/>
            <w:gridSpan w:val="2"/>
            <w:vMerge/>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B</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hint="eastAsia"/>
                <w:color w:val="000000" w:themeColor="text1"/>
                <w:kern w:val="2"/>
                <w:sz w:val="22"/>
                <w:szCs w:val="22"/>
              </w:rPr>
              <w:t>9</w:t>
            </w:r>
          </w:p>
        </w:tc>
        <w:tc>
          <w:tcPr>
            <w:tcW w:w="2545" w:type="dxa"/>
            <w:gridSpan w:val="3"/>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心理卫生与健康教育</w:t>
            </w:r>
          </w:p>
        </w:tc>
        <w:tc>
          <w:tcPr>
            <w:tcW w:w="938" w:type="dxa"/>
            <w:shd w:val="clear" w:color="auto" w:fill="FFFFFF" w:themeFill="background1"/>
            <w:tcMar>
              <w:top w:w="12" w:type="dxa"/>
              <w:left w:w="12" w:type="dxa"/>
              <w:right w:w="12" w:type="dxa"/>
            </w:tcMar>
            <w:vAlign w:val="center"/>
          </w:tcPr>
          <w:p w:rsidR="00E742CE" w:rsidRDefault="00FC2BC8">
            <w:pPr>
              <w:widowControl/>
              <w:spacing w:line="240" w:lineRule="exact"/>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9999991143</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2</w:t>
            </w: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32</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10</w:t>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22</w:t>
            </w:r>
          </w:p>
        </w:tc>
        <w:tc>
          <w:tcPr>
            <w:tcW w:w="4021" w:type="dxa"/>
            <w:gridSpan w:val="6"/>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专题讲座</w:t>
            </w:r>
          </w:p>
        </w:tc>
        <w:tc>
          <w:tcPr>
            <w:tcW w:w="570"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p>
        </w:tc>
        <w:tc>
          <w:tcPr>
            <w:tcW w:w="689" w:type="dxa"/>
            <w:shd w:val="clear" w:color="auto" w:fill="FFFFFF" w:themeFill="background1"/>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r>
      <w:tr w:rsidR="00E742CE">
        <w:trPr>
          <w:trHeight w:hRule="exact" w:val="344"/>
          <w:jc w:val="center"/>
        </w:trPr>
        <w:tc>
          <w:tcPr>
            <w:tcW w:w="555" w:type="dxa"/>
            <w:vMerge/>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1337" w:type="dxa"/>
            <w:gridSpan w:val="2"/>
            <w:vMerge/>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B</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hint="eastAsia"/>
                <w:color w:val="000000" w:themeColor="text1"/>
                <w:kern w:val="2"/>
                <w:sz w:val="22"/>
                <w:szCs w:val="22"/>
              </w:rPr>
              <w:t>10</w:t>
            </w:r>
          </w:p>
        </w:tc>
        <w:tc>
          <w:tcPr>
            <w:tcW w:w="2545" w:type="dxa"/>
            <w:gridSpan w:val="3"/>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高等数学</w:t>
            </w:r>
          </w:p>
        </w:tc>
        <w:tc>
          <w:tcPr>
            <w:tcW w:w="938" w:type="dxa"/>
            <w:shd w:val="clear" w:color="auto" w:fill="FFFFFF" w:themeFill="background1"/>
            <w:tcMar>
              <w:top w:w="12" w:type="dxa"/>
              <w:left w:w="12" w:type="dxa"/>
              <w:right w:w="12" w:type="dxa"/>
            </w:tcMar>
            <w:vAlign w:val="center"/>
          </w:tcPr>
          <w:p w:rsidR="00E742CE" w:rsidRDefault="00E742CE">
            <w:pPr>
              <w:widowControl/>
              <w:spacing w:line="240" w:lineRule="exact"/>
              <w:jc w:val="center"/>
              <w:rPr>
                <w:rFonts w:asciiTheme="minorHAnsi" w:hAnsiTheme="minorHAnsi" w:cstheme="minorHAnsi"/>
                <w:color w:val="000000" w:themeColor="text1"/>
                <w:sz w:val="18"/>
                <w:szCs w:val="18"/>
              </w:rPr>
            </w:pP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2</w:t>
            </w: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32</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36</w:t>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0</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textAlignment w:val="center"/>
              <w:rPr>
                <w:rFonts w:asciiTheme="minorHAnsi" w:eastAsiaTheme="minorEastAsia" w:hAnsiTheme="minorHAnsi" w:cstheme="minorHAnsi"/>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68"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77"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70"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p>
        </w:tc>
        <w:tc>
          <w:tcPr>
            <w:tcW w:w="68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r>
      <w:tr w:rsidR="00E742CE">
        <w:trPr>
          <w:trHeight w:hRule="exact" w:val="344"/>
          <w:jc w:val="center"/>
        </w:trPr>
        <w:tc>
          <w:tcPr>
            <w:tcW w:w="555" w:type="dxa"/>
            <w:vMerge/>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1337" w:type="dxa"/>
            <w:gridSpan w:val="2"/>
            <w:vMerge/>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B</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hint="eastAsia"/>
                <w:color w:val="000000" w:themeColor="text1"/>
                <w:kern w:val="2"/>
                <w:sz w:val="22"/>
                <w:szCs w:val="22"/>
              </w:rPr>
              <w:t>11</w:t>
            </w:r>
          </w:p>
        </w:tc>
        <w:tc>
          <w:tcPr>
            <w:tcW w:w="2545" w:type="dxa"/>
            <w:gridSpan w:val="3"/>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体育与健康</w:t>
            </w:r>
          </w:p>
        </w:tc>
        <w:tc>
          <w:tcPr>
            <w:tcW w:w="938" w:type="dxa"/>
            <w:shd w:val="clear" w:color="auto" w:fill="FFFFFF" w:themeFill="background1"/>
            <w:tcMar>
              <w:top w:w="12" w:type="dxa"/>
              <w:left w:w="12" w:type="dxa"/>
              <w:right w:w="12" w:type="dxa"/>
            </w:tcMar>
            <w:vAlign w:val="center"/>
          </w:tcPr>
          <w:p w:rsidR="00E742CE" w:rsidRDefault="00FC2BC8">
            <w:pPr>
              <w:widowControl/>
              <w:spacing w:line="240" w:lineRule="exact"/>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9999991144</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4</w:t>
            </w: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hint="eastAsia"/>
                <w:color w:val="000000" w:themeColor="text1"/>
                <w:kern w:val="0"/>
                <w:sz w:val="22"/>
                <w:szCs w:val="22"/>
                <w:lang w:bidi="ar"/>
              </w:rPr>
              <w:t>64</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hint="eastAsia"/>
                <w:color w:val="000000" w:themeColor="text1"/>
                <w:kern w:val="0"/>
                <w:sz w:val="22"/>
                <w:szCs w:val="22"/>
                <w:lang w:bidi="ar"/>
              </w:rPr>
              <w:t>32</w:t>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hint="eastAsia"/>
                <w:color w:val="000000" w:themeColor="text1"/>
                <w:kern w:val="0"/>
                <w:sz w:val="22"/>
                <w:szCs w:val="22"/>
                <w:lang w:bidi="ar"/>
              </w:rPr>
              <w:t>32</w:t>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2</w:t>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2</w:t>
            </w:r>
          </w:p>
        </w:tc>
        <w:tc>
          <w:tcPr>
            <w:tcW w:w="668"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77"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70"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p>
        </w:tc>
        <w:tc>
          <w:tcPr>
            <w:tcW w:w="68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1</w:t>
            </w:r>
            <w:r>
              <w:rPr>
                <w:rFonts w:asciiTheme="minorHAnsi" w:eastAsiaTheme="minorEastAsia" w:hAnsiTheme="minorHAnsi" w:cstheme="minorHAnsi"/>
                <w:color w:val="000000" w:themeColor="text1"/>
                <w:kern w:val="0"/>
                <w:sz w:val="22"/>
                <w:szCs w:val="22"/>
                <w:lang w:bidi="ar"/>
              </w:rPr>
              <w:t>、</w:t>
            </w:r>
            <w:r>
              <w:rPr>
                <w:rFonts w:asciiTheme="minorHAnsi" w:eastAsiaTheme="minorEastAsia" w:hAnsiTheme="minorHAnsi" w:cstheme="minorHAnsi"/>
                <w:color w:val="000000" w:themeColor="text1"/>
                <w:kern w:val="0"/>
                <w:sz w:val="22"/>
                <w:szCs w:val="22"/>
                <w:lang w:bidi="ar"/>
              </w:rPr>
              <w:t>2</w:t>
            </w:r>
          </w:p>
        </w:tc>
      </w:tr>
      <w:tr w:rsidR="00E742CE">
        <w:trPr>
          <w:trHeight w:hRule="exact" w:val="344"/>
          <w:jc w:val="center"/>
        </w:trPr>
        <w:tc>
          <w:tcPr>
            <w:tcW w:w="555" w:type="dxa"/>
            <w:vMerge/>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1337" w:type="dxa"/>
            <w:gridSpan w:val="2"/>
            <w:vMerge/>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B</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hint="eastAsia"/>
                <w:color w:val="000000" w:themeColor="text1"/>
                <w:kern w:val="2"/>
                <w:sz w:val="22"/>
                <w:szCs w:val="22"/>
              </w:rPr>
              <w:t>12</w:t>
            </w:r>
          </w:p>
        </w:tc>
        <w:tc>
          <w:tcPr>
            <w:tcW w:w="2545" w:type="dxa"/>
            <w:gridSpan w:val="3"/>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英语</w:t>
            </w:r>
          </w:p>
        </w:tc>
        <w:tc>
          <w:tcPr>
            <w:tcW w:w="938" w:type="dxa"/>
            <w:shd w:val="clear" w:color="auto" w:fill="FFFFFF" w:themeFill="background1"/>
            <w:tcMar>
              <w:top w:w="12" w:type="dxa"/>
              <w:left w:w="12" w:type="dxa"/>
              <w:right w:w="12" w:type="dxa"/>
            </w:tcMar>
            <w:vAlign w:val="center"/>
          </w:tcPr>
          <w:p w:rsidR="00E742CE" w:rsidRDefault="00FC2BC8">
            <w:pPr>
              <w:widowControl/>
              <w:spacing w:line="240" w:lineRule="exact"/>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9999991112</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6</w:t>
            </w: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100</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80</w:t>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20</w:t>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4</w:t>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2</w:t>
            </w:r>
          </w:p>
        </w:tc>
        <w:tc>
          <w:tcPr>
            <w:tcW w:w="668"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77"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70"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p>
        </w:tc>
        <w:tc>
          <w:tcPr>
            <w:tcW w:w="68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1</w:t>
            </w:r>
            <w:r>
              <w:rPr>
                <w:rFonts w:asciiTheme="minorHAnsi" w:eastAsiaTheme="minorEastAsia" w:hAnsiTheme="minorHAnsi" w:cstheme="minorHAnsi"/>
                <w:color w:val="000000" w:themeColor="text1"/>
                <w:kern w:val="0"/>
                <w:sz w:val="22"/>
                <w:szCs w:val="22"/>
                <w:lang w:bidi="ar"/>
              </w:rPr>
              <w:t>、</w:t>
            </w:r>
            <w:r>
              <w:rPr>
                <w:rFonts w:asciiTheme="minorHAnsi" w:eastAsiaTheme="minorEastAsia" w:hAnsiTheme="minorHAnsi" w:cstheme="minorHAnsi"/>
                <w:color w:val="000000" w:themeColor="text1"/>
                <w:kern w:val="0"/>
                <w:sz w:val="22"/>
                <w:szCs w:val="22"/>
                <w:lang w:bidi="ar"/>
              </w:rPr>
              <w:t>2</w:t>
            </w:r>
          </w:p>
        </w:tc>
      </w:tr>
      <w:tr w:rsidR="00E742CE">
        <w:trPr>
          <w:trHeight w:hRule="exact" w:val="344"/>
          <w:jc w:val="center"/>
        </w:trPr>
        <w:tc>
          <w:tcPr>
            <w:tcW w:w="555" w:type="dxa"/>
            <w:vMerge/>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1337" w:type="dxa"/>
            <w:gridSpan w:val="2"/>
            <w:vMerge/>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B</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hint="eastAsia"/>
                <w:color w:val="000000" w:themeColor="text1"/>
                <w:kern w:val="2"/>
                <w:sz w:val="22"/>
                <w:szCs w:val="22"/>
              </w:rPr>
              <w:t>13</w:t>
            </w:r>
          </w:p>
        </w:tc>
        <w:tc>
          <w:tcPr>
            <w:tcW w:w="2545" w:type="dxa"/>
            <w:gridSpan w:val="3"/>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0"/>
                <w:szCs w:val="20"/>
              </w:rPr>
            </w:pPr>
            <w:r>
              <w:rPr>
                <w:rFonts w:asciiTheme="minorHAnsi" w:eastAsiaTheme="minorEastAsia" w:hAnsiTheme="minorHAnsi" w:cstheme="minorHAnsi" w:hint="eastAsia"/>
                <w:color w:val="000000" w:themeColor="text1"/>
                <w:kern w:val="0"/>
                <w:sz w:val="20"/>
                <w:szCs w:val="20"/>
                <w:lang w:bidi="ar"/>
              </w:rPr>
              <w:t>信息技术基础</w:t>
            </w:r>
          </w:p>
        </w:tc>
        <w:tc>
          <w:tcPr>
            <w:tcW w:w="93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color w:val="000000" w:themeColor="text1"/>
                <w:sz w:val="18"/>
                <w:szCs w:val="18"/>
                <w:lang w:bidi="ar"/>
              </w:rPr>
              <w:t>5101011022</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hint="eastAsia"/>
                <w:color w:val="000000" w:themeColor="text1"/>
                <w:kern w:val="2"/>
                <w:sz w:val="22"/>
                <w:szCs w:val="22"/>
              </w:rPr>
              <w:t>4</w:t>
            </w: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hint="eastAsia"/>
                <w:color w:val="000000" w:themeColor="text1"/>
                <w:kern w:val="2"/>
                <w:sz w:val="22"/>
                <w:szCs w:val="22"/>
              </w:rPr>
              <w:t>64</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hint="eastAsia"/>
                <w:color w:val="000000" w:themeColor="text1"/>
                <w:kern w:val="2"/>
                <w:sz w:val="22"/>
                <w:szCs w:val="22"/>
              </w:rPr>
              <w:t>22</w:t>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hint="eastAsia"/>
                <w:color w:val="000000" w:themeColor="text1"/>
                <w:kern w:val="2"/>
                <w:sz w:val="22"/>
                <w:szCs w:val="22"/>
              </w:rPr>
              <w:t>42</w:t>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hint="eastAsia"/>
                <w:color w:val="000000" w:themeColor="text1"/>
                <w:kern w:val="2"/>
                <w:sz w:val="22"/>
                <w:szCs w:val="22"/>
              </w:rPr>
              <w:t>4</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68"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77"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70" w:type="dxa"/>
            <w:shd w:val="clear" w:color="auto" w:fill="FFFFFF" w:themeFill="background1"/>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p>
        </w:tc>
        <w:tc>
          <w:tcPr>
            <w:tcW w:w="68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hint="eastAsia"/>
                <w:color w:val="000000" w:themeColor="text1"/>
                <w:kern w:val="2"/>
                <w:sz w:val="22"/>
                <w:szCs w:val="22"/>
              </w:rPr>
              <w:t>1</w:t>
            </w:r>
          </w:p>
        </w:tc>
      </w:tr>
      <w:tr w:rsidR="00E742CE">
        <w:trPr>
          <w:trHeight w:hRule="exact" w:val="344"/>
          <w:jc w:val="center"/>
        </w:trPr>
        <w:tc>
          <w:tcPr>
            <w:tcW w:w="555" w:type="dxa"/>
            <w:vMerge/>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1337" w:type="dxa"/>
            <w:gridSpan w:val="2"/>
            <w:vMerge/>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B</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hint="eastAsia"/>
                <w:color w:val="000000" w:themeColor="text1"/>
                <w:kern w:val="2"/>
                <w:sz w:val="22"/>
                <w:szCs w:val="22"/>
              </w:rPr>
              <w:t>14</w:t>
            </w:r>
          </w:p>
        </w:tc>
        <w:tc>
          <w:tcPr>
            <w:tcW w:w="2545" w:type="dxa"/>
            <w:gridSpan w:val="3"/>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2"/>
                <w:sz w:val="22"/>
                <w:szCs w:val="22"/>
              </w:rPr>
              <w:t>大学生礼仪</w:t>
            </w:r>
          </w:p>
        </w:tc>
        <w:tc>
          <w:tcPr>
            <w:tcW w:w="93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hint="eastAsia"/>
                <w:color w:val="000000" w:themeColor="text1"/>
                <w:kern w:val="2"/>
                <w:sz w:val="18"/>
                <w:szCs w:val="18"/>
              </w:rPr>
              <w:t>10016</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2"/>
                <w:sz w:val="22"/>
                <w:szCs w:val="22"/>
              </w:rPr>
              <w:t>2</w:t>
            </w: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2"/>
                <w:sz w:val="22"/>
                <w:szCs w:val="22"/>
              </w:rPr>
              <w:t>32</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2"/>
                <w:sz w:val="22"/>
                <w:szCs w:val="22"/>
              </w:rPr>
              <w:t>16</w:t>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2"/>
                <w:sz w:val="22"/>
                <w:szCs w:val="22"/>
              </w:rPr>
              <w:t>16</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2</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77"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70" w:type="dxa"/>
            <w:shd w:val="clear" w:color="auto" w:fill="FFFFFF" w:themeFill="background1"/>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p>
        </w:tc>
        <w:tc>
          <w:tcPr>
            <w:tcW w:w="68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2"/>
                <w:sz w:val="22"/>
                <w:szCs w:val="22"/>
              </w:rPr>
              <w:t>2</w:t>
            </w:r>
          </w:p>
        </w:tc>
      </w:tr>
      <w:tr w:rsidR="00E742CE">
        <w:trPr>
          <w:trHeight w:hRule="exact" w:val="344"/>
          <w:jc w:val="center"/>
        </w:trPr>
        <w:tc>
          <w:tcPr>
            <w:tcW w:w="555" w:type="dxa"/>
            <w:vMerge/>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1337" w:type="dxa"/>
            <w:gridSpan w:val="2"/>
            <w:vMerge/>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B</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hint="eastAsia"/>
                <w:color w:val="000000" w:themeColor="text1"/>
                <w:kern w:val="2"/>
                <w:sz w:val="22"/>
                <w:szCs w:val="22"/>
              </w:rPr>
              <w:t>15</w:t>
            </w:r>
          </w:p>
        </w:tc>
        <w:tc>
          <w:tcPr>
            <w:tcW w:w="2545" w:type="dxa"/>
            <w:gridSpan w:val="3"/>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禁毒教育</w:t>
            </w:r>
          </w:p>
        </w:tc>
        <w:tc>
          <w:tcPr>
            <w:tcW w:w="938" w:type="dxa"/>
            <w:shd w:val="clear" w:color="auto" w:fill="FFFFFF" w:themeFill="background1"/>
            <w:tcMar>
              <w:top w:w="12" w:type="dxa"/>
              <w:left w:w="12" w:type="dxa"/>
              <w:right w:w="12" w:type="dxa"/>
            </w:tcMar>
            <w:vAlign w:val="center"/>
          </w:tcPr>
          <w:p w:rsidR="00E742CE" w:rsidRDefault="00FC2BC8">
            <w:pPr>
              <w:widowControl/>
              <w:spacing w:line="240" w:lineRule="exact"/>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9999991152</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1</w:t>
            </w: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16</w:t>
            </w:r>
          </w:p>
        </w:tc>
        <w:tc>
          <w:tcPr>
            <w:tcW w:w="535"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16</w:t>
            </w:r>
          </w:p>
        </w:tc>
        <w:tc>
          <w:tcPr>
            <w:tcW w:w="4021" w:type="dxa"/>
            <w:gridSpan w:val="6"/>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专题讲座</w:t>
            </w:r>
          </w:p>
        </w:tc>
        <w:tc>
          <w:tcPr>
            <w:tcW w:w="570"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p>
        </w:tc>
        <w:tc>
          <w:tcPr>
            <w:tcW w:w="68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r>
      <w:tr w:rsidR="00E742CE">
        <w:trPr>
          <w:trHeight w:hRule="exact" w:val="344"/>
          <w:jc w:val="center"/>
        </w:trPr>
        <w:tc>
          <w:tcPr>
            <w:tcW w:w="555" w:type="dxa"/>
            <w:vMerge/>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1337" w:type="dxa"/>
            <w:gridSpan w:val="2"/>
            <w:vMerge/>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2"/>
                <w:sz w:val="22"/>
                <w:szCs w:val="22"/>
              </w:rPr>
              <w:t>B</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hint="eastAsia"/>
                <w:color w:val="000000" w:themeColor="text1"/>
                <w:kern w:val="2"/>
                <w:sz w:val="22"/>
                <w:szCs w:val="22"/>
              </w:rPr>
              <w:t>16</w:t>
            </w:r>
          </w:p>
        </w:tc>
        <w:tc>
          <w:tcPr>
            <w:tcW w:w="2545" w:type="dxa"/>
            <w:gridSpan w:val="3"/>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劳动教育</w:t>
            </w:r>
          </w:p>
        </w:tc>
        <w:tc>
          <w:tcPr>
            <w:tcW w:w="938" w:type="dxa"/>
            <w:shd w:val="clear" w:color="auto" w:fill="FFFFFF" w:themeFill="background1"/>
            <w:noWrap/>
            <w:tcMar>
              <w:top w:w="12" w:type="dxa"/>
              <w:left w:w="12" w:type="dxa"/>
              <w:right w:w="12" w:type="dxa"/>
            </w:tcMar>
            <w:vAlign w:val="center"/>
          </w:tcPr>
          <w:p w:rsidR="00E742CE" w:rsidRDefault="00FC2BC8">
            <w:pPr>
              <w:widowControl/>
              <w:spacing w:line="240" w:lineRule="exact"/>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9999991153</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2</w:t>
            </w: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96</w:t>
            </w:r>
          </w:p>
        </w:tc>
        <w:tc>
          <w:tcPr>
            <w:tcW w:w="535"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96</w:t>
            </w:r>
          </w:p>
        </w:tc>
        <w:tc>
          <w:tcPr>
            <w:tcW w:w="4021" w:type="dxa"/>
            <w:gridSpan w:val="6"/>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前</w:t>
            </w:r>
            <w:r>
              <w:rPr>
                <w:rFonts w:asciiTheme="minorHAnsi" w:eastAsiaTheme="minorEastAsia" w:hAnsiTheme="minorHAnsi" w:cstheme="minorHAnsi"/>
                <w:color w:val="000000" w:themeColor="text1"/>
                <w:kern w:val="0"/>
                <w:sz w:val="22"/>
                <w:szCs w:val="22"/>
                <w:lang w:bidi="ar"/>
              </w:rPr>
              <w:t>4</w:t>
            </w:r>
            <w:r>
              <w:rPr>
                <w:rFonts w:asciiTheme="minorHAnsi" w:eastAsiaTheme="minorEastAsia" w:hAnsiTheme="minorHAnsi" w:cstheme="minorHAnsi"/>
                <w:color w:val="000000" w:themeColor="text1"/>
                <w:kern w:val="0"/>
                <w:sz w:val="22"/>
                <w:szCs w:val="22"/>
                <w:lang w:bidi="ar"/>
              </w:rPr>
              <w:t>学期每周一节课或每学期一周</w:t>
            </w:r>
          </w:p>
        </w:tc>
        <w:tc>
          <w:tcPr>
            <w:tcW w:w="570"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p>
        </w:tc>
        <w:tc>
          <w:tcPr>
            <w:tcW w:w="68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r>
      <w:tr w:rsidR="00E742CE">
        <w:trPr>
          <w:trHeight w:hRule="exact" w:val="356"/>
          <w:jc w:val="center"/>
        </w:trPr>
        <w:tc>
          <w:tcPr>
            <w:tcW w:w="555" w:type="dxa"/>
            <w:vMerge/>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1337" w:type="dxa"/>
            <w:gridSpan w:val="2"/>
            <w:vMerge/>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4553" w:type="dxa"/>
            <w:gridSpan w:val="6"/>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2"/>
                <w:sz w:val="22"/>
                <w:szCs w:val="22"/>
              </w:rPr>
              <w:t>小计</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2"/>
                <w:sz w:val="22"/>
                <w:szCs w:val="22"/>
              </w:rPr>
              <w:fldChar w:fldCharType="begin"/>
            </w:r>
            <w:r>
              <w:rPr>
                <w:rFonts w:asciiTheme="minorHAnsi" w:eastAsiaTheme="minorEastAsia" w:hAnsiTheme="minorHAnsi" w:cstheme="minorHAnsi"/>
                <w:color w:val="000000" w:themeColor="text1"/>
                <w:kern w:val="2"/>
                <w:sz w:val="22"/>
                <w:szCs w:val="22"/>
              </w:rPr>
              <w:instrText xml:space="preserve"> =SUM(ABOVE) </w:instrText>
            </w:r>
            <w:r>
              <w:rPr>
                <w:rFonts w:asciiTheme="minorHAnsi" w:eastAsiaTheme="minorEastAsia" w:hAnsiTheme="minorHAnsi" w:cstheme="minorHAnsi"/>
                <w:color w:val="000000" w:themeColor="text1"/>
                <w:kern w:val="2"/>
                <w:sz w:val="22"/>
                <w:szCs w:val="22"/>
              </w:rPr>
              <w:fldChar w:fldCharType="separate"/>
            </w:r>
            <w:r>
              <w:rPr>
                <w:rFonts w:asciiTheme="minorHAnsi" w:eastAsiaTheme="minorEastAsia" w:hAnsiTheme="minorHAnsi" w:cstheme="minorHAnsi"/>
                <w:noProof/>
                <w:color w:val="000000" w:themeColor="text1"/>
                <w:kern w:val="2"/>
                <w:sz w:val="22"/>
                <w:szCs w:val="22"/>
              </w:rPr>
              <w:t>39</w:t>
            </w:r>
            <w:r>
              <w:rPr>
                <w:rFonts w:asciiTheme="minorHAnsi" w:eastAsiaTheme="minorEastAsia" w:hAnsiTheme="minorHAnsi" w:cstheme="minorHAnsi"/>
                <w:color w:val="000000" w:themeColor="text1"/>
                <w:kern w:val="2"/>
                <w:sz w:val="22"/>
                <w:szCs w:val="22"/>
              </w:rPr>
              <w:fldChar w:fldCharType="end"/>
            </w:r>
          </w:p>
        </w:tc>
        <w:tc>
          <w:tcPr>
            <w:tcW w:w="668" w:type="dxa"/>
            <w:shd w:val="clear" w:color="auto" w:fill="FFFFFF" w:themeFill="background1"/>
            <w:tcMar>
              <w:top w:w="12" w:type="dxa"/>
              <w:left w:w="12" w:type="dxa"/>
              <w:right w:w="12" w:type="dxa"/>
            </w:tcMar>
            <w:vAlign w:val="center"/>
          </w:tcPr>
          <w:p w:rsidR="00E742CE" w:rsidRDefault="00FC2BC8">
            <w:pPr>
              <w:widowControl/>
              <w:jc w:val="center"/>
              <w:textAlignment w:val="center"/>
              <w:rPr>
                <w:rFonts w:asciiTheme="minorHAnsi" w:eastAsiaTheme="minorEastAsia" w:hAnsiTheme="minorHAnsi" w:cstheme="minorHAnsi"/>
                <w:color w:val="000000" w:themeColor="text1"/>
                <w:kern w:val="2"/>
                <w:sz w:val="22"/>
                <w:szCs w:val="22"/>
              </w:rPr>
            </w:pPr>
            <w:r>
              <w:rPr>
                <w:color w:val="000000" w:themeColor="text1"/>
                <w:kern w:val="0"/>
                <w:sz w:val="22"/>
                <w:szCs w:val="22"/>
                <w:lang w:bidi="ar"/>
              </w:rPr>
              <w:fldChar w:fldCharType="begin"/>
            </w:r>
            <w:r>
              <w:rPr>
                <w:color w:val="000000" w:themeColor="text1"/>
                <w:kern w:val="0"/>
                <w:sz w:val="22"/>
                <w:szCs w:val="22"/>
                <w:lang w:bidi="ar"/>
              </w:rPr>
              <w:instrText xml:space="preserve"> =SUM(ABOVE) </w:instrText>
            </w:r>
            <w:r>
              <w:rPr>
                <w:color w:val="000000" w:themeColor="text1"/>
                <w:kern w:val="0"/>
                <w:sz w:val="22"/>
                <w:szCs w:val="22"/>
                <w:lang w:bidi="ar"/>
              </w:rPr>
              <w:fldChar w:fldCharType="separate"/>
            </w:r>
            <w:r>
              <w:rPr>
                <w:noProof/>
                <w:color w:val="000000" w:themeColor="text1"/>
                <w:kern w:val="0"/>
                <w:sz w:val="22"/>
                <w:szCs w:val="22"/>
                <w:lang w:bidi="ar"/>
              </w:rPr>
              <w:t>738</w:t>
            </w:r>
            <w:r>
              <w:rPr>
                <w:color w:val="000000" w:themeColor="text1"/>
                <w:kern w:val="0"/>
                <w:sz w:val="22"/>
                <w:szCs w:val="22"/>
                <w:lang w:bidi="ar"/>
              </w:rPr>
              <w:fldChar w:fldCharType="end"/>
            </w:r>
          </w:p>
        </w:tc>
        <w:tc>
          <w:tcPr>
            <w:tcW w:w="535" w:type="dxa"/>
            <w:shd w:val="clear" w:color="auto" w:fill="FFFFFF" w:themeFill="background1"/>
            <w:tcMar>
              <w:top w:w="12" w:type="dxa"/>
              <w:left w:w="12" w:type="dxa"/>
              <w:right w:w="12" w:type="dxa"/>
            </w:tcMar>
            <w:vAlign w:val="center"/>
          </w:tcPr>
          <w:p w:rsidR="00E742CE" w:rsidRDefault="00FC2BC8">
            <w:pPr>
              <w:widowControl/>
              <w:jc w:val="center"/>
              <w:textAlignment w:val="center"/>
              <w:rPr>
                <w:rFonts w:asciiTheme="minorHAnsi" w:eastAsiaTheme="minorEastAsia" w:hAnsiTheme="minorHAnsi" w:cstheme="minorHAnsi"/>
                <w:color w:val="000000" w:themeColor="text1"/>
                <w:kern w:val="2"/>
                <w:sz w:val="22"/>
                <w:szCs w:val="22"/>
              </w:rPr>
            </w:pPr>
            <w:r>
              <w:rPr>
                <w:color w:val="000000" w:themeColor="text1"/>
                <w:kern w:val="0"/>
                <w:sz w:val="22"/>
                <w:szCs w:val="22"/>
                <w:lang w:bidi="ar"/>
              </w:rPr>
              <w:t>378</w:t>
            </w:r>
          </w:p>
        </w:tc>
        <w:tc>
          <w:tcPr>
            <w:tcW w:w="669" w:type="dxa"/>
            <w:shd w:val="clear" w:color="auto" w:fill="FFFFFF" w:themeFill="background1"/>
            <w:tcMar>
              <w:top w:w="12" w:type="dxa"/>
              <w:left w:w="12" w:type="dxa"/>
              <w:right w:w="12" w:type="dxa"/>
            </w:tcMar>
            <w:vAlign w:val="center"/>
          </w:tcPr>
          <w:p w:rsidR="00E742CE" w:rsidRDefault="00FC2BC8">
            <w:pPr>
              <w:widowControl/>
              <w:jc w:val="center"/>
              <w:textAlignment w:val="center"/>
              <w:rPr>
                <w:rFonts w:asciiTheme="minorHAnsi" w:eastAsiaTheme="minorEastAsia" w:hAnsiTheme="minorHAnsi" w:cstheme="minorHAnsi"/>
                <w:color w:val="000000" w:themeColor="text1"/>
                <w:kern w:val="2"/>
                <w:sz w:val="22"/>
                <w:szCs w:val="22"/>
              </w:rPr>
            </w:pPr>
            <w:r>
              <w:rPr>
                <w:color w:val="000000" w:themeColor="text1"/>
                <w:kern w:val="0"/>
                <w:sz w:val="22"/>
                <w:szCs w:val="22"/>
                <w:lang w:bidi="ar"/>
              </w:rPr>
              <w:fldChar w:fldCharType="begin"/>
            </w:r>
            <w:r>
              <w:rPr>
                <w:color w:val="000000" w:themeColor="text1"/>
                <w:kern w:val="0"/>
                <w:sz w:val="22"/>
                <w:szCs w:val="22"/>
                <w:lang w:bidi="ar"/>
              </w:rPr>
              <w:instrText xml:space="preserve"> =SUM(ABOVE) </w:instrText>
            </w:r>
            <w:r>
              <w:rPr>
                <w:color w:val="000000" w:themeColor="text1"/>
                <w:kern w:val="0"/>
                <w:sz w:val="22"/>
                <w:szCs w:val="22"/>
                <w:lang w:bidi="ar"/>
              </w:rPr>
              <w:fldChar w:fldCharType="separate"/>
            </w:r>
            <w:r>
              <w:rPr>
                <w:noProof/>
                <w:color w:val="000000" w:themeColor="text1"/>
                <w:kern w:val="0"/>
                <w:sz w:val="22"/>
                <w:szCs w:val="22"/>
                <w:lang w:bidi="ar"/>
              </w:rPr>
              <w:t>360</w:t>
            </w:r>
            <w:r>
              <w:rPr>
                <w:color w:val="000000" w:themeColor="text1"/>
                <w:kern w:val="0"/>
                <w:sz w:val="22"/>
                <w:szCs w:val="22"/>
                <w:lang w:bidi="ar"/>
              </w:rPr>
              <w:fldChar w:fldCharType="end"/>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hint="eastAsia"/>
                <w:color w:val="000000" w:themeColor="text1"/>
                <w:kern w:val="2"/>
                <w:sz w:val="22"/>
                <w:szCs w:val="22"/>
              </w:rPr>
              <w:t>13</w:t>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hint="eastAsia"/>
                <w:color w:val="000000" w:themeColor="text1"/>
                <w:kern w:val="2"/>
                <w:sz w:val="22"/>
                <w:szCs w:val="22"/>
              </w:rPr>
              <w:t>9</w:t>
            </w: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hint="eastAsia"/>
                <w:color w:val="000000" w:themeColor="text1"/>
                <w:kern w:val="2"/>
                <w:sz w:val="22"/>
                <w:szCs w:val="22"/>
              </w:rPr>
              <w:t>2</w:t>
            </w:r>
          </w:p>
        </w:tc>
        <w:tc>
          <w:tcPr>
            <w:tcW w:w="669" w:type="dxa"/>
            <w:shd w:val="clear" w:color="auto" w:fill="FFFFFF" w:themeFill="background1"/>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77" w:type="dxa"/>
            <w:shd w:val="clear" w:color="auto" w:fill="FFFFFF" w:themeFill="background1"/>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70" w:type="dxa"/>
            <w:shd w:val="clear" w:color="auto" w:fill="FFFFFF" w:themeFill="background1"/>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89" w:type="dxa"/>
            <w:shd w:val="clear" w:color="auto" w:fill="FFFFFF" w:themeFill="background1"/>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r>
      <w:tr w:rsidR="00E742CE">
        <w:trPr>
          <w:cantSplit/>
          <w:trHeight w:hRule="exact" w:val="411"/>
          <w:jc w:val="center"/>
        </w:trPr>
        <w:tc>
          <w:tcPr>
            <w:tcW w:w="555" w:type="dxa"/>
            <w:vMerge/>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33" w:type="dxa"/>
            <w:vMerge w:val="restart"/>
            <w:noWrap/>
            <w:tcMar>
              <w:top w:w="12" w:type="dxa"/>
              <w:left w:w="12" w:type="dxa"/>
              <w:right w:w="12" w:type="dxa"/>
            </w:tcMar>
            <w:textDirection w:val="tbRlV"/>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公共基础选修课</w:t>
            </w:r>
          </w:p>
        </w:tc>
        <w:tc>
          <w:tcPr>
            <w:tcW w:w="804" w:type="dxa"/>
            <w:vMerge w:val="restart"/>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0"/>
                <w:szCs w:val="20"/>
                <w:lang w:bidi="ar"/>
              </w:rPr>
            </w:pPr>
            <w:r>
              <w:rPr>
                <w:rFonts w:asciiTheme="minorHAnsi" w:eastAsiaTheme="minorEastAsia" w:hAnsiTheme="minorHAnsi" w:cstheme="minorHAnsi"/>
                <w:color w:val="000000" w:themeColor="text1"/>
                <w:kern w:val="0"/>
                <w:sz w:val="20"/>
                <w:szCs w:val="20"/>
                <w:lang w:bidi="ar"/>
              </w:rPr>
              <w:t>人文素养选修课</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0"/>
                <w:szCs w:val="20"/>
              </w:rPr>
            </w:pPr>
            <w:r>
              <w:rPr>
                <w:rFonts w:asciiTheme="minorHAnsi" w:eastAsiaTheme="minorEastAsia" w:hAnsiTheme="minorHAnsi" w:cstheme="minorHAnsi"/>
                <w:color w:val="000000" w:themeColor="text1"/>
                <w:kern w:val="0"/>
                <w:sz w:val="20"/>
                <w:szCs w:val="20"/>
                <w:lang w:bidi="ar"/>
              </w:rPr>
              <w:t>(3</w:t>
            </w:r>
            <w:r>
              <w:rPr>
                <w:rFonts w:asciiTheme="minorHAnsi" w:eastAsiaTheme="minorEastAsia" w:hAnsiTheme="minorHAnsi" w:cstheme="minorHAnsi"/>
                <w:color w:val="000000" w:themeColor="text1"/>
                <w:kern w:val="0"/>
                <w:sz w:val="20"/>
                <w:szCs w:val="20"/>
                <w:lang w:bidi="ar"/>
              </w:rPr>
              <w:t>选</w:t>
            </w:r>
            <w:r>
              <w:rPr>
                <w:rFonts w:asciiTheme="minorHAnsi" w:eastAsiaTheme="minorEastAsia" w:hAnsiTheme="minorHAnsi" w:cstheme="minorHAnsi"/>
                <w:color w:val="000000" w:themeColor="text1"/>
                <w:kern w:val="0"/>
                <w:sz w:val="20"/>
                <w:szCs w:val="20"/>
                <w:lang w:bidi="ar"/>
              </w:rPr>
              <w:t>2)</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G</w:t>
            </w:r>
          </w:p>
        </w:tc>
        <w:tc>
          <w:tcPr>
            <w:tcW w:w="669"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1</w:t>
            </w:r>
          </w:p>
        </w:tc>
        <w:tc>
          <w:tcPr>
            <w:tcW w:w="2411"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大学语文</w:t>
            </w:r>
          </w:p>
        </w:tc>
        <w:tc>
          <w:tcPr>
            <w:tcW w:w="938" w:type="dxa"/>
            <w:shd w:val="clear" w:color="auto" w:fill="FFFFFF" w:themeFill="background1"/>
            <w:tcMar>
              <w:top w:w="12" w:type="dxa"/>
              <w:left w:w="12" w:type="dxa"/>
              <w:right w:w="12" w:type="dxa"/>
            </w:tcMar>
            <w:vAlign w:val="center"/>
          </w:tcPr>
          <w:p w:rsidR="00E742CE" w:rsidRDefault="00FC2BC8">
            <w:pPr>
              <w:widowControl/>
              <w:jc w:val="center"/>
              <w:rPr>
                <w:rFonts w:asciiTheme="minorHAnsi" w:hAnsiTheme="minorHAnsi" w:cstheme="minorHAnsi"/>
                <w:color w:val="000000" w:themeColor="text1"/>
                <w:kern w:val="0"/>
                <w:sz w:val="18"/>
                <w:szCs w:val="18"/>
                <w:lang w:bidi="ar"/>
              </w:rPr>
            </w:pPr>
            <w:r>
              <w:rPr>
                <w:rFonts w:asciiTheme="minorHAnsi" w:hAnsiTheme="minorHAnsi" w:cstheme="minorHAnsi"/>
                <w:color w:val="000000" w:themeColor="text1"/>
                <w:sz w:val="18"/>
                <w:szCs w:val="18"/>
              </w:rPr>
              <w:t>9999991640</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2</w:t>
            </w: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hint="eastAsia"/>
                <w:color w:val="000000" w:themeColor="text1"/>
                <w:kern w:val="0"/>
                <w:sz w:val="22"/>
                <w:szCs w:val="22"/>
                <w:lang w:bidi="ar"/>
              </w:rPr>
              <w:t>32</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hint="eastAsia"/>
                <w:color w:val="000000" w:themeColor="text1"/>
                <w:kern w:val="0"/>
                <w:sz w:val="22"/>
                <w:szCs w:val="22"/>
                <w:lang w:bidi="ar"/>
              </w:rPr>
              <w:t>22</w:t>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hint="eastAsia"/>
                <w:color w:val="000000" w:themeColor="text1"/>
                <w:kern w:val="0"/>
                <w:sz w:val="22"/>
                <w:szCs w:val="22"/>
                <w:lang w:bidi="ar"/>
              </w:rPr>
              <w:t>10</w:t>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hint="eastAsia"/>
                <w:color w:val="000000" w:themeColor="text1"/>
                <w:kern w:val="0"/>
                <w:sz w:val="22"/>
                <w:szCs w:val="22"/>
                <w:lang w:bidi="ar"/>
              </w:rPr>
              <w:t>2</w:t>
            </w:r>
            <w:r>
              <w:rPr>
                <w:rFonts w:asciiTheme="minorHAnsi" w:eastAsiaTheme="minorEastAsia" w:hAnsiTheme="minorHAnsi" w:cstheme="minorHAnsi"/>
                <w:color w:val="000000" w:themeColor="text1"/>
                <w:kern w:val="0"/>
                <w:sz w:val="22"/>
                <w:szCs w:val="22"/>
                <w:lang w:bidi="ar"/>
              </w:rPr>
              <w:t>*16</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68"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77" w:type="dxa"/>
            <w:shd w:val="clear" w:color="auto" w:fill="FFFFFF" w:themeFill="background1"/>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70"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p>
        </w:tc>
        <w:tc>
          <w:tcPr>
            <w:tcW w:w="68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1</w:t>
            </w:r>
          </w:p>
        </w:tc>
      </w:tr>
      <w:tr w:rsidR="00E742CE">
        <w:trPr>
          <w:cantSplit/>
          <w:trHeight w:hRule="exact" w:val="411"/>
          <w:jc w:val="center"/>
        </w:trPr>
        <w:tc>
          <w:tcPr>
            <w:tcW w:w="555" w:type="dxa"/>
            <w:vMerge/>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33" w:type="dxa"/>
            <w:vMerge/>
            <w:noWrap/>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804" w:type="dxa"/>
            <w:vMerge/>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0"/>
                <w:szCs w:val="20"/>
              </w:rPr>
            </w:pP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G</w:t>
            </w:r>
          </w:p>
        </w:tc>
        <w:tc>
          <w:tcPr>
            <w:tcW w:w="669"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2</w:t>
            </w:r>
          </w:p>
        </w:tc>
        <w:tc>
          <w:tcPr>
            <w:tcW w:w="2411"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应用文写作</w:t>
            </w:r>
          </w:p>
        </w:tc>
        <w:tc>
          <w:tcPr>
            <w:tcW w:w="938" w:type="dxa"/>
            <w:shd w:val="clear" w:color="auto" w:fill="FFFFFF" w:themeFill="background1"/>
            <w:tcMar>
              <w:top w:w="12" w:type="dxa"/>
              <w:left w:w="12" w:type="dxa"/>
              <w:right w:w="12" w:type="dxa"/>
            </w:tcMar>
            <w:vAlign w:val="center"/>
          </w:tcPr>
          <w:p w:rsidR="00E742CE" w:rsidRDefault="00FC2BC8">
            <w:pPr>
              <w:widowControl/>
              <w:jc w:val="center"/>
              <w:rPr>
                <w:rFonts w:asciiTheme="minorHAnsi" w:hAnsiTheme="minorHAnsi" w:cstheme="minorHAnsi"/>
                <w:color w:val="000000" w:themeColor="text1"/>
                <w:kern w:val="0"/>
                <w:sz w:val="18"/>
                <w:szCs w:val="18"/>
                <w:lang w:bidi="ar"/>
              </w:rPr>
            </w:pPr>
            <w:r>
              <w:rPr>
                <w:rFonts w:asciiTheme="minorHAnsi" w:hAnsiTheme="minorHAnsi" w:cstheme="minorHAnsi"/>
                <w:color w:val="000000" w:themeColor="text1"/>
                <w:sz w:val="18"/>
                <w:szCs w:val="18"/>
              </w:rPr>
              <w:t>9999991641</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2</w:t>
            </w: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hint="eastAsia"/>
                <w:color w:val="000000" w:themeColor="text1"/>
                <w:kern w:val="0"/>
                <w:sz w:val="22"/>
                <w:szCs w:val="22"/>
                <w:lang w:bidi="ar"/>
              </w:rPr>
              <w:t>32</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hint="eastAsia"/>
                <w:color w:val="000000" w:themeColor="text1"/>
                <w:kern w:val="0"/>
                <w:sz w:val="22"/>
                <w:szCs w:val="22"/>
                <w:lang w:bidi="ar"/>
              </w:rPr>
              <w:t>16</w:t>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hint="eastAsia"/>
                <w:color w:val="000000" w:themeColor="text1"/>
                <w:kern w:val="0"/>
                <w:sz w:val="22"/>
                <w:szCs w:val="22"/>
                <w:lang w:bidi="ar"/>
              </w:rPr>
              <w:t>16</w:t>
            </w:r>
          </w:p>
        </w:tc>
        <w:tc>
          <w:tcPr>
            <w:tcW w:w="669" w:type="dxa"/>
            <w:shd w:val="clear" w:color="auto" w:fill="FFFFFF" w:themeFill="background1"/>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hint="eastAsia"/>
                <w:color w:val="000000" w:themeColor="text1"/>
                <w:kern w:val="0"/>
                <w:sz w:val="22"/>
                <w:szCs w:val="22"/>
                <w:lang w:bidi="ar"/>
              </w:rPr>
              <w:t>2</w:t>
            </w:r>
            <w:r>
              <w:rPr>
                <w:rFonts w:asciiTheme="minorHAnsi" w:eastAsiaTheme="minorEastAsia" w:hAnsiTheme="minorHAnsi" w:cstheme="minorHAnsi"/>
                <w:color w:val="000000" w:themeColor="text1"/>
                <w:kern w:val="0"/>
                <w:sz w:val="22"/>
                <w:szCs w:val="22"/>
                <w:lang w:bidi="ar"/>
              </w:rPr>
              <w:t>*16</w:t>
            </w:r>
          </w:p>
        </w:tc>
        <w:tc>
          <w:tcPr>
            <w:tcW w:w="668"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77" w:type="dxa"/>
            <w:shd w:val="clear" w:color="auto" w:fill="FFFFFF" w:themeFill="background1"/>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70"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p>
        </w:tc>
        <w:tc>
          <w:tcPr>
            <w:tcW w:w="68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2"/>
                <w:sz w:val="22"/>
                <w:szCs w:val="22"/>
              </w:rPr>
              <w:t>2</w:t>
            </w:r>
          </w:p>
        </w:tc>
      </w:tr>
      <w:tr w:rsidR="00E742CE">
        <w:trPr>
          <w:cantSplit/>
          <w:trHeight w:hRule="exact" w:val="411"/>
          <w:jc w:val="center"/>
        </w:trPr>
        <w:tc>
          <w:tcPr>
            <w:tcW w:w="555" w:type="dxa"/>
            <w:vMerge/>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33" w:type="dxa"/>
            <w:vMerge/>
            <w:noWrap/>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804" w:type="dxa"/>
            <w:vMerge/>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0"/>
                <w:szCs w:val="20"/>
              </w:rPr>
            </w:pP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2"/>
                <w:sz w:val="22"/>
                <w:szCs w:val="22"/>
              </w:rPr>
              <w:t>G</w:t>
            </w:r>
          </w:p>
        </w:tc>
        <w:tc>
          <w:tcPr>
            <w:tcW w:w="669"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3</w:t>
            </w:r>
          </w:p>
        </w:tc>
        <w:tc>
          <w:tcPr>
            <w:tcW w:w="2411"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演讲与口才</w:t>
            </w:r>
          </w:p>
        </w:tc>
        <w:tc>
          <w:tcPr>
            <w:tcW w:w="938" w:type="dxa"/>
            <w:shd w:val="clear" w:color="auto" w:fill="FFFFFF" w:themeFill="background1"/>
            <w:tcMar>
              <w:top w:w="12" w:type="dxa"/>
              <w:left w:w="12" w:type="dxa"/>
              <w:right w:w="12" w:type="dxa"/>
            </w:tcMar>
            <w:vAlign w:val="center"/>
          </w:tcPr>
          <w:p w:rsidR="00E742CE" w:rsidRDefault="00FC2BC8">
            <w:pPr>
              <w:widowControl/>
              <w:jc w:val="center"/>
              <w:rPr>
                <w:rFonts w:asciiTheme="minorHAnsi" w:hAnsiTheme="minorHAnsi" w:cstheme="minorHAnsi"/>
                <w:color w:val="000000" w:themeColor="text1"/>
                <w:kern w:val="0"/>
                <w:sz w:val="18"/>
                <w:szCs w:val="18"/>
                <w:lang w:bidi="ar"/>
              </w:rPr>
            </w:pPr>
            <w:r>
              <w:rPr>
                <w:rFonts w:asciiTheme="minorHAnsi" w:hAnsiTheme="minorHAnsi" w:cstheme="minorHAnsi"/>
                <w:color w:val="000000" w:themeColor="text1"/>
                <w:sz w:val="18"/>
                <w:szCs w:val="18"/>
              </w:rPr>
              <w:t>9999991652</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2</w:t>
            </w: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hint="eastAsia"/>
                <w:color w:val="000000" w:themeColor="text1"/>
                <w:kern w:val="0"/>
                <w:sz w:val="22"/>
                <w:szCs w:val="22"/>
                <w:lang w:bidi="ar"/>
              </w:rPr>
              <w:t>32</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hint="eastAsia"/>
                <w:color w:val="000000" w:themeColor="text1"/>
                <w:kern w:val="0"/>
                <w:sz w:val="22"/>
                <w:szCs w:val="22"/>
                <w:lang w:bidi="ar"/>
              </w:rPr>
              <w:t>16</w:t>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hint="eastAsia"/>
                <w:color w:val="000000" w:themeColor="text1"/>
                <w:kern w:val="0"/>
                <w:sz w:val="22"/>
                <w:szCs w:val="22"/>
                <w:lang w:bidi="ar"/>
              </w:rPr>
              <w:t>16</w:t>
            </w:r>
          </w:p>
        </w:tc>
        <w:tc>
          <w:tcPr>
            <w:tcW w:w="669" w:type="dxa"/>
            <w:shd w:val="clear" w:color="auto" w:fill="FFFFFF" w:themeFill="background1"/>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hint="eastAsia"/>
                <w:color w:val="000000" w:themeColor="text1"/>
                <w:kern w:val="0"/>
                <w:sz w:val="22"/>
                <w:szCs w:val="22"/>
                <w:lang w:bidi="ar"/>
              </w:rPr>
              <w:t>2</w:t>
            </w:r>
            <w:r>
              <w:rPr>
                <w:rFonts w:asciiTheme="minorHAnsi" w:eastAsiaTheme="minorEastAsia" w:hAnsiTheme="minorHAnsi" w:cstheme="minorHAnsi"/>
                <w:color w:val="000000" w:themeColor="text1"/>
                <w:kern w:val="0"/>
                <w:sz w:val="22"/>
                <w:szCs w:val="22"/>
                <w:lang w:bidi="ar"/>
              </w:rPr>
              <w:t>*16</w:t>
            </w:r>
          </w:p>
        </w:tc>
        <w:tc>
          <w:tcPr>
            <w:tcW w:w="668"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77" w:type="dxa"/>
            <w:shd w:val="clear" w:color="auto" w:fill="FFFFFF" w:themeFill="background1"/>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70"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p>
        </w:tc>
        <w:tc>
          <w:tcPr>
            <w:tcW w:w="68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2</w:t>
            </w:r>
          </w:p>
        </w:tc>
      </w:tr>
      <w:tr w:rsidR="00E742CE">
        <w:trPr>
          <w:cantSplit/>
          <w:trHeight w:hRule="exact" w:val="411"/>
          <w:jc w:val="center"/>
        </w:trPr>
        <w:tc>
          <w:tcPr>
            <w:tcW w:w="555" w:type="dxa"/>
            <w:vMerge/>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33" w:type="dxa"/>
            <w:vMerge/>
            <w:noWrap/>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804" w:type="dxa"/>
            <w:vMerge w:val="restart"/>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0"/>
                <w:szCs w:val="20"/>
                <w:lang w:bidi="ar"/>
              </w:rPr>
            </w:pPr>
            <w:r>
              <w:rPr>
                <w:rFonts w:asciiTheme="minorHAnsi" w:eastAsiaTheme="minorEastAsia" w:hAnsiTheme="minorHAnsi" w:cstheme="minorHAnsi"/>
                <w:color w:val="000000" w:themeColor="text1"/>
                <w:kern w:val="0"/>
                <w:sz w:val="20"/>
                <w:szCs w:val="20"/>
                <w:lang w:bidi="ar"/>
              </w:rPr>
              <w:t>技能素养选修课</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0"/>
                <w:szCs w:val="20"/>
              </w:rPr>
            </w:pPr>
            <w:r>
              <w:rPr>
                <w:rFonts w:asciiTheme="minorHAnsi" w:eastAsiaTheme="minorEastAsia" w:hAnsiTheme="minorHAnsi" w:cstheme="minorHAnsi"/>
                <w:color w:val="000000" w:themeColor="text1"/>
                <w:kern w:val="0"/>
                <w:sz w:val="20"/>
                <w:szCs w:val="20"/>
                <w:lang w:bidi="ar"/>
              </w:rPr>
              <w:t>(3</w:t>
            </w:r>
            <w:r>
              <w:rPr>
                <w:rFonts w:asciiTheme="minorHAnsi" w:eastAsiaTheme="minorEastAsia" w:hAnsiTheme="minorHAnsi" w:cstheme="minorHAnsi"/>
                <w:color w:val="000000" w:themeColor="text1"/>
                <w:kern w:val="0"/>
                <w:sz w:val="20"/>
                <w:szCs w:val="20"/>
                <w:lang w:bidi="ar"/>
              </w:rPr>
              <w:t>选</w:t>
            </w:r>
            <w:r>
              <w:rPr>
                <w:rFonts w:asciiTheme="minorHAnsi" w:eastAsiaTheme="minorEastAsia" w:hAnsiTheme="minorHAnsi" w:cstheme="minorHAnsi"/>
                <w:color w:val="000000" w:themeColor="text1"/>
                <w:kern w:val="0"/>
                <w:sz w:val="20"/>
                <w:szCs w:val="20"/>
                <w:lang w:bidi="ar"/>
              </w:rPr>
              <w:t>2)</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G</w:t>
            </w:r>
          </w:p>
        </w:tc>
        <w:tc>
          <w:tcPr>
            <w:tcW w:w="669"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4</w:t>
            </w:r>
          </w:p>
        </w:tc>
        <w:tc>
          <w:tcPr>
            <w:tcW w:w="2411"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国学讲堂</w:t>
            </w:r>
          </w:p>
        </w:tc>
        <w:tc>
          <w:tcPr>
            <w:tcW w:w="938" w:type="dxa"/>
            <w:shd w:val="clear" w:color="auto" w:fill="FFFFFF" w:themeFill="background1"/>
            <w:tcMar>
              <w:top w:w="12" w:type="dxa"/>
              <w:left w:w="12" w:type="dxa"/>
              <w:right w:w="12" w:type="dxa"/>
            </w:tcMar>
            <w:vAlign w:val="center"/>
          </w:tcPr>
          <w:p w:rsidR="00E742CE" w:rsidRDefault="00FC2BC8">
            <w:pPr>
              <w:widowControl/>
              <w:jc w:val="center"/>
              <w:rPr>
                <w:rFonts w:asciiTheme="minorHAnsi" w:hAnsiTheme="minorHAnsi" w:cstheme="minorHAnsi"/>
                <w:color w:val="000000" w:themeColor="text1"/>
                <w:kern w:val="0"/>
                <w:sz w:val="18"/>
                <w:szCs w:val="18"/>
                <w:lang w:bidi="ar"/>
              </w:rPr>
            </w:pPr>
            <w:r>
              <w:rPr>
                <w:rFonts w:asciiTheme="minorHAnsi" w:hAnsiTheme="minorHAnsi" w:cstheme="minorHAnsi"/>
                <w:color w:val="000000" w:themeColor="text1"/>
                <w:sz w:val="18"/>
                <w:szCs w:val="18"/>
              </w:rPr>
              <w:t>9999991650</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2</w:t>
            </w: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hint="eastAsia"/>
                <w:color w:val="000000" w:themeColor="text1"/>
                <w:kern w:val="0"/>
                <w:sz w:val="22"/>
                <w:szCs w:val="22"/>
                <w:lang w:bidi="ar"/>
              </w:rPr>
              <w:t>32</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hint="eastAsia"/>
                <w:color w:val="000000" w:themeColor="text1"/>
                <w:kern w:val="0"/>
                <w:sz w:val="22"/>
                <w:szCs w:val="22"/>
                <w:lang w:bidi="ar"/>
              </w:rPr>
              <w:t>32</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hint="eastAsia"/>
                <w:color w:val="000000" w:themeColor="text1"/>
                <w:kern w:val="0"/>
                <w:sz w:val="22"/>
                <w:szCs w:val="22"/>
                <w:lang w:bidi="ar"/>
              </w:rPr>
              <w:t>2</w:t>
            </w:r>
            <w:r>
              <w:rPr>
                <w:rFonts w:asciiTheme="minorHAnsi" w:eastAsiaTheme="minorEastAsia" w:hAnsiTheme="minorHAnsi" w:cstheme="minorHAnsi"/>
                <w:color w:val="000000" w:themeColor="text1"/>
                <w:kern w:val="0"/>
                <w:sz w:val="22"/>
                <w:szCs w:val="22"/>
                <w:lang w:bidi="ar"/>
              </w:rPr>
              <w:t>*16</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77" w:type="dxa"/>
            <w:shd w:val="clear" w:color="auto" w:fill="FFFFFF" w:themeFill="background1"/>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70"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p>
        </w:tc>
        <w:tc>
          <w:tcPr>
            <w:tcW w:w="68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3</w:t>
            </w:r>
          </w:p>
        </w:tc>
      </w:tr>
      <w:tr w:rsidR="00E742CE">
        <w:trPr>
          <w:cantSplit/>
          <w:trHeight w:hRule="exact" w:val="411"/>
          <w:jc w:val="center"/>
        </w:trPr>
        <w:tc>
          <w:tcPr>
            <w:tcW w:w="555" w:type="dxa"/>
            <w:vMerge/>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33" w:type="dxa"/>
            <w:vMerge/>
            <w:noWrap/>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804" w:type="dxa"/>
            <w:vMerge/>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G</w:t>
            </w:r>
          </w:p>
        </w:tc>
        <w:tc>
          <w:tcPr>
            <w:tcW w:w="669"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5</w:t>
            </w:r>
          </w:p>
        </w:tc>
        <w:tc>
          <w:tcPr>
            <w:tcW w:w="2411"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太极拳</w:t>
            </w:r>
          </w:p>
        </w:tc>
        <w:tc>
          <w:tcPr>
            <w:tcW w:w="938" w:type="dxa"/>
            <w:shd w:val="clear" w:color="auto" w:fill="FFFFFF" w:themeFill="background1"/>
            <w:tcMar>
              <w:top w:w="12" w:type="dxa"/>
              <w:left w:w="12" w:type="dxa"/>
              <w:right w:w="12" w:type="dxa"/>
            </w:tcMar>
            <w:vAlign w:val="center"/>
          </w:tcPr>
          <w:p w:rsidR="00E742CE" w:rsidRDefault="00FC2BC8">
            <w:pPr>
              <w:widowControl/>
              <w:jc w:val="center"/>
              <w:rPr>
                <w:rFonts w:asciiTheme="minorHAnsi" w:hAnsiTheme="minorHAnsi" w:cstheme="minorHAnsi"/>
                <w:color w:val="000000" w:themeColor="text1"/>
                <w:kern w:val="0"/>
                <w:sz w:val="18"/>
                <w:szCs w:val="18"/>
                <w:lang w:bidi="ar"/>
              </w:rPr>
            </w:pPr>
            <w:r>
              <w:rPr>
                <w:rFonts w:asciiTheme="minorHAnsi" w:hAnsiTheme="minorHAnsi" w:cstheme="minorHAnsi"/>
                <w:color w:val="000000" w:themeColor="text1"/>
                <w:sz w:val="18"/>
                <w:szCs w:val="18"/>
              </w:rPr>
              <w:t>9999991642</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2</w:t>
            </w: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hint="eastAsia"/>
                <w:color w:val="000000" w:themeColor="text1"/>
                <w:kern w:val="0"/>
                <w:sz w:val="22"/>
                <w:szCs w:val="22"/>
                <w:lang w:bidi="ar"/>
              </w:rPr>
              <w:t>32</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hint="eastAsia"/>
                <w:color w:val="000000" w:themeColor="text1"/>
                <w:kern w:val="0"/>
                <w:sz w:val="22"/>
                <w:szCs w:val="22"/>
                <w:lang w:bidi="ar"/>
              </w:rPr>
              <w:t>16</w:t>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hint="eastAsia"/>
                <w:color w:val="000000" w:themeColor="text1"/>
                <w:kern w:val="0"/>
                <w:sz w:val="22"/>
                <w:szCs w:val="22"/>
                <w:lang w:bidi="ar"/>
              </w:rPr>
              <w:t>16</w:t>
            </w:r>
          </w:p>
        </w:tc>
        <w:tc>
          <w:tcPr>
            <w:tcW w:w="669" w:type="dxa"/>
            <w:shd w:val="clear" w:color="auto" w:fill="FFFFFF" w:themeFill="background1"/>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hint="eastAsia"/>
                <w:color w:val="000000" w:themeColor="text1"/>
                <w:kern w:val="0"/>
                <w:sz w:val="22"/>
                <w:szCs w:val="22"/>
                <w:lang w:bidi="ar"/>
              </w:rPr>
              <w:t>2</w:t>
            </w:r>
            <w:r>
              <w:rPr>
                <w:rFonts w:asciiTheme="minorHAnsi" w:eastAsiaTheme="minorEastAsia" w:hAnsiTheme="minorHAnsi" w:cstheme="minorHAnsi"/>
                <w:color w:val="000000" w:themeColor="text1"/>
                <w:kern w:val="0"/>
                <w:sz w:val="22"/>
                <w:szCs w:val="22"/>
                <w:lang w:bidi="ar"/>
              </w:rPr>
              <w:t>*16</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77" w:type="dxa"/>
            <w:shd w:val="clear" w:color="auto" w:fill="FFFFFF" w:themeFill="background1"/>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70"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p>
        </w:tc>
        <w:tc>
          <w:tcPr>
            <w:tcW w:w="68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3</w:t>
            </w:r>
          </w:p>
        </w:tc>
      </w:tr>
      <w:tr w:rsidR="00E742CE">
        <w:trPr>
          <w:cantSplit/>
          <w:trHeight w:hRule="exact" w:val="411"/>
          <w:jc w:val="center"/>
        </w:trPr>
        <w:tc>
          <w:tcPr>
            <w:tcW w:w="555" w:type="dxa"/>
            <w:vMerge/>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33" w:type="dxa"/>
            <w:vMerge/>
            <w:noWrap/>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804" w:type="dxa"/>
            <w:vMerge/>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G</w:t>
            </w:r>
          </w:p>
        </w:tc>
        <w:tc>
          <w:tcPr>
            <w:tcW w:w="669"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6</w:t>
            </w:r>
          </w:p>
        </w:tc>
        <w:tc>
          <w:tcPr>
            <w:tcW w:w="2411"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古诗词与文人轶事</w:t>
            </w:r>
          </w:p>
        </w:tc>
        <w:tc>
          <w:tcPr>
            <w:tcW w:w="938" w:type="dxa"/>
            <w:shd w:val="clear" w:color="auto" w:fill="FFFFFF" w:themeFill="background1"/>
            <w:tcMar>
              <w:top w:w="12" w:type="dxa"/>
              <w:left w:w="12" w:type="dxa"/>
              <w:right w:w="12" w:type="dxa"/>
            </w:tcMar>
            <w:vAlign w:val="center"/>
          </w:tcPr>
          <w:p w:rsidR="00E742CE" w:rsidRDefault="00FC2BC8">
            <w:pPr>
              <w:widowControl/>
              <w:jc w:val="center"/>
              <w:rPr>
                <w:rFonts w:asciiTheme="minorHAnsi" w:hAnsiTheme="minorHAnsi" w:cstheme="minorHAnsi"/>
                <w:color w:val="000000" w:themeColor="text1"/>
                <w:kern w:val="0"/>
                <w:sz w:val="18"/>
                <w:szCs w:val="18"/>
                <w:lang w:bidi="ar"/>
              </w:rPr>
            </w:pPr>
            <w:r>
              <w:rPr>
                <w:rFonts w:asciiTheme="minorHAnsi" w:hAnsiTheme="minorHAnsi" w:cstheme="minorHAnsi"/>
                <w:color w:val="000000" w:themeColor="text1"/>
                <w:sz w:val="18"/>
                <w:szCs w:val="18"/>
              </w:rPr>
              <w:t>9999991651</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2</w:t>
            </w: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hint="eastAsia"/>
                <w:color w:val="000000" w:themeColor="text1"/>
                <w:kern w:val="0"/>
                <w:sz w:val="22"/>
                <w:szCs w:val="22"/>
                <w:lang w:bidi="ar"/>
              </w:rPr>
              <w:t>32</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hint="eastAsia"/>
                <w:color w:val="000000" w:themeColor="text1"/>
                <w:kern w:val="0"/>
                <w:sz w:val="22"/>
                <w:szCs w:val="22"/>
                <w:lang w:bidi="ar"/>
              </w:rPr>
              <w:t>16</w:t>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hint="eastAsia"/>
                <w:color w:val="000000" w:themeColor="text1"/>
                <w:kern w:val="0"/>
                <w:sz w:val="22"/>
                <w:szCs w:val="22"/>
                <w:lang w:bidi="ar"/>
              </w:rPr>
              <w:t>16</w:t>
            </w:r>
          </w:p>
        </w:tc>
        <w:tc>
          <w:tcPr>
            <w:tcW w:w="669" w:type="dxa"/>
            <w:shd w:val="clear" w:color="auto" w:fill="FFFFFF" w:themeFill="background1"/>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68"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hint="eastAsia"/>
                <w:color w:val="000000" w:themeColor="text1"/>
                <w:kern w:val="0"/>
                <w:sz w:val="22"/>
                <w:szCs w:val="22"/>
                <w:lang w:bidi="ar"/>
              </w:rPr>
              <w:t>2</w:t>
            </w:r>
            <w:r>
              <w:rPr>
                <w:rFonts w:asciiTheme="minorHAnsi" w:eastAsiaTheme="minorEastAsia" w:hAnsiTheme="minorHAnsi" w:cstheme="minorHAnsi"/>
                <w:color w:val="000000" w:themeColor="text1"/>
                <w:kern w:val="0"/>
                <w:sz w:val="22"/>
                <w:szCs w:val="22"/>
                <w:lang w:bidi="ar"/>
              </w:rPr>
              <w:t>*16</w:t>
            </w:r>
          </w:p>
        </w:tc>
        <w:tc>
          <w:tcPr>
            <w:tcW w:w="669" w:type="dxa"/>
            <w:shd w:val="clear" w:color="auto" w:fill="FFFFFF" w:themeFill="background1"/>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77" w:type="dxa"/>
            <w:shd w:val="clear" w:color="auto" w:fill="FFFFFF" w:themeFill="background1"/>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70"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p>
        </w:tc>
        <w:tc>
          <w:tcPr>
            <w:tcW w:w="68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4</w:t>
            </w:r>
          </w:p>
        </w:tc>
      </w:tr>
      <w:tr w:rsidR="00E742CE">
        <w:trPr>
          <w:trHeight w:hRule="exact" w:val="445"/>
          <w:jc w:val="center"/>
        </w:trPr>
        <w:tc>
          <w:tcPr>
            <w:tcW w:w="555" w:type="dxa"/>
            <w:vMerge/>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33" w:type="dxa"/>
            <w:vMerge/>
            <w:noWrap/>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357" w:type="dxa"/>
            <w:gridSpan w:val="7"/>
            <w:shd w:val="clear" w:color="auto" w:fill="FFFFFF" w:themeFill="background1"/>
            <w:noWrap/>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2"/>
                <w:sz w:val="22"/>
                <w:szCs w:val="22"/>
              </w:rPr>
              <w:t>公共选修课必须达到</w:t>
            </w:r>
            <w:r>
              <w:rPr>
                <w:rFonts w:asciiTheme="minorHAnsi" w:eastAsiaTheme="minorEastAsia" w:hAnsiTheme="minorHAnsi" w:cstheme="minorHAnsi" w:hint="eastAsia"/>
                <w:color w:val="000000" w:themeColor="text1"/>
                <w:kern w:val="2"/>
                <w:sz w:val="22"/>
                <w:szCs w:val="22"/>
              </w:rPr>
              <w:t>8</w:t>
            </w:r>
            <w:r>
              <w:rPr>
                <w:rFonts w:asciiTheme="minorHAnsi" w:eastAsiaTheme="minorEastAsia" w:hAnsiTheme="minorHAnsi" w:cstheme="minorHAnsi"/>
                <w:color w:val="000000" w:themeColor="text1"/>
                <w:kern w:val="2"/>
                <w:sz w:val="22"/>
                <w:szCs w:val="22"/>
              </w:rPr>
              <w:t>学分</w:t>
            </w:r>
          </w:p>
        </w:tc>
        <w:tc>
          <w:tcPr>
            <w:tcW w:w="535" w:type="dxa"/>
            <w:shd w:val="clear" w:color="auto" w:fill="FFFFFF" w:themeFill="background1"/>
            <w:tcMar>
              <w:top w:w="12" w:type="dxa"/>
              <w:left w:w="12" w:type="dxa"/>
              <w:right w:w="12" w:type="dxa"/>
            </w:tcMar>
            <w:vAlign w:val="center"/>
          </w:tcPr>
          <w:p w:rsidR="00E742CE" w:rsidRPr="00B951CC"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FF0000"/>
                <w:kern w:val="2"/>
                <w:sz w:val="22"/>
                <w:szCs w:val="22"/>
              </w:rPr>
            </w:pPr>
            <w:r w:rsidRPr="00B951CC">
              <w:rPr>
                <w:rFonts w:asciiTheme="minorHAnsi" w:eastAsiaTheme="minorEastAsia" w:hAnsiTheme="minorHAnsi" w:cstheme="minorHAnsi" w:hint="eastAsia"/>
                <w:color w:val="FF0000"/>
                <w:kern w:val="0"/>
                <w:sz w:val="22"/>
                <w:szCs w:val="22"/>
                <w:lang w:bidi="ar"/>
              </w:rPr>
              <w:t>8</w:t>
            </w:r>
          </w:p>
        </w:tc>
        <w:tc>
          <w:tcPr>
            <w:tcW w:w="668" w:type="dxa"/>
            <w:shd w:val="clear" w:color="auto" w:fill="FFFFFF" w:themeFill="background1"/>
            <w:tcMar>
              <w:top w:w="12" w:type="dxa"/>
              <w:left w:w="12" w:type="dxa"/>
              <w:right w:w="12" w:type="dxa"/>
            </w:tcMar>
            <w:vAlign w:val="center"/>
          </w:tcPr>
          <w:p w:rsidR="00E742CE" w:rsidRPr="00B951CC" w:rsidRDefault="00B951CC">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FF0000"/>
                <w:kern w:val="2"/>
                <w:sz w:val="22"/>
                <w:szCs w:val="22"/>
              </w:rPr>
            </w:pPr>
            <w:r w:rsidRPr="00B951CC">
              <w:rPr>
                <w:rFonts w:asciiTheme="minorHAnsi" w:eastAsiaTheme="minorEastAsia" w:hAnsiTheme="minorHAnsi" w:cstheme="minorHAnsi"/>
                <w:color w:val="FF0000"/>
                <w:kern w:val="0"/>
                <w:sz w:val="22"/>
                <w:szCs w:val="22"/>
                <w:lang w:bidi="ar"/>
              </w:rPr>
              <w:t>128</w:t>
            </w:r>
          </w:p>
        </w:tc>
        <w:tc>
          <w:tcPr>
            <w:tcW w:w="535" w:type="dxa"/>
            <w:shd w:val="clear" w:color="auto" w:fill="FFFFFF" w:themeFill="background1"/>
            <w:tcMar>
              <w:top w:w="12" w:type="dxa"/>
              <w:left w:w="12" w:type="dxa"/>
              <w:right w:w="12" w:type="dxa"/>
            </w:tcMar>
            <w:vAlign w:val="center"/>
          </w:tcPr>
          <w:p w:rsidR="00E742CE" w:rsidRPr="00B951CC" w:rsidRDefault="00B951CC">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FF0000"/>
                <w:kern w:val="2"/>
                <w:sz w:val="22"/>
                <w:szCs w:val="22"/>
              </w:rPr>
            </w:pPr>
            <w:r w:rsidRPr="00B951CC">
              <w:rPr>
                <w:rFonts w:asciiTheme="minorHAnsi" w:eastAsiaTheme="minorEastAsia" w:hAnsiTheme="minorHAnsi" w:cstheme="minorHAnsi"/>
                <w:color w:val="FF0000"/>
                <w:kern w:val="0"/>
                <w:sz w:val="22"/>
                <w:szCs w:val="22"/>
                <w:lang w:bidi="ar"/>
              </w:rPr>
              <w:t>64</w:t>
            </w:r>
          </w:p>
        </w:tc>
        <w:tc>
          <w:tcPr>
            <w:tcW w:w="669" w:type="dxa"/>
            <w:shd w:val="clear" w:color="auto" w:fill="FFFFFF" w:themeFill="background1"/>
            <w:tcMar>
              <w:top w:w="12" w:type="dxa"/>
              <w:left w:w="12" w:type="dxa"/>
              <w:right w:w="12" w:type="dxa"/>
            </w:tcMar>
            <w:vAlign w:val="center"/>
          </w:tcPr>
          <w:p w:rsidR="00E742CE" w:rsidRPr="00B951CC" w:rsidRDefault="00B951CC">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FF0000"/>
                <w:kern w:val="2"/>
                <w:sz w:val="22"/>
                <w:szCs w:val="22"/>
              </w:rPr>
            </w:pPr>
            <w:r w:rsidRPr="00B951CC">
              <w:rPr>
                <w:rFonts w:asciiTheme="minorHAnsi" w:eastAsiaTheme="minorEastAsia" w:hAnsiTheme="minorHAnsi" w:cstheme="minorHAnsi"/>
                <w:color w:val="FF0000"/>
                <w:kern w:val="0"/>
                <w:sz w:val="22"/>
                <w:szCs w:val="22"/>
                <w:lang w:bidi="ar"/>
              </w:rPr>
              <w:t>64</w:t>
            </w:r>
          </w:p>
        </w:tc>
        <w:tc>
          <w:tcPr>
            <w:tcW w:w="669" w:type="dxa"/>
            <w:shd w:val="clear" w:color="auto" w:fill="FFFFFF" w:themeFill="background1"/>
            <w:tcMar>
              <w:top w:w="12" w:type="dxa"/>
              <w:left w:w="12" w:type="dxa"/>
              <w:right w:w="12" w:type="dxa"/>
            </w:tcMar>
            <w:vAlign w:val="center"/>
          </w:tcPr>
          <w:p w:rsidR="00E742CE" w:rsidRPr="00B951CC" w:rsidRDefault="00FC2BC8">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textAlignment w:val="center"/>
              <w:rPr>
                <w:rFonts w:asciiTheme="minorHAnsi" w:eastAsiaTheme="minorEastAsia" w:hAnsiTheme="minorHAnsi" w:cstheme="minorHAnsi"/>
                <w:color w:val="FF0000"/>
                <w:kern w:val="2"/>
                <w:sz w:val="22"/>
                <w:szCs w:val="22"/>
              </w:rPr>
            </w:pPr>
            <w:r w:rsidRPr="00B951CC">
              <w:rPr>
                <w:rFonts w:asciiTheme="minorHAnsi" w:eastAsiaTheme="minorEastAsia" w:hAnsiTheme="minorHAnsi" w:cstheme="minorHAnsi" w:hint="eastAsia"/>
                <w:color w:val="FF0000"/>
                <w:kern w:val="2"/>
                <w:sz w:val="22"/>
                <w:szCs w:val="22"/>
              </w:rPr>
              <w:t>2</w:t>
            </w:r>
          </w:p>
        </w:tc>
        <w:tc>
          <w:tcPr>
            <w:tcW w:w="669" w:type="dxa"/>
            <w:shd w:val="clear" w:color="auto" w:fill="FFFFFF" w:themeFill="background1"/>
            <w:tcMar>
              <w:top w:w="12" w:type="dxa"/>
              <w:left w:w="12" w:type="dxa"/>
              <w:right w:w="12" w:type="dxa"/>
            </w:tcMar>
            <w:vAlign w:val="center"/>
          </w:tcPr>
          <w:p w:rsidR="00E742CE" w:rsidRPr="00B951CC"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FF0000"/>
                <w:kern w:val="2"/>
                <w:sz w:val="22"/>
                <w:szCs w:val="22"/>
              </w:rPr>
            </w:pPr>
            <w:r w:rsidRPr="00B951CC">
              <w:rPr>
                <w:rFonts w:asciiTheme="minorHAnsi" w:eastAsiaTheme="minorEastAsia" w:hAnsiTheme="minorHAnsi" w:cstheme="minorHAnsi" w:hint="eastAsia"/>
                <w:color w:val="FF0000"/>
                <w:kern w:val="2"/>
                <w:sz w:val="22"/>
                <w:szCs w:val="22"/>
              </w:rPr>
              <w:t>2</w:t>
            </w:r>
          </w:p>
        </w:tc>
        <w:tc>
          <w:tcPr>
            <w:tcW w:w="668" w:type="dxa"/>
            <w:shd w:val="clear" w:color="auto" w:fill="FFFFFF" w:themeFill="background1"/>
            <w:tcMar>
              <w:top w:w="12" w:type="dxa"/>
              <w:left w:w="12" w:type="dxa"/>
              <w:right w:w="12" w:type="dxa"/>
            </w:tcMar>
            <w:vAlign w:val="center"/>
          </w:tcPr>
          <w:p w:rsidR="00E742CE" w:rsidRPr="00B951CC"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FF0000"/>
                <w:kern w:val="2"/>
                <w:sz w:val="22"/>
                <w:szCs w:val="22"/>
              </w:rPr>
            </w:pPr>
            <w:r w:rsidRPr="00B951CC">
              <w:rPr>
                <w:rFonts w:asciiTheme="minorHAnsi" w:eastAsiaTheme="minorEastAsia" w:hAnsiTheme="minorHAnsi" w:cstheme="minorHAnsi" w:hint="eastAsia"/>
                <w:color w:val="FF0000"/>
                <w:kern w:val="2"/>
                <w:sz w:val="22"/>
                <w:szCs w:val="22"/>
              </w:rPr>
              <w:t>2</w:t>
            </w:r>
          </w:p>
        </w:tc>
        <w:tc>
          <w:tcPr>
            <w:tcW w:w="669" w:type="dxa"/>
            <w:shd w:val="clear" w:color="auto" w:fill="FFFFFF" w:themeFill="background1"/>
            <w:tcMar>
              <w:top w:w="12" w:type="dxa"/>
              <w:left w:w="12" w:type="dxa"/>
              <w:right w:w="12" w:type="dxa"/>
            </w:tcMar>
            <w:vAlign w:val="center"/>
          </w:tcPr>
          <w:p w:rsidR="00E742CE" w:rsidRPr="00B951CC"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FF0000"/>
                <w:kern w:val="2"/>
                <w:sz w:val="22"/>
                <w:szCs w:val="22"/>
              </w:rPr>
            </w:pPr>
            <w:r w:rsidRPr="00B951CC">
              <w:rPr>
                <w:rFonts w:asciiTheme="minorHAnsi" w:eastAsiaTheme="minorEastAsia" w:hAnsiTheme="minorHAnsi" w:cstheme="minorHAnsi" w:hint="eastAsia"/>
                <w:color w:val="FF0000"/>
                <w:kern w:val="2"/>
                <w:sz w:val="22"/>
                <w:szCs w:val="22"/>
              </w:rPr>
              <w:t>2</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77"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70"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8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r>
      <w:tr w:rsidR="00E742CE">
        <w:trPr>
          <w:trHeight w:hRule="exact" w:val="342"/>
          <w:jc w:val="center"/>
        </w:trPr>
        <w:tc>
          <w:tcPr>
            <w:tcW w:w="555" w:type="dxa"/>
            <w:vMerge w:val="restart"/>
            <w:noWrap/>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textAlignment w:val="center"/>
              <w:rPr>
                <w:rFonts w:asciiTheme="minorHAnsi" w:eastAsiaTheme="minorEastAsia" w:hAnsiTheme="minorHAnsi" w:cstheme="minorHAnsi"/>
                <w:color w:val="000000" w:themeColor="text1"/>
                <w:kern w:val="0"/>
                <w:sz w:val="22"/>
                <w:szCs w:val="22"/>
                <w:lang w:bidi="ar"/>
              </w:rPr>
            </w:pPr>
          </w:p>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专</w:t>
            </w:r>
            <w:r>
              <w:rPr>
                <w:rFonts w:asciiTheme="minorHAnsi" w:eastAsiaTheme="minorEastAsia" w:hAnsiTheme="minorHAnsi" w:cstheme="minorHAnsi" w:hint="eastAsia"/>
                <w:color w:val="000000" w:themeColor="text1"/>
                <w:kern w:val="0"/>
                <w:sz w:val="22"/>
                <w:szCs w:val="22"/>
                <w:lang w:bidi="ar"/>
              </w:rPr>
              <w:t xml:space="preserve">  </w:t>
            </w:r>
            <w:r>
              <w:rPr>
                <w:rFonts w:asciiTheme="minorHAnsi" w:eastAsiaTheme="minorEastAsia" w:hAnsiTheme="minorHAnsi" w:cstheme="minorHAnsi" w:hint="eastAsia"/>
                <w:color w:val="000000" w:themeColor="text1"/>
                <w:kern w:val="0"/>
                <w:sz w:val="22"/>
                <w:szCs w:val="22"/>
                <w:lang w:bidi="ar"/>
              </w:rPr>
              <w:t>业</w:t>
            </w:r>
            <w:r>
              <w:rPr>
                <w:rFonts w:asciiTheme="minorHAnsi" w:eastAsiaTheme="minorEastAsia" w:hAnsiTheme="minorHAnsi" w:cstheme="minorHAnsi" w:hint="eastAsia"/>
                <w:color w:val="000000" w:themeColor="text1"/>
                <w:kern w:val="0"/>
                <w:sz w:val="22"/>
                <w:szCs w:val="22"/>
                <w:lang w:bidi="ar"/>
              </w:rPr>
              <w:t xml:space="preserve">    </w:t>
            </w:r>
            <w:r>
              <w:rPr>
                <w:rFonts w:asciiTheme="minorHAnsi" w:eastAsiaTheme="minorEastAsia" w:hAnsiTheme="minorHAnsi" w:cstheme="minorHAnsi" w:hint="eastAsia"/>
                <w:color w:val="000000" w:themeColor="text1"/>
                <w:kern w:val="0"/>
                <w:sz w:val="22"/>
                <w:szCs w:val="22"/>
                <w:lang w:bidi="ar"/>
              </w:rPr>
              <w:t>课</w:t>
            </w:r>
          </w:p>
          <w:p w:rsidR="00E742CE" w:rsidRDefault="00E742CE">
            <w:pPr>
              <w:widowControl/>
              <w:pBdr>
                <w:top w:val="none" w:sz="0" w:space="0" w:color="auto"/>
                <w:left w:val="none" w:sz="0" w:space="0" w:color="auto"/>
                <w:bottom w:val="none" w:sz="0" w:space="0" w:color="auto"/>
                <w:right w:val="none" w:sz="0" w:space="0" w:color="auto"/>
                <w:between w:val="none" w:sz="0" w:space="0" w:color="auto"/>
              </w:pBdr>
              <w:ind w:firstLineChars="100" w:firstLine="220"/>
              <w:jc w:val="center"/>
              <w:textAlignment w:val="center"/>
              <w:rPr>
                <w:rFonts w:asciiTheme="minorHAnsi" w:eastAsiaTheme="minorEastAsia" w:hAnsiTheme="minorHAnsi" w:cstheme="minorHAnsi"/>
                <w:color w:val="000000" w:themeColor="text1"/>
                <w:kern w:val="2"/>
                <w:sz w:val="22"/>
                <w:szCs w:val="22"/>
              </w:rPr>
            </w:pPr>
          </w:p>
        </w:tc>
        <w:tc>
          <w:tcPr>
            <w:tcW w:w="1337" w:type="dxa"/>
            <w:gridSpan w:val="2"/>
            <w:vMerge w:val="restart"/>
            <w:noWrap/>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专业基础课</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B</w:t>
            </w:r>
          </w:p>
        </w:tc>
        <w:tc>
          <w:tcPr>
            <w:tcW w:w="669"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1</w:t>
            </w:r>
          </w:p>
        </w:tc>
        <w:tc>
          <w:tcPr>
            <w:tcW w:w="2411"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工程制图基础</w:t>
            </w:r>
          </w:p>
        </w:tc>
        <w:tc>
          <w:tcPr>
            <w:tcW w:w="938" w:type="dxa"/>
            <w:shd w:val="clear" w:color="auto" w:fill="FFFFFF" w:themeFill="background1"/>
            <w:tcMar>
              <w:top w:w="12" w:type="dxa"/>
              <w:left w:w="12" w:type="dxa"/>
              <w:right w:w="12" w:type="dxa"/>
            </w:tcMar>
            <w:vAlign w:val="center"/>
          </w:tcPr>
          <w:p w:rsidR="00E742CE" w:rsidRDefault="00FC2BC8">
            <w:pPr>
              <w:jc w:val="center"/>
              <w:rPr>
                <w:rFonts w:ascii="宋体" w:hAnsi="宋体" w:cs="宋体"/>
                <w:color w:val="000000" w:themeColor="text1"/>
                <w:sz w:val="18"/>
                <w:szCs w:val="18"/>
              </w:rPr>
            </w:pPr>
            <w:r>
              <w:rPr>
                <w:rFonts w:hint="eastAsia"/>
                <w:color w:val="000000" w:themeColor="text1"/>
                <w:sz w:val="18"/>
                <w:szCs w:val="18"/>
              </w:rPr>
              <w:t>5101011210</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4</w:t>
            </w: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64</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24</w:t>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40</w:t>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4</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68"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77"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570"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考试</w:t>
            </w:r>
          </w:p>
        </w:tc>
        <w:tc>
          <w:tcPr>
            <w:tcW w:w="68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1</w:t>
            </w:r>
          </w:p>
        </w:tc>
      </w:tr>
      <w:tr w:rsidR="00E742CE">
        <w:trPr>
          <w:trHeight w:hRule="exact" w:val="459"/>
          <w:jc w:val="center"/>
        </w:trPr>
        <w:tc>
          <w:tcPr>
            <w:tcW w:w="555" w:type="dxa"/>
            <w:vMerge/>
            <w:noWrap/>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1337" w:type="dxa"/>
            <w:gridSpan w:val="2"/>
            <w:vMerge/>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B</w:t>
            </w:r>
          </w:p>
        </w:tc>
        <w:tc>
          <w:tcPr>
            <w:tcW w:w="669"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2</w:t>
            </w:r>
          </w:p>
        </w:tc>
        <w:tc>
          <w:tcPr>
            <w:tcW w:w="2411"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电路分析基础</w:t>
            </w:r>
          </w:p>
        </w:tc>
        <w:tc>
          <w:tcPr>
            <w:tcW w:w="938" w:type="dxa"/>
            <w:shd w:val="clear" w:color="auto" w:fill="FFFFFF" w:themeFill="background1"/>
            <w:tcMar>
              <w:top w:w="12" w:type="dxa"/>
              <w:left w:w="12" w:type="dxa"/>
              <w:right w:w="12" w:type="dxa"/>
            </w:tcMar>
            <w:vAlign w:val="center"/>
          </w:tcPr>
          <w:p w:rsidR="00E742CE" w:rsidRDefault="00FC2BC8">
            <w:pPr>
              <w:jc w:val="center"/>
              <w:rPr>
                <w:rFonts w:ascii="宋体" w:hAnsi="宋体" w:cs="宋体"/>
                <w:color w:val="000000" w:themeColor="text1"/>
                <w:sz w:val="18"/>
                <w:szCs w:val="18"/>
              </w:rPr>
            </w:pPr>
            <w:r>
              <w:rPr>
                <w:rFonts w:hint="eastAsia"/>
                <w:color w:val="000000" w:themeColor="text1"/>
                <w:sz w:val="18"/>
                <w:szCs w:val="18"/>
              </w:rPr>
              <w:t>5101011211</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4</w:t>
            </w: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64</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32</w:t>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32</w:t>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4</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68"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77"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570"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考试</w:t>
            </w:r>
          </w:p>
        </w:tc>
        <w:tc>
          <w:tcPr>
            <w:tcW w:w="68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1</w:t>
            </w:r>
          </w:p>
        </w:tc>
      </w:tr>
      <w:tr w:rsidR="00E742CE">
        <w:trPr>
          <w:trHeight w:hRule="exact" w:val="344"/>
          <w:jc w:val="center"/>
        </w:trPr>
        <w:tc>
          <w:tcPr>
            <w:tcW w:w="555" w:type="dxa"/>
            <w:vMerge/>
            <w:noWrap/>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1337" w:type="dxa"/>
            <w:gridSpan w:val="2"/>
            <w:vMerge/>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B</w:t>
            </w:r>
          </w:p>
        </w:tc>
        <w:tc>
          <w:tcPr>
            <w:tcW w:w="669"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3</w:t>
            </w:r>
          </w:p>
        </w:tc>
        <w:tc>
          <w:tcPr>
            <w:tcW w:w="2411"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模拟电子技术</w:t>
            </w:r>
          </w:p>
        </w:tc>
        <w:tc>
          <w:tcPr>
            <w:tcW w:w="938" w:type="dxa"/>
            <w:shd w:val="clear" w:color="auto" w:fill="FFFFFF" w:themeFill="background1"/>
            <w:tcMar>
              <w:top w:w="12" w:type="dxa"/>
              <w:left w:w="12" w:type="dxa"/>
              <w:right w:w="12" w:type="dxa"/>
            </w:tcMar>
            <w:vAlign w:val="center"/>
          </w:tcPr>
          <w:p w:rsidR="00E742CE" w:rsidRDefault="00FC2BC8">
            <w:pPr>
              <w:jc w:val="center"/>
              <w:rPr>
                <w:rFonts w:ascii="宋体" w:hAnsi="宋体" w:cs="宋体"/>
                <w:color w:val="000000" w:themeColor="text1"/>
                <w:sz w:val="18"/>
                <w:szCs w:val="18"/>
              </w:rPr>
            </w:pPr>
            <w:r>
              <w:rPr>
                <w:rFonts w:hint="eastAsia"/>
                <w:color w:val="000000" w:themeColor="text1"/>
                <w:sz w:val="18"/>
                <w:szCs w:val="18"/>
              </w:rPr>
              <w:t>5101011212</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4</w:t>
            </w: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64</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32</w:t>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32</w:t>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4</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68"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77"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570"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考查</w:t>
            </w:r>
          </w:p>
        </w:tc>
        <w:tc>
          <w:tcPr>
            <w:tcW w:w="68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1</w:t>
            </w:r>
          </w:p>
        </w:tc>
      </w:tr>
      <w:tr w:rsidR="00E742CE">
        <w:trPr>
          <w:trHeight w:hRule="exact" w:val="344"/>
          <w:jc w:val="center"/>
        </w:trPr>
        <w:tc>
          <w:tcPr>
            <w:tcW w:w="555" w:type="dxa"/>
            <w:vMerge/>
            <w:noWrap/>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1337" w:type="dxa"/>
            <w:gridSpan w:val="2"/>
            <w:vMerge/>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B</w:t>
            </w:r>
          </w:p>
        </w:tc>
        <w:tc>
          <w:tcPr>
            <w:tcW w:w="669"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4</w:t>
            </w:r>
          </w:p>
        </w:tc>
        <w:tc>
          <w:tcPr>
            <w:tcW w:w="2411"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计算机语言（</w:t>
            </w:r>
            <w:r>
              <w:rPr>
                <w:rFonts w:asciiTheme="minorHAnsi" w:eastAsiaTheme="minorEastAsia" w:hAnsiTheme="minorHAnsi" w:cstheme="minorHAnsi"/>
                <w:color w:val="000000" w:themeColor="text1"/>
                <w:kern w:val="0"/>
                <w:sz w:val="22"/>
                <w:szCs w:val="22"/>
                <w:lang w:bidi="ar"/>
              </w:rPr>
              <w:t>C</w:t>
            </w:r>
            <w:r>
              <w:rPr>
                <w:rFonts w:asciiTheme="minorHAnsi" w:eastAsiaTheme="minorEastAsia" w:hAnsiTheme="minorHAnsi" w:cstheme="minorHAnsi"/>
                <w:color w:val="000000" w:themeColor="text1"/>
                <w:kern w:val="0"/>
                <w:sz w:val="22"/>
                <w:szCs w:val="22"/>
                <w:lang w:bidi="ar"/>
              </w:rPr>
              <w:t>语言）</w:t>
            </w:r>
          </w:p>
        </w:tc>
        <w:tc>
          <w:tcPr>
            <w:tcW w:w="938" w:type="dxa"/>
            <w:shd w:val="clear" w:color="auto" w:fill="FFFFFF" w:themeFill="background1"/>
            <w:tcMar>
              <w:top w:w="12" w:type="dxa"/>
              <w:left w:w="12" w:type="dxa"/>
              <w:right w:w="12" w:type="dxa"/>
            </w:tcMar>
            <w:vAlign w:val="center"/>
          </w:tcPr>
          <w:p w:rsidR="00E742CE" w:rsidRDefault="00FC2BC8">
            <w:pPr>
              <w:jc w:val="center"/>
              <w:rPr>
                <w:rFonts w:ascii="宋体" w:hAnsi="宋体" w:cs="宋体"/>
                <w:color w:val="000000" w:themeColor="text1"/>
                <w:sz w:val="18"/>
                <w:szCs w:val="18"/>
              </w:rPr>
            </w:pPr>
            <w:r>
              <w:rPr>
                <w:rFonts w:hint="eastAsia"/>
                <w:color w:val="000000" w:themeColor="text1"/>
                <w:sz w:val="18"/>
                <w:szCs w:val="18"/>
              </w:rPr>
              <w:t>5101011213</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4</w:t>
            </w: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64</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32</w:t>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32</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textAlignment w:val="center"/>
              <w:rPr>
                <w:rFonts w:asciiTheme="minorHAnsi" w:eastAsiaTheme="minorEastAsia" w:hAnsiTheme="minorHAnsi" w:cstheme="minorHAnsi"/>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bCs/>
                <w:color w:val="000000" w:themeColor="text1"/>
                <w:kern w:val="0"/>
                <w:sz w:val="22"/>
                <w:szCs w:val="22"/>
                <w:lang w:bidi="ar"/>
              </w:rPr>
            </w:pPr>
            <w:r>
              <w:rPr>
                <w:rFonts w:asciiTheme="minorHAnsi" w:eastAsiaTheme="minorEastAsia" w:hAnsiTheme="minorHAnsi" w:cstheme="minorHAnsi"/>
                <w:bCs/>
                <w:color w:val="000000" w:themeColor="text1"/>
                <w:kern w:val="0"/>
                <w:sz w:val="22"/>
                <w:szCs w:val="22"/>
                <w:lang w:bidi="ar"/>
              </w:rPr>
              <w:t>4</w:t>
            </w:r>
          </w:p>
        </w:tc>
        <w:tc>
          <w:tcPr>
            <w:tcW w:w="668"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77"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570"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考试</w:t>
            </w:r>
          </w:p>
        </w:tc>
        <w:tc>
          <w:tcPr>
            <w:tcW w:w="68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2</w:t>
            </w:r>
          </w:p>
        </w:tc>
      </w:tr>
      <w:tr w:rsidR="00E742CE">
        <w:trPr>
          <w:trHeight w:hRule="exact" w:val="344"/>
          <w:jc w:val="center"/>
        </w:trPr>
        <w:tc>
          <w:tcPr>
            <w:tcW w:w="555" w:type="dxa"/>
            <w:vMerge/>
            <w:noWrap/>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1337" w:type="dxa"/>
            <w:gridSpan w:val="2"/>
            <w:vMerge/>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B</w:t>
            </w:r>
          </w:p>
        </w:tc>
        <w:tc>
          <w:tcPr>
            <w:tcW w:w="669"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5</w:t>
            </w:r>
          </w:p>
        </w:tc>
        <w:tc>
          <w:tcPr>
            <w:tcW w:w="2411"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Pyh</w:t>
            </w:r>
            <w:r>
              <w:rPr>
                <w:rFonts w:asciiTheme="minorHAnsi" w:eastAsiaTheme="minorEastAsia" w:hAnsiTheme="minorHAnsi" w:cstheme="minorHAnsi" w:hint="eastAsia"/>
                <w:color w:val="000000" w:themeColor="text1"/>
                <w:kern w:val="0"/>
                <w:sz w:val="22"/>
                <w:szCs w:val="22"/>
                <w:lang w:bidi="ar"/>
              </w:rPr>
              <w:t>t</w:t>
            </w:r>
            <w:r>
              <w:rPr>
                <w:rFonts w:asciiTheme="minorHAnsi" w:eastAsiaTheme="minorEastAsia" w:hAnsiTheme="minorHAnsi" w:cstheme="minorHAnsi"/>
                <w:color w:val="000000" w:themeColor="text1"/>
                <w:kern w:val="0"/>
                <w:sz w:val="22"/>
                <w:szCs w:val="22"/>
                <w:lang w:bidi="ar"/>
              </w:rPr>
              <w:t>on</w:t>
            </w:r>
            <w:r>
              <w:rPr>
                <w:rFonts w:asciiTheme="minorHAnsi" w:eastAsiaTheme="minorEastAsia" w:hAnsiTheme="minorHAnsi" w:cstheme="minorHAnsi"/>
                <w:color w:val="000000" w:themeColor="text1"/>
                <w:kern w:val="0"/>
                <w:sz w:val="22"/>
                <w:szCs w:val="22"/>
                <w:lang w:bidi="ar"/>
              </w:rPr>
              <w:t>编程语言</w:t>
            </w:r>
          </w:p>
        </w:tc>
        <w:tc>
          <w:tcPr>
            <w:tcW w:w="938" w:type="dxa"/>
            <w:shd w:val="clear" w:color="auto" w:fill="FFFFFF" w:themeFill="background1"/>
            <w:tcMar>
              <w:top w:w="12" w:type="dxa"/>
              <w:left w:w="12" w:type="dxa"/>
              <w:right w:w="12" w:type="dxa"/>
            </w:tcMar>
            <w:vAlign w:val="center"/>
          </w:tcPr>
          <w:p w:rsidR="00E742CE" w:rsidRDefault="00FC2BC8">
            <w:pPr>
              <w:jc w:val="center"/>
              <w:rPr>
                <w:rFonts w:ascii="宋体" w:hAnsi="宋体" w:cs="宋体"/>
                <w:color w:val="000000" w:themeColor="text1"/>
                <w:sz w:val="18"/>
                <w:szCs w:val="18"/>
              </w:rPr>
            </w:pPr>
            <w:r>
              <w:rPr>
                <w:rFonts w:hint="eastAsia"/>
                <w:color w:val="000000" w:themeColor="text1"/>
                <w:sz w:val="18"/>
                <w:szCs w:val="18"/>
              </w:rPr>
              <w:t>5101011244</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4</w:t>
            </w: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64</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32</w:t>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32</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textAlignment w:val="center"/>
              <w:rPr>
                <w:rFonts w:asciiTheme="minorHAnsi" w:eastAsiaTheme="minorEastAsia" w:hAnsiTheme="minorHAnsi" w:cstheme="minorHAnsi"/>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bCs/>
                <w:color w:val="000000" w:themeColor="text1"/>
                <w:kern w:val="0"/>
                <w:sz w:val="22"/>
                <w:szCs w:val="22"/>
                <w:lang w:bidi="ar"/>
              </w:rPr>
            </w:pPr>
            <w:r>
              <w:rPr>
                <w:rFonts w:asciiTheme="minorHAnsi" w:eastAsiaTheme="minorEastAsia" w:hAnsiTheme="minorHAnsi" w:cstheme="minorHAnsi"/>
                <w:bCs/>
                <w:color w:val="000000" w:themeColor="text1"/>
                <w:kern w:val="0"/>
                <w:sz w:val="22"/>
                <w:szCs w:val="22"/>
                <w:lang w:bidi="ar"/>
              </w:rPr>
              <w:t>4</w:t>
            </w:r>
          </w:p>
        </w:tc>
        <w:tc>
          <w:tcPr>
            <w:tcW w:w="668"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77"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570"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考查</w:t>
            </w:r>
          </w:p>
        </w:tc>
        <w:tc>
          <w:tcPr>
            <w:tcW w:w="68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2</w:t>
            </w:r>
          </w:p>
        </w:tc>
      </w:tr>
      <w:tr w:rsidR="00E742CE">
        <w:trPr>
          <w:trHeight w:hRule="exact" w:val="344"/>
          <w:jc w:val="center"/>
        </w:trPr>
        <w:tc>
          <w:tcPr>
            <w:tcW w:w="555" w:type="dxa"/>
            <w:vMerge/>
            <w:noWrap/>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1337" w:type="dxa"/>
            <w:gridSpan w:val="2"/>
            <w:vMerge/>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B</w:t>
            </w:r>
          </w:p>
        </w:tc>
        <w:tc>
          <w:tcPr>
            <w:tcW w:w="669"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6</w:t>
            </w:r>
          </w:p>
        </w:tc>
        <w:tc>
          <w:tcPr>
            <w:tcW w:w="2411"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数字电子技术</w:t>
            </w:r>
          </w:p>
        </w:tc>
        <w:tc>
          <w:tcPr>
            <w:tcW w:w="938" w:type="dxa"/>
            <w:shd w:val="clear" w:color="auto" w:fill="FFFFFF" w:themeFill="background1"/>
            <w:tcMar>
              <w:top w:w="12" w:type="dxa"/>
              <w:left w:w="12" w:type="dxa"/>
              <w:right w:w="12" w:type="dxa"/>
            </w:tcMar>
            <w:vAlign w:val="center"/>
          </w:tcPr>
          <w:p w:rsidR="00E742CE" w:rsidRDefault="00FC2BC8">
            <w:pPr>
              <w:jc w:val="center"/>
              <w:rPr>
                <w:rFonts w:ascii="宋体" w:hAnsi="宋体" w:cs="宋体"/>
                <w:color w:val="000000" w:themeColor="text1"/>
                <w:sz w:val="18"/>
                <w:szCs w:val="18"/>
              </w:rPr>
            </w:pPr>
            <w:r>
              <w:rPr>
                <w:rFonts w:hint="eastAsia"/>
                <w:color w:val="000000" w:themeColor="text1"/>
                <w:sz w:val="18"/>
                <w:szCs w:val="18"/>
              </w:rPr>
              <w:t>5101011220</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4</w:t>
            </w: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64</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32</w:t>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32</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textAlignment w:val="center"/>
              <w:rPr>
                <w:rFonts w:asciiTheme="minorHAnsi" w:eastAsiaTheme="minorEastAsia" w:hAnsiTheme="minorHAnsi" w:cstheme="minorHAnsi"/>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bCs/>
                <w:color w:val="000000" w:themeColor="text1"/>
                <w:kern w:val="0"/>
                <w:sz w:val="22"/>
                <w:szCs w:val="22"/>
                <w:lang w:bidi="ar"/>
              </w:rPr>
            </w:pPr>
            <w:r>
              <w:rPr>
                <w:rFonts w:asciiTheme="minorHAnsi" w:eastAsiaTheme="minorEastAsia" w:hAnsiTheme="minorHAnsi" w:cstheme="minorHAnsi"/>
                <w:bCs/>
                <w:color w:val="000000" w:themeColor="text1"/>
                <w:kern w:val="0"/>
                <w:sz w:val="22"/>
                <w:szCs w:val="22"/>
                <w:lang w:bidi="ar"/>
              </w:rPr>
              <w:t>4</w:t>
            </w:r>
          </w:p>
        </w:tc>
        <w:tc>
          <w:tcPr>
            <w:tcW w:w="668"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77"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570"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考试</w:t>
            </w:r>
          </w:p>
        </w:tc>
        <w:tc>
          <w:tcPr>
            <w:tcW w:w="68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2</w:t>
            </w:r>
          </w:p>
        </w:tc>
      </w:tr>
      <w:tr w:rsidR="00E742CE">
        <w:trPr>
          <w:trHeight w:hRule="exact" w:val="344"/>
          <w:jc w:val="center"/>
        </w:trPr>
        <w:tc>
          <w:tcPr>
            <w:tcW w:w="555" w:type="dxa"/>
            <w:vMerge/>
            <w:noWrap/>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1337" w:type="dxa"/>
            <w:gridSpan w:val="2"/>
            <w:vMerge/>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B</w:t>
            </w:r>
          </w:p>
        </w:tc>
        <w:tc>
          <w:tcPr>
            <w:tcW w:w="669"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7</w:t>
            </w:r>
          </w:p>
        </w:tc>
        <w:tc>
          <w:tcPr>
            <w:tcW w:w="2411"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传感器技术及应用</w:t>
            </w:r>
          </w:p>
        </w:tc>
        <w:tc>
          <w:tcPr>
            <w:tcW w:w="938" w:type="dxa"/>
            <w:shd w:val="clear" w:color="auto" w:fill="FFFFFF" w:themeFill="background1"/>
            <w:tcMar>
              <w:top w:w="12" w:type="dxa"/>
              <w:left w:w="12" w:type="dxa"/>
              <w:right w:w="12" w:type="dxa"/>
            </w:tcMar>
            <w:vAlign w:val="center"/>
          </w:tcPr>
          <w:p w:rsidR="00E742CE" w:rsidRDefault="00FC2BC8">
            <w:pPr>
              <w:jc w:val="center"/>
              <w:rPr>
                <w:rFonts w:ascii="宋体" w:hAnsi="宋体" w:cs="宋体"/>
                <w:color w:val="000000" w:themeColor="text1"/>
                <w:sz w:val="18"/>
                <w:szCs w:val="18"/>
              </w:rPr>
            </w:pPr>
            <w:r>
              <w:rPr>
                <w:rFonts w:hint="eastAsia"/>
                <w:color w:val="000000" w:themeColor="text1"/>
                <w:sz w:val="18"/>
                <w:szCs w:val="18"/>
              </w:rPr>
              <w:t>5101011250</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4</w:t>
            </w: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64</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32</w:t>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32</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textAlignment w:val="center"/>
              <w:rPr>
                <w:rFonts w:asciiTheme="minorHAnsi" w:eastAsiaTheme="minorEastAsia" w:hAnsiTheme="minorHAnsi" w:cstheme="minorHAnsi"/>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bCs/>
                <w:color w:val="000000" w:themeColor="text1"/>
                <w:kern w:val="0"/>
                <w:sz w:val="22"/>
                <w:szCs w:val="22"/>
                <w:lang w:bidi="ar"/>
              </w:rPr>
            </w:pPr>
            <w:r>
              <w:rPr>
                <w:rFonts w:asciiTheme="minorHAnsi" w:eastAsiaTheme="minorEastAsia" w:hAnsiTheme="minorHAnsi" w:cstheme="minorHAnsi"/>
                <w:bCs/>
                <w:color w:val="000000" w:themeColor="text1"/>
                <w:kern w:val="0"/>
                <w:sz w:val="22"/>
                <w:szCs w:val="22"/>
                <w:lang w:bidi="ar"/>
              </w:rPr>
              <w:t>4</w:t>
            </w:r>
          </w:p>
        </w:tc>
        <w:tc>
          <w:tcPr>
            <w:tcW w:w="668"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77"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570"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考查</w:t>
            </w:r>
          </w:p>
        </w:tc>
        <w:tc>
          <w:tcPr>
            <w:tcW w:w="68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2</w:t>
            </w:r>
          </w:p>
        </w:tc>
      </w:tr>
      <w:tr w:rsidR="00E742CE">
        <w:trPr>
          <w:trHeight w:hRule="exact" w:val="344"/>
          <w:jc w:val="center"/>
        </w:trPr>
        <w:tc>
          <w:tcPr>
            <w:tcW w:w="555" w:type="dxa"/>
            <w:vMerge/>
            <w:noWrap/>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1337" w:type="dxa"/>
            <w:gridSpan w:val="2"/>
            <w:vMerge/>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B</w:t>
            </w:r>
          </w:p>
        </w:tc>
        <w:tc>
          <w:tcPr>
            <w:tcW w:w="669"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8</w:t>
            </w:r>
          </w:p>
        </w:tc>
        <w:tc>
          <w:tcPr>
            <w:tcW w:w="2411"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微机原理及应用</w:t>
            </w:r>
          </w:p>
        </w:tc>
        <w:tc>
          <w:tcPr>
            <w:tcW w:w="938" w:type="dxa"/>
            <w:shd w:val="clear" w:color="auto" w:fill="FFFFFF" w:themeFill="background1"/>
            <w:tcMar>
              <w:top w:w="12" w:type="dxa"/>
              <w:left w:w="12" w:type="dxa"/>
              <w:right w:w="12" w:type="dxa"/>
            </w:tcMar>
            <w:vAlign w:val="center"/>
          </w:tcPr>
          <w:p w:rsidR="00E742CE" w:rsidRDefault="00FC2BC8">
            <w:pPr>
              <w:jc w:val="center"/>
              <w:rPr>
                <w:rFonts w:ascii="宋体" w:hAnsi="宋体" w:cs="宋体"/>
                <w:color w:val="000000" w:themeColor="text1"/>
                <w:sz w:val="18"/>
                <w:szCs w:val="18"/>
              </w:rPr>
            </w:pPr>
            <w:r>
              <w:rPr>
                <w:rFonts w:hint="eastAsia"/>
                <w:color w:val="000000" w:themeColor="text1"/>
                <w:sz w:val="18"/>
                <w:szCs w:val="18"/>
              </w:rPr>
              <w:t>5101011251</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4</w:t>
            </w: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64</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32</w:t>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32</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textAlignment w:val="center"/>
              <w:rPr>
                <w:rFonts w:asciiTheme="minorHAnsi" w:eastAsiaTheme="minorEastAsia" w:hAnsiTheme="minorHAnsi" w:cstheme="minorHAnsi"/>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b/>
                <w:color w:val="000000" w:themeColor="text1"/>
                <w:kern w:val="0"/>
                <w:sz w:val="22"/>
                <w:szCs w:val="22"/>
                <w:lang w:bidi="ar"/>
              </w:rPr>
            </w:pP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4</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77"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570"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考查</w:t>
            </w:r>
          </w:p>
        </w:tc>
        <w:tc>
          <w:tcPr>
            <w:tcW w:w="68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3</w:t>
            </w:r>
          </w:p>
        </w:tc>
      </w:tr>
      <w:tr w:rsidR="00E742CE">
        <w:trPr>
          <w:trHeight w:hRule="exact" w:val="344"/>
          <w:jc w:val="center"/>
        </w:trPr>
        <w:tc>
          <w:tcPr>
            <w:tcW w:w="555" w:type="dxa"/>
            <w:vMerge/>
            <w:noWrap/>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1337" w:type="dxa"/>
            <w:gridSpan w:val="2"/>
            <w:vMerge/>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B</w:t>
            </w:r>
          </w:p>
        </w:tc>
        <w:tc>
          <w:tcPr>
            <w:tcW w:w="669"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9</w:t>
            </w:r>
          </w:p>
        </w:tc>
        <w:tc>
          <w:tcPr>
            <w:tcW w:w="2411"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电子电路实验实训</w:t>
            </w:r>
          </w:p>
        </w:tc>
        <w:tc>
          <w:tcPr>
            <w:tcW w:w="938" w:type="dxa"/>
            <w:shd w:val="clear" w:color="auto" w:fill="FFFFFF" w:themeFill="background1"/>
            <w:tcMar>
              <w:top w:w="12" w:type="dxa"/>
              <w:left w:w="12" w:type="dxa"/>
              <w:right w:w="12" w:type="dxa"/>
            </w:tcMar>
            <w:vAlign w:val="center"/>
          </w:tcPr>
          <w:p w:rsidR="00E742CE" w:rsidRDefault="00FC2BC8">
            <w:pPr>
              <w:jc w:val="center"/>
              <w:rPr>
                <w:rFonts w:ascii="宋体" w:hAnsi="宋体" w:cs="宋体"/>
                <w:color w:val="000000" w:themeColor="text1"/>
                <w:sz w:val="18"/>
                <w:szCs w:val="18"/>
              </w:rPr>
            </w:pPr>
            <w:r>
              <w:rPr>
                <w:rFonts w:hint="eastAsia"/>
                <w:color w:val="000000" w:themeColor="text1"/>
                <w:sz w:val="18"/>
                <w:szCs w:val="18"/>
              </w:rPr>
              <w:t>5101011252</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2</w:t>
            </w: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32</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24</w:t>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8</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textAlignment w:val="center"/>
              <w:rPr>
                <w:rFonts w:asciiTheme="minorHAnsi" w:eastAsiaTheme="minorEastAsia" w:hAnsiTheme="minorHAnsi" w:cstheme="minorHAnsi"/>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2</w:t>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object w:dxaOrig="2610" w:dyaOrig="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41.25pt" o:ole="">
                  <v:imagedata r:id="rId12" o:title=""/>
                </v:shape>
                <o:OLEObject Type="Embed" ProgID="Package" ShapeID="_x0000_i1025" DrawAspect="Content" ObjectID="_1724251132" r:id="rId13"/>
              </w:objec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77"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570"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考查</w:t>
            </w:r>
          </w:p>
        </w:tc>
        <w:tc>
          <w:tcPr>
            <w:tcW w:w="68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3</w:t>
            </w:r>
          </w:p>
        </w:tc>
      </w:tr>
      <w:tr w:rsidR="00E742CE">
        <w:trPr>
          <w:trHeight w:hRule="exact" w:val="344"/>
          <w:jc w:val="center"/>
        </w:trPr>
        <w:tc>
          <w:tcPr>
            <w:tcW w:w="555" w:type="dxa"/>
            <w:vMerge/>
            <w:noWrap/>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1337" w:type="dxa"/>
            <w:gridSpan w:val="2"/>
            <w:vMerge w:val="restart"/>
            <w:noWrap/>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专业核心课</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B</w:t>
            </w:r>
          </w:p>
        </w:tc>
        <w:tc>
          <w:tcPr>
            <w:tcW w:w="669"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10</w:t>
            </w:r>
          </w:p>
        </w:tc>
        <w:tc>
          <w:tcPr>
            <w:tcW w:w="2411"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电子线路</w:t>
            </w:r>
            <w:r>
              <w:rPr>
                <w:rFonts w:asciiTheme="minorHAnsi" w:eastAsiaTheme="minorEastAsia" w:hAnsiTheme="minorHAnsi" w:cstheme="minorHAnsi"/>
                <w:color w:val="000000" w:themeColor="text1"/>
                <w:kern w:val="0"/>
                <w:sz w:val="22"/>
                <w:szCs w:val="22"/>
                <w:lang w:bidi="ar"/>
              </w:rPr>
              <w:t>Altium Design</w:t>
            </w:r>
          </w:p>
        </w:tc>
        <w:tc>
          <w:tcPr>
            <w:tcW w:w="938" w:type="dxa"/>
            <w:shd w:val="clear" w:color="auto" w:fill="FFFFFF" w:themeFill="background1"/>
            <w:tcMar>
              <w:top w:w="12" w:type="dxa"/>
              <w:left w:w="12" w:type="dxa"/>
              <w:right w:w="12" w:type="dxa"/>
            </w:tcMar>
            <w:vAlign w:val="center"/>
          </w:tcPr>
          <w:p w:rsidR="00E742CE" w:rsidRDefault="00FC2BC8">
            <w:pPr>
              <w:jc w:val="center"/>
              <w:rPr>
                <w:rFonts w:ascii="宋体" w:hAnsi="宋体" w:cs="宋体"/>
                <w:color w:val="000000" w:themeColor="text1"/>
                <w:sz w:val="18"/>
                <w:szCs w:val="18"/>
              </w:rPr>
            </w:pPr>
            <w:r>
              <w:rPr>
                <w:rFonts w:hint="eastAsia"/>
                <w:color w:val="000000" w:themeColor="text1"/>
                <w:sz w:val="18"/>
                <w:szCs w:val="18"/>
              </w:rPr>
              <w:t>5101011221</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4</w:t>
            </w: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64</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32</w:t>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32</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textAlignment w:val="center"/>
              <w:rPr>
                <w:rFonts w:asciiTheme="minorHAnsi" w:eastAsiaTheme="minorEastAsia" w:hAnsiTheme="minorHAnsi" w:cstheme="minorHAnsi"/>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4</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77"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570"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考试</w:t>
            </w:r>
          </w:p>
        </w:tc>
        <w:tc>
          <w:tcPr>
            <w:tcW w:w="68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3</w:t>
            </w:r>
          </w:p>
        </w:tc>
      </w:tr>
      <w:tr w:rsidR="00E742CE">
        <w:trPr>
          <w:trHeight w:hRule="exact" w:val="427"/>
          <w:jc w:val="center"/>
        </w:trPr>
        <w:tc>
          <w:tcPr>
            <w:tcW w:w="555" w:type="dxa"/>
            <w:vMerge/>
            <w:noWrap/>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1337" w:type="dxa"/>
            <w:gridSpan w:val="2"/>
            <w:vMerge/>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B</w:t>
            </w:r>
          </w:p>
        </w:tc>
        <w:tc>
          <w:tcPr>
            <w:tcW w:w="669"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11</w:t>
            </w:r>
          </w:p>
        </w:tc>
        <w:tc>
          <w:tcPr>
            <w:tcW w:w="2411"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人工智能技术及应用</w:t>
            </w:r>
          </w:p>
        </w:tc>
        <w:tc>
          <w:tcPr>
            <w:tcW w:w="938" w:type="dxa"/>
            <w:shd w:val="clear" w:color="auto" w:fill="FFFFFF" w:themeFill="background1"/>
            <w:tcMar>
              <w:top w:w="12" w:type="dxa"/>
              <w:left w:w="12" w:type="dxa"/>
              <w:right w:w="12" w:type="dxa"/>
            </w:tcMar>
            <w:vAlign w:val="center"/>
          </w:tcPr>
          <w:p w:rsidR="00E742CE" w:rsidRDefault="00FC2BC8">
            <w:pPr>
              <w:jc w:val="center"/>
              <w:rPr>
                <w:rFonts w:ascii="宋体" w:hAnsi="宋体" w:cs="宋体"/>
                <w:color w:val="000000" w:themeColor="text1"/>
                <w:sz w:val="18"/>
                <w:szCs w:val="18"/>
              </w:rPr>
            </w:pPr>
            <w:r>
              <w:rPr>
                <w:rFonts w:hint="eastAsia"/>
                <w:color w:val="000000" w:themeColor="text1"/>
                <w:sz w:val="18"/>
                <w:szCs w:val="18"/>
              </w:rPr>
              <w:t>5101011253</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4</w:t>
            </w: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64</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32</w:t>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32</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textAlignment w:val="center"/>
              <w:rPr>
                <w:rFonts w:asciiTheme="minorHAnsi" w:eastAsiaTheme="minorEastAsia" w:hAnsiTheme="minorHAnsi" w:cstheme="minorHAnsi"/>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4</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77"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570"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考查</w:t>
            </w:r>
          </w:p>
        </w:tc>
        <w:tc>
          <w:tcPr>
            <w:tcW w:w="68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3</w:t>
            </w:r>
          </w:p>
        </w:tc>
      </w:tr>
      <w:tr w:rsidR="00E742CE">
        <w:trPr>
          <w:trHeight w:hRule="exact" w:val="427"/>
          <w:jc w:val="center"/>
        </w:trPr>
        <w:tc>
          <w:tcPr>
            <w:tcW w:w="555" w:type="dxa"/>
            <w:vMerge/>
            <w:noWrap/>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1337" w:type="dxa"/>
            <w:gridSpan w:val="2"/>
            <w:vMerge/>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B</w:t>
            </w:r>
          </w:p>
        </w:tc>
        <w:tc>
          <w:tcPr>
            <w:tcW w:w="669"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12</w:t>
            </w:r>
          </w:p>
        </w:tc>
        <w:tc>
          <w:tcPr>
            <w:tcW w:w="2411"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单片机应用技术</w:t>
            </w:r>
          </w:p>
        </w:tc>
        <w:tc>
          <w:tcPr>
            <w:tcW w:w="938" w:type="dxa"/>
            <w:shd w:val="clear" w:color="auto" w:fill="FFFFFF" w:themeFill="background1"/>
            <w:tcMar>
              <w:top w:w="12" w:type="dxa"/>
              <w:left w:w="12" w:type="dxa"/>
              <w:right w:w="12" w:type="dxa"/>
            </w:tcMar>
            <w:vAlign w:val="center"/>
          </w:tcPr>
          <w:p w:rsidR="00E742CE" w:rsidRDefault="00FC2BC8">
            <w:pPr>
              <w:jc w:val="center"/>
              <w:rPr>
                <w:rFonts w:ascii="宋体" w:hAnsi="宋体" w:cs="宋体"/>
                <w:color w:val="000000" w:themeColor="text1"/>
                <w:sz w:val="18"/>
                <w:szCs w:val="18"/>
              </w:rPr>
            </w:pPr>
            <w:r>
              <w:rPr>
                <w:rFonts w:hint="eastAsia"/>
                <w:color w:val="000000" w:themeColor="text1"/>
                <w:sz w:val="18"/>
                <w:szCs w:val="18"/>
              </w:rPr>
              <w:t>5101011222</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4</w:t>
            </w: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64</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20</w:t>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44</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textAlignment w:val="center"/>
              <w:rPr>
                <w:rFonts w:asciiTheme="minorHAnsi" w:eastAsiaTheme="minorEastAsia" w:hAnsiTheme="minorHAnsi" w:cstheme="minorHAnsi"/>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4</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77"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570"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考试</w:t>
            </w:r>
          </w:p>
        </w:tc>
        <w:tc>
          <w:tcPr>
            <w:tcW w:w="68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3</w:t>
            </w:r>
          </w:p>
        </w:tc>
      </w:tr>
      <w:tr w:rsidR="00E742CE">
        <w:trPr>
          <w:trHeight w:hRule="exact" w:val="363"/>
          <w:jc w:val="center"/>
        </w:trPr>
        <w:tc>
          <w:tcPr>
            <w:tcW w:w="555" w:type="dxa"/>
            <w:vMerge/>
            <w:noWrap/>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1337" w:type="dxa"/>
            <w:gridSpan w:val="2"/>
            <w:vMerge/>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B</w:t>
            </w:r>
          </w:p>
        </w:tc>
        <w:tc>
          <w:tcPr>
            <w:tcW w:w="669"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13</w:t>
            </w:r>
          </w:p>
        </w:tc>
        <w:tc>
          <w:tcPr>
            <w:tcW w:w="2411"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计算机控制技术</w:t>
            </w:r>
          </w:p>
        </w:tc>
        <w:tc>
          <w:tcPr>
            <w:tcW w:w="938" w:type="dxa"/>
            <w:shd w:val="clear" w:color="auto" w:fill="FFFFFF" w:themeFill="background1"/>
            <w:tcMar>
              <w:top w:w="12" w:type="dxa"/>
              <w:left w:w="12" w:type="dxa"/>
              <w:right w:w="12" w:type="dxa"/>
            </w:tcMar>
            <w:vAlign w:val="center"/>
          </w:tcPr>
          <w:p w:rsidR="00E742CE" w:rsidRDefault="00FC2BC8">
            <w:pPr>
              <w:jc w:val="center"/>
              <w:rPr>
                <w:rFonts w:ascii="宋体" w:hAnsi="宋体" w:cs="宋体"/>
                <w:color w:val="000000" w:themeColor="text1"/>
                <w:sz w:val="18"/>
                <w:szCs w:val="18"/>
              </w:rPr>
            </w:pPr>
            <w:r>
              <w:rPr>
                <w:rFonts w:hint="eastAsia"/>
                <w:color w:val="000000" w:themeColor="text1"/>
                <w:sz w:val="18"/>
                <w:szCs w:val="18"/>
              </w:rPr>
              <w:t>5101011254</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4</w:t>
            </w: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64</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40</w:t>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24</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textAlignment w:val="center"/>
              <w:rPr>
                <w:rFonts w:asciiTheme="minorHAnsi" w:eastAsiaTheme="minorEastAsia" w:hAnsiTheme="minorHAnsi" w:cstheme="minorHAnsi"/>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68"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4</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77"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570"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考试</w:t>
            </w:r>
          </w:p>
        </w:tc>
        <w:tc>
          <w:tcPr>
            <w:tcW w:w="68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4</w:t>
            </w:r>
          </w:p>
        </w:tc>
      </w:tr>
      <w:tr w:rsidR="00E742CE">
        <w:trPr>
          <w:trHeight w:hRule="exact" w:val="427"/>
          <w:jc w:val="center"/>
        </w:trPr>
        <w:tc>
          <w:tcPr>
            <w:tcW w:w="555" w:type="dxa"/>
            <w:vMerge/>
            <w:noWrap/>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1337" w:type="dxa"/>
            <w:gridSpan w:val="2"/>
            <w:vMerge/>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B</w:t>
            </w:r>
          </w:p>
        </w:tc>
        <w:tc>
          <w:tcPr>
            <w:tcW w:w="669"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14</w:t>
            </w:r>
          </w:p>
        </w:tc>
        <w:tc>
          <w:tcPr>
            <w:tcW w:w="2411"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电子</w:t>
            </w:r>
            <w:r>
              <w:rPr>
                <w:rFonts w:asciiTheme="minorHAnsi" w:eastAsiaTheme="minorEastAsia" w:hAnsiTheme="minorHAnsi" w:cstheme="minorHAnsi" w:hint="eastAsia"/>
                <w:color w:val="000000" w:themeColor="text1"/>
                <w:kern w:val="0"/>
                <w:sz w:val="22"/>
                <w:szCs w:val="22"/>
                <w:lang w:bidi="ar"/>
              </w:rPr>
              <w:t>产品制作工艺与</w:t>
            </w:r>
            <w:r>
              <w:rPr>
                <w:rFonts w:asciiTheme="minorHAnsi" w:eastAsiaTheme="minorEastAsia" w:hAnsiTheme="minorHAnsi" w:cstheme="minorHAnsi"/>
                <w:color w:val="000000" w:themeColor="text1"/>
                <w:kern w:val="0"/>
                <w:sz w:val="22"/>
                <w:szCs w:val="22"/>
                <w:lang w:bidi="ar"/>
              </w:rPr>
              <w:t>实训</w:t>
            </w:r>
          </w:p>
        </w:tc>
        <w:tc>
          <w:tcPr>
            <w:tcW w:w="938" w:type="dxa"/>
            <w:shd w:val="clear" w:color="auto" w:fill="FFFFFF" w:themeFill="background1"/>
            <w:tcMar>
              <w:top w:w="12" w:type="dxa"/>
              <w:left w:w="12" w:type="dxa"/>
              <w:right w:w="12" w:type="dxa"/>
            </w:tcMar>
            <w:vAlign w:val="center"/>
          </w:tcPr>
          <w:p w:rsidR="00E742CE" w:rsidRDefault="00FC2BC8">
            <w:pPr>
              <w:jc w:val="center"/>
              <w:rPr>
                <w:rFonts w:ascii="宋体" w:hAnsi="宋体" w:cs="宋体"/>
                <w:color w:val="000000" w:themeColor="text1"/>
                <w:sz w:val="18"/>
                <w:szCs w:val="18"/>
              </w:rPr>
            </w:pPr>
            <w:r>
              <w:rPr>
                <w:rFonts w:hint="eastAsia"/>
                <w:color w:val="000000" w:themeColor="text1"/>
                <w:sz w:val="18"/>
                <w:szCs w:val="18"/>
              </w:rPr>
              <w:t>5101011360</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4</w:t>
            </w: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64</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8</w:t>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56</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textAlignment w:val="center"/>
              <w:rPr>
                <w:rFonts w:asciiTheme="minorHAnsi" w:eastAsiaTheme="minorEastAsia" w:hAnsiTheme="minorHAnsi" w:cstheme="minorHAnsi"/>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68"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4</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77"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570"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考查</w:t>
            </w:r>
          </w:p>
        </w:tc>
        <w:tc>
          <w:tcPr>
            <w:tcW w:w="68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4</w:t>
            </w:r>
          </w:p>
        </w:tc>
      </w:tr>
      <w:tr w:rsidR="00E742CE">
        <w:trPr>
          <w:trHeight w:hRule="exact" w:val="344"/>
          <w:jc w:val="center"/>
        </w:trPr>
        <w:tc>
          <w:tcPr>
            <w:tcW w:w="555" w:type="dxa"/>
            <w:vMerge/>
            <w:noWrap/>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1337" w:type="dxa"/>
            <w:gridSpan w:val="2"/>
            <w:vMerge/>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B</w:t>
            </w:r>
          </w:p>
        </w:tc>
        <w:tc>
          <w:tcPr>
            <w:tcW w:w="669"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15</w:t>
            </w:r>
          </w:p>
        </w:tc>
        <w:tc>
          <w:tcPr>
            <w:tcW w:w="2411"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可编程逻辑器件与</w:t>
            </w:r>
            <w:r>
              <w:rPr>
                <w:rFonts w:asciiTheme="minorHAnsi" w:eastAsiaTheme="minorEastAsia" w:hAnsiTheme="minorHAnsi" w:cstheme="minorHAnsi"/>
                <w:color w:val="000000" w:themeColor="text1"/>
                <w:kern w:val="0"/>
                <w:sz w:val="22"/>
                <w:szCs w:val="22"/>
                <w:lang w:bidi="ar"/>
              </w:rPr>
              <w:t>EDA</w:t>
            </w:r>
            <w:r>
              <w:rPr>
                <w:rFonts w:asciiTheme="minorHAnsi" w:eastAsiaTheme="minorEastAsia" w:hAnsiTheme="minorHAnsi" w:cstheme="minorHAnsi"/>
                <w:color w:val="000000" w:themeColor="text1"/>
                <w:kern w:val="0"/>
                <w:sz w:val="22"/>
                <w:szCs w:val="22"/>
                <w:lang w:bidi="ar"/>
              </w:rPr>
              <w:t>技术</w:t>
            </w:r>
          </w:p>
        </w:tc>
        <w:tc>
          <w:tcPr>
            <w:tcW w:w="938" w:type="dxa"/>
            <w:shd w:val="clear" w:color="auto" w:fill="FFFFFF" w:themeFill="background1"/>
            <w:tcMar>
              <w:top w:w="12" w:type="dxa"/>
              <w:left w:w="12" w:type="dxa"/>
              <w:right w:w="12" w:type="dxa"/>
            </w:tcMar>
            <w:vAlign w:val="center"/>
          </w:tcPr>
          <w:p w:rsidR="00E742CE" w:rsidRDefault="00FC2BC8">
            <w:pPr>
              <w:jc w:val="center"/>
              <w:rPr>
                <w:rFonts w:ascii="宋体" w:hAnsi="宋体" w:cs="宋体"/>
                <w:color w:val="000000" w:themeColor="text1"/>
                <w:sz w:val="18"/>
                <w:szCs w:val="18"/>
              </w:rPr>
            </w:pPr>
            <w:r>
              <w:rPr>
                <w:rFonts w:hint="eastAsia"/>
                <w:color w:val="000000" w:themeColor="text1"/>
                <w:sz w:val="18"/>
                <w:szCs w:val="18"/>
              </w:rPr>
              <w:t>5101011260</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4</w:t>
            </w: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64</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24</w:t>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40</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textAlignment w:val="center"/>
              <w:rPr>
                <w:rFonts w:asciiTheme="minorHAnsi" w:eastAsiaTheme="minorEastAsia" w:hAnsiTheme="minorHAnsi" w:cstheme="minorHAnsi"/>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68"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4</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77"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570"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考试</w:t>
            </w:r>
          </w:p>
        </w:tc>
        <w:tc>
          <w:tcPr>
            <w:tcW w:w="68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4</w:t>
            </w:r>
          </w:p>
        </w:tc>
      </w:tr>
      <w:tr w:rsidR="00E742CE">
        <w:trPr>
          <w:trHeight w:hRule="exact" w:val="384"/>
          <w:jc w:val="center"/>
        </w:trPr>
        <w:tc>
          <w:tcPr>
            <w:tcW w:w="555" w:type="dxa"/>
            <w:vMerge/>
            <w:noWrap/>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1337" w:type="dxa"/>
            <w:gridSpan w:val="2"/>
            <w:vMerge/>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B</w:t>
            </w:r>
          </w:p>
        </w:tc>
        <w:tc>
          <w:tcPr>
            <w:tcW w:w="669"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16</w:t>
            </w:r>
          </w:p>
        </w:tc>
        <w:tc>
          <w:tcPr>
            <w:tcW w:w="2411"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智能电子产品创新设计</w:t>
            </w:r>
          </w:p>
        </w:tc>
        <w:tc>
          <w:tcPr>
            <w:tcW w:w="938" w:type="dxa"/>
            <w:shd w:val="clear" w:color="auto" w:fill="FFFFFF" w:themeFill="background1"/>
            <w:tcMar>
              <w:top w:w="12" w:type="dxa"/>
              <w:left w:w="12" w:type="dxa"/>
              <w:right w:w="12" w:type="dxa"/>
            </w:tcMar>
            <w:vAlign w:val="center"/>
          </w:tcPr>
          <w:p w:rsidR="00E742CE" w:rsidRDefault="00FC2BC8">
            <w:pPr>
              <w:jc w:val="center"/>
              <w:rPr>
                <w:rFonts w:ascii="宋体" w:hAnsi="宋体" w:cs="宋体"/>
                <w:color w:val="000000" w:themeColor="text1"/>
                <w:sz w:val="18"/>
                <w:szCs w:val="18"/>
              </w:rPr>
            </w:pPr>
            <w:r>
              <w:rPr>
                <w:rFonts w:hint="eastAsia"/>
                <w:color w:val="000000" w:themeColor="text1"/>
                <w:sz w:val="18"/>
                <w:szCs w:val="18"/>
              </w:rPr>
              <w:t>5101011361</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2</w:t>
            </w: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32</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8</w:t>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24</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textAlignment w:val="center"/>
              <w:rPr>
                <w:rFonts w:asciiTheme="minorHAnsi" w:eastAsiaTheme="minorEastAsia" w:hAnsiTheme="minorHAnsi" w:cstheme="minorHAnsi"/>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68"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2</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77"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570"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考查</w:t>
            </w:r>
          </w:p>
        </w:tc>
        <w:tc>
          <w:tcPr>
            <w:tcW w:w="68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4</w:t>
            </w:r>
          </w:p>
        </w:tc>
      </w:tr>
      <w:tr w:rsidR="00E742CE">
        <w:trPr>
          <w:trHeight w:hRule="exact" w:val="468"/>
          <w:jc w:val="center"/>
        </w:trPr>
        <w:tc>
          <w:tcPr>
            <w:tcW w:w="555" w:type="dxa"/>
            <w:vMerge/>
            <w:noWrap/>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1337" w:type="dxa"/>
            <w:gridSpan w:val="2"/>
            <w:vMerge/>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B</w:t>
            </w:r>
          </w:p>
        </w:tc>
        <w:tc>
          <w:tcPr>
            <w:tcW w:w="669"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17</w:t>
            </w:r>
          </w:p>
        </w:tc>
        <w:tc>
          <w:tcPr>
            <w:tcW w:w="2411"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电子产品</w:t>
            </w:r>
            <w:r>
              <w:rPr>
                <w:rFonts w:asciiTheme="minorHAnsi" w:eastAsiaTheme="minorEastAsia" w:hAnsiTheme="minorHAnsi" w:cstheme="minorHAnsi" w:hint="eastAsia"/>
                <w:color w:val="000000" w:themeColor="text1"/>
                <w:kern w:val="0"/>
                <w:sz w:val="22"/>
                <w:szCs w:val="22"/>
                <w:lang w:bidi="ar"/>
              </w:rPr>
              <w:t>调试与维修</w:t>
            </w:r>
          </w:p>
        </w:tc>
        <w:tc>
          <w:tcPr>
            <w:tcW w:w="938" w:type="dxa"/>
            <w:shd w:val="clear" w:color="auto" w:fill="FFFFFF" w:themeFill="background1"/>
            <w:tcMar>
              <w:top w:w="12" w:type="dxa"/>
              <w:left w:w="12" w:type="dxa"/>
              <w:right w:w="12" w:type="dxa"/>
            </w:tcMar>
            <w:vAlign w:val="center"/>
          </w:tcPr>
          <w:p w:rsidR="00E742CE" w:rsidRDefault="00FC2BC8">
            <w:pPr>
              <w:jc w:val="center"/>
              <w:rPr>
                <w:rFonts w:ascii="宋体" w:hAnsi="宋体" w:cs="宋体"/>
                <w:color w:val="000000" w:themeColor="text1"/>
                <w:sz w:val="18"/>
                <w:szCs w:val="18"/>
              </w:rPr>
            </w:pPr>
            <w:r>
              <w:rPr>
                <w:rFonts w:hint="eastAsia"/>
                <w:color w:val="000000" w:themeColor="text1"/>
                <w:sz w:val="18"/>
                <w:szCs w:val="18"/>
              </w:rPr>
              <w:t>5101011362</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4</w:t>
            </w: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64</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24</w:t>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40</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textAlignment w:val="center"/>
              <w:rPr>
                <w:rFonts w:asciiTheme="minorHAnsi" w:eastAsiaTheme="minorEastAsia" w:hAnsiTheme="minorHAnsi" w:cstheme="minorHAnsi"/>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68"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4</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77"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570"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考试</w:t>
            </w:r>
          </w:p>
        </w:tc>
        <w:tc>
          <w:tcPr>
            <w:tcW w:w="68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4</w:t>
            </w:r>
          </w:p>
        </w:tc>
      </w:tr>
      <w:tr w:rsidR="00E742CE">
        <w:trPr>
          <w:trHeight w:hRule="exact" w:val="344"/>
          <w:jc w:val="center"/>
        </w:trPr>
        <w:tc>
          <w:tcPr>
            <w:tcW w:w="555" w:type="dxa"/>
            <w:vMerge/>
            <w:noWrap/>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890" w:type="dxa"/>
            <w:gridSpan w:val="8"/>
            <w:shd w:val="clear" w:color="auto" w:fill="FFFFFF" w:themeFill="background1"/>
            <w:noWrap/>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小计</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fldChar w:fldCharType="begin"/>
            </w:r>
            <w:r>
              <w:rPr>
                <w:rFonts w:asciiTheme="minorHAnsi" w:eastAsiaTheme="minorEastAsia" w:hAnsiTheme="minorHAnsi" w:cstheme="minorHAnsi"/>
                <w:color w:val="000000" w:themeColor="text1"/>
                <w:kern w:val="0"/>
                <w:sz w:val="22"/>
                <w:szCs w:val="22"/>
                <w:lang w:bidi="ar"/>
              </w:rPr>
              <w:instrText xml:space="preserve"> =SUM(ABOVE) </w:instrText>
            </w:r>
            <w:r>
              <w:rPr>
                <w:rFonts w:asciiTheme="minorHAnsi" w:eastAsiaTheme="minorEastAsia" w:hAnsiTheme="minorHAnsi" w:cstheme="minorHAnsi"/>
                <w:color w:val="000000" w:themeColor="text1"/>
                <w:kern w:val="0"/>
                <w:sz w:val="22"/>
                <w:szCs w:val="22"/>
                <w:lang w:bidi="ar"/>
              </w:rPr>
              <w:fldChar w:fldCharType="separate"/>
            </w:r>
            <w:r>
              <w:rPr>
                <w:rFonts w:asciiTheme="minorHAnsi" w:eastAsiaTheme="minorEastAsia" w:hAnsiTheme="minorHAnsi" w:cstheme="minorHAnsi"/>
                <w:color w:val="000000" w:themeColor="text1"/>
                <w:kern w:val="0"/>
                <w:sz w:val="22"/>
                <w:szCs w:val="22"/>
                <w:lang w:bidi="ar"/>
              </w:rPr>
              <w:t>64</w:t>
            </w:r>
            <w:r>
              <w:rPr>
                <w:rFonts w:asciiTheme="minorHAnsi" w:eastAsiaTheme="minorEastAsia" w:hAnsiTheme="minorHAnsi" w:cstheme="minorHAnsi"/>
                <w:color w:val="000000" w:themeColor="text1"/>
                <w:kern w:val="0"/>
                <w:sz w:val="22"/>
                <w:szCs w:val="22"/>
                <w:lang w:bidi="ar"/>
              </w:rPr>
              <w:fldChar w:fldCharType="end"/>
            </w: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fldChar w:fldCharType="begin"/>
            </w:r>
            <w:r>
              <w:rPr>
                <w:rFonts w:asciiTheme="minorHAnsi" w:eastAsiaTheme="minorEastAsia" w:hAnsiTheme="minorHAnsi" w:cstheme="minorHAnsi"/>
                <w:color w:val="000000" w:themeColor="text1"/>
                <w:kern w:val="0"/>
                <w:sz w:val="22"/>
                <w:szCs w:val="22"/>
                <w:lang w:bidi="ar"/>
              </w:rPr>
              <w:instrText xml:space="preserve"> =SUM(ABOVE) </w:instrText>
            </w:r>
            <w:r>
              <w:rPr>
                <w:rFonts w:asciiTheme="minorHAnsi" w:eastAsiaTheme="minorEastAsia" w:hAnsiTheme="minorHAnsi" w:cstheme="minorHAnsi"/>
                <w:color w:val="000000" w:themeColor="text1"/>
                <w:kern w:val="0"/>
                <w:sz w:val="22"/>
                <w:szCs w:val="22"/>
                <w:lang w:bidi="ar"/>
              </w:rPr>
              <w:fldChar w:fldCharType="end"/>
            </w:r>
            <w:r>
              <w:rPr>
                <w:rFonts w:asciiTheme="minorHAnsi" w:eastAsiaTheme="minorEastAsia" w:hAnsiTheme="minorHAnsi" w:cstheme="minorHAnsi"/>
                <w:color w:val="000000" w:themeColor="text1"/>
                <w:kern w:val="0"/>
                <w:sz w:val="22"/>
                <w:szCs w:val="22"/>
                <w:lang w:bidi="ar"/>
              </w:rPr>
              <w:fldChar w:fldCharType="begin"/>
            </w:r>
            <w:r>
              <w:rPr>
                <w:rFonts w:asciiTheme="minorHAnsi" w:eastAsiaTheme="minorEastAsia" w:hAnsiTheme="minorHAnsi" w:cstheme="minorHAnsi"/>
                <w:color w:val="000000" w:themeColor="text1"/>
                <w:kern w:val="0"/>
                <w:sz w:val="22"/>
                <w:szCs w:val="22"/>
                <w:lang w:bidi="ar"/>
              </w:rPr>
              <w:instrText xml:space="preserve"> =SUM(ABOVE) </w:instrText>
            </w:r>
            <w:r>
              <w:rPr>
                <w:rFonts w:asciiTheme="minorHAnsi" w:eastAsiaTheme="minorEastAsia" w:hAnsiTheme="minorHAnsi" w:cstheme="minorHAnsi"/>
                <w:color w:val="000000" w:themeColor="text1"/>
                <w:kern w:val="0"/>
                <w:sz w:val="22"/>
                <w:szCs w:val="22"/>
                <w:lang w:bidi="ar"/>
              </w:rPr>
              <w:fldChar w:fldCharType="separate"/>
            </w:r>
            <w:r>
              <w:rPr>
                <w:rFonts w:asciiTheme="minorHAnsi" w:eastAsiaTheme="minorEastAsia" w:hAnsiTheme="minorHAnsi" w:cstheme="minorHAnsi"/>
                <w:color w:val="000000" w:themeColor="text1"/>
                <w:kern w:val="0"/>
                <w:sz w:val="22"/>
                <w:szCs w:val="22"/>
                <w:lang w:bidi="ar"/>
              </w:rPr>
              <w:t>1024</w:t>
            </w:r>
            <w:r>
              <w:rPr>
                <w:rFonts w:asciiTheme="minorHAnsi" w:eastAsiaTheme="minorEastAsia" w:hAnsiTheme="minorHAnsi" w:cstheme="minorHAnsi"/>
                <w:color w:val="000000" w:themeColor="text1"/>
                <w:kern w:val="0"/>
                <w:sz w:val="22"/>
                <w:szCs w:val="22"/>
                <w:lang w:bidi="ar"/>
              </w:rPr>
              <w:fldChar w:fldCharType="end"/>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fldChar w:fldCharType="begin"/>
            </w:r>
            <w:r>
              <w:rPr>
                <w:rFonts w:asciiTheme="minorHAnsi" w:eastAsiaTheme="minorEastAsia" w:hAnsiTheme="minorHAnsi" w:cstheme="minorHAnsi"/>
                <w:color w:val="000000" w:themeColor="text1"/>
                <w:kern w:val="0"/>
                <w:sz w:val="22"/>
                <w:szCs w:val="22"/>
                <w:lang w:bidi="ar"/>
              </w:rPr>
              <w:instrText xml:space="preserve"> =SUM(ABOVE) </w:instrText>
            </w:r>
            <w:r>
              <w:rPr>
                <w:rFonts w:asciiTheme="minorHAnsi" w:eastAsiaTheme="minorEastAsia" w:hAnsiTheme="minorHAnsi" w:cstheme="minorHAnsi"/>
                <w:color w:val="000000" w:themeColor="text1"/>
                <w:kern w:val="0"/>
                <w:sz w:val="22"/>
                <w:szCs w:val="22"/>
                <w:lang w:bidi="ar"/>
              </w:rPr>
              <w:fldChar w:fldCharType="separate"/>
            </w:r>
            <w:r>
              <w:rPr>
                <w:rFonts w:asciiTheme="minorHAnsi" w:eastAsiaTheme="minorEastAsia" w:hAnsiTheme="minorHAnsi" w:cstheme="minorHAnsi"/>
                <w:color w:val="000000" w:themeColor="text1"/>
                <w:kern w:val="0"/>
                <w:sz w:val="22"/>
                <w:szCs w:val="22"/>
                <w:lang w:bidi="ar"/>
              </w:rPr>
              <w:t>460</w:t>
            </w:r>
            <w:r>
              <w:rPr>
                <w:rFonts w:asciiTheme="minorHAnsi" w:eastAsiaTheme="minorEastAsia" w:hAnsiTheme="minorHAnsi" w:cstheme="minorHAnsi"/>
                <w:color w:val="000000" w:themeColor="text1"/>
                <w:kern w:val="0"/>
                <w:sz w:val="22"/>
                <w:szCs w:val="22"/>
                <w:lang w:bidi="ar"/>
              </w:rPr>
              <w:fldChar w:fldCharType="end"/>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fldChar w:fldCharType="begin"/>
            </w:r>
            <w:r>
              <w:rPr>
                <w:rFonts w:asciiTheme="minorHAnsi" w:eastAsiaTheme="minorEastAsia" w:hAnsiTheme="minorHAnsi" w:cstheme="minorHAnsi"/>
                <w:color w:val="000000" w:themeColor="text1"/>
                <w:kern w:val="0"/>
                <w:sz w:val="22"/>
                <w:szCs w:val="22"/>
                <w:lang w:bidi="ar"/>
              </w:rPr>
              <w:instrText xml:space="preserve"> =SUM(ABOVE) </w:instrText>
            </w:r>
            <w:r>
              <w:rPr>
                <w:rFonts w:asciiTheme="minorHAnsi" w:eastAsiaTheme="minorEastAsia" w:hAnsiTheme="minorHAnsi" w:cstheme="minorHAnsi"/>
                <w:color w:val="000000" w:themeColor="text1"/>
                <w:kern w:val="0"/>
                <w:sz w:val="22"/>
                <w:szCs w:val="22"/>
                <w:lang w:bidi="ar"/>
              </w:rPr>
              <w:fldChar w:fldCharType="separate"/>
            </w:r>
            <w:r>
              <w:rPr>
                <w:rFonts w:asciiTheme="minorHAnsi" w:eastAsiaTheme="minorEastAsia" w:hAnsiTheme="minorHAnsi" w:cstheme="minorHAnsi"/>
                <w:color w:val="000000" w:themeColor="text1"/>
                <w:kern w:val="0"/>
                <w:sz w:val="22"/>
                <w:szCs w:val="22"/>
                <w:lang w:bidi="ar"/>
              </w:rPr>
              <w:t>564</w:t>
            </w:r>
            <w:r>
              <w:rPr>
                <w:rFonts w:asciiTheme="minorHAnsi" w:eastAsiaTheme="minorEastAsia" w:hAnsiTheme="minorHAnsi" w:cstheme="minorHAnsi"/>
                <w:color w:val="000000" w:themeColor="text1"/>
                <w:kern w:val="0"/>
                <w:sz w:val="22"/>
                <w:szCs w:val="22"/>
                <w:lang w:bidi="ar"/>
              </w:rPr>
              <w:fldChar w:fldCharType="end"/>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12</w:t>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16</w:t>
            </w: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18</w:t>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18</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77"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70"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8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r>
      <w:tr w:rsidR="00E742CE">
        <w:trPr>
          <w:trHeight w:hRule="exact" w:val="344"/>
          <w:jc w:val="center"/>
        </w:trPr>
        <w:tc>
          <w:tcPr>
            <w:tcW w:w="555" w:type="dxa"/>
            <w:vMerge/>
            <w:noWrap/>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13577" w:type="dxa"/>
            <w:gridSpan w:val="20"/>
            <w:shd w:val="clear" w:color="auto" w:fill="FFFFFF" w:themeFill="background1"/>
            <w:noWrap/>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以下为专业拓展课，每学期任选</w:t>
            </w:r>
            <w:r>
              <w:rPr>
                <w:rFonts w:asciiTheme="minorHAnsi" w:eastAsiaTheme="minorEastAsia" w:hAnsiTheme="minorHAnsi" w:cstheme="minorHAnsi"/>
                <w:color w:val="000000" w:themeColor="text1"/>
                <w:kern w:val="0"/>
                <w:sz w:val="22"/>
                <w:szCs w:val="22"/>
                <w:lang w:bidi="ar"/>
              </w:rPr>
              <w:t>1</w:t>
            </w:r>
            <w:r>
              <w:rPr>
                <w:rFonts w:asciiTheme="minorHAnsi" w:eastAsiaTheme="minorEastAsia" w:hAnsiTheme="minorHAnsi" w:cstheme="minorHAnsi"/>
                <w:color w:val="000000" w:themeColor="text1"/>
                <w:kern w:val="0"/>
                <w:sz w:val="22"/>
                <w:szCs w:val="22"/>
                <w:lang w:bidi="ar"/>
              </w:rPr>
              <w:t>门，共</w:t>
            </w:r>
            <w:r>
              <w:rPr>
                <w:rFonts w:asciiTheme="minorHAnsi" w:eastAsiaTheme="minorEastAsia" w:hAnsiTheme="minorHAnsi" w:cstheme="minorHAnsi" w:hint="eastAsia"/>
                <w:color w:val="0000FF"/>
                <w:kern w:val="0"/>
                <w:sz w:val="22"/>
                <w:szCs w:val="22"/>
                <w:lang w:bidi="ar"/>
              </w:rPr>
              <w:t>16</w:t>
            </w:r>
            <w:r>
              <w:rPr>
                <w:rFonts w:asciiTheme="minorHAnsi" w:eastAsiaTheme="minorEastAsia" w:hAnsiTheme="minorHAnsi" w:cstheme="minorHAnsi"/>
                <w:color w:val="000000" w:themeColor="text1"/>
                <w:kern w:val="0"/>
                <w:sz w:val="22"/>
                <w:szCs w:val="22"/>
                <w:lang w:bidi="ar"/>
              </w:rPr>
              <w:t>学分课程学习</w:t>
            </w:r>
          </w:p>
        </w:tc>
      </w:tr>
      <w:tr w:rsidR="00E742CE">
        <w:trPr>
          <w:trHeight w:hRule="exact" w:val="344"/>
          <w:jc w:val="center"/>
        </w:trPr>
        <w:tc>
          <w:tcPr>
            <w:tcW w:w="555" w:type="dxa"/>
            <w:vMerge/>
            <w:noWrap/>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1337" w:type="dxa"/>
            <w:gridSpan w:val="2"/>
            <w:vMerge w:val="restart"/>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专业拓展课（</w:t>
            </w:r>
            <w:r>
              <w:rPr>
                <w:rFonts w:asciiTheme="minorHAnsi" w:eastAsiaTheme="minorEastAsia" w:hAnsiTheme="minorHAnsi" w:cstheme="minorHAnsi"/>
                <w:color w:val="000000" w:themeColor="text1"/>
                <w:kern w:val="0"/>
                <w:sz w:val="22"/>
                <w:szCs w:val="22"/>
                <w:lang w:bidi="ar"/>
              </w:rPr>
              <w:t>8</w:t>
            </w:r>
            <w:r>
              <w:rPr>
                <w:rFonts w:asciiTheme="minorHAnsi" w:eastAsiaTheme="minorEastAsia" w:hAnsiTheme="minorHAnsi" w:cstheme="minorHAnsi"/>
                <w:color w:val="000000" w:themeColor="text1"/>
                <w:kern w:val="0"/>
                <w:sz w:val="22"/>
                <w:szCs w:val="22"/>
                <w:lang w:bidi="ar"/>
              </w:rPr>
              <w:t>选</w:t>
            </w:r>
            <w:r>
              <w:rPr>
                <w:rFonts w:asciiTheme="minorHAnsi" w:eastAsiaTheme="minorEastAsia" w:hAnsiTheme="minorHAnsi" w:cstheme="minorHAnsi"/>
                <w:color w:val="000000" w:themeColor="text1"/>
                <w:kern w:val="0"/>
                <w:sz w:val="22"/>
                <w:szCs w:val="22"/>
                <w:lang w:bidi="ar"/>
              </w:rPr>
              <w:t>4</w:t>
            </w:r>
            <w:r>
              <w:rPr>
                <w:rFonts w:asciiTheme="minorHAnsi" w:eastAsiaTheme="minorEastAsia" w:hAnsiTheme="minorHAnsi" w:cstheme="minorHAnsi"/>
                <w:color w:val="000000" w:themeColor="text1"/>
                <w:kern w:val="0"/>
                <w:sz w:val="22"/>
                <w:szCs w:val="22"/>
                <w:lang w:bidi="ar"/>
              </w:rPr>
              <w:t>）</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X</w:t>
            </w:r>
          </w:p>
        </w:tc>
        <w:tc>
          <w:tcPr>
            <w:tcW w:w="669"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1</w:t>
            </w:r>
          </w:p>
        </w:tc>
        <w:tc>
          <w:tcPr>
            <w:tcW w:w="2411"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r>
              <w:rPr>
                <w:rFonts w:ascii="宋体" w:hAnsi="宋体" w:cs="宋体" w:hint="eastAsia"/>
                <w:color w:val="000000" w:themeColor="text1"/>
                <w:kern w:val="0"/>
                <w:sz w:val="22"/>
                <w:szCs w:val="22"/>
                <w:lang w:bidi="ar"/>
              </w:rPr>
              <w:t>半导体器件</w:t>
            </w:r>
          </w:p>
        </w:tc>
        <w:tc>
          <w:tcPr>
            <w:tcW w:w="938" w:type="dxa"/>
            <w:shd w:val="clear" w:color="auto" w:fill="FFFFFF" w:themeFill="background1"/>
            <w:tcMar>
              <w:top w:w="12" w:type="dxa"/>
              <w:left w:w="12" w:type="dxa"/>
              <w:right w:w="12" w:type="dxa"/>
            </w:tcMar>
            <w:vAlign w:val="center"/>
          </w:tcPr>
          <w:p w:rsidR="00E742CE" w:rsidRDefault="00FC2BC8">
            <w:pPr>
              <w:jc w:val="center"/>
              <w:rPr>
                <w:rFonts w:ascii="宋体" w:hAnsi="宋体" w:cs="宋体"/>
                <w:color w:val="000000" w:themeColor="text1"/>
                <w:sz w:val="18"/>
                <w:szCs w:val="18"/>
              </w:rPr>
            </w:pPr>
            <w:r>
              <w:rPr>
                <w:rFonts w:hint="eastAsia"/>
                <w:color w:val="000000" w:themeColor="text1"/>
                <w:sz w:val="18"/>
                <w:szCs w:val="18"/>
              </w:rPr>
              <w:t>5101011540</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FF"/>
                <w:kern w:val="2"/>
                <w:sz w:val="22"/>
                <w:szCs w:val="22"/>
              </w:rPr>
            </w:pPr>
            <w:r>
              <w:rPr>
                <w:rFonts w:asciiTheme="minorHAnsi" w:eastAsiaTheme="minorEastAsia" w:hAnsiTheme="minorHAnsi" w:cstheme="minorHAnsi" w:hint="eastAsia"/>
                <w:color w:val="0000FF"/>
                <w:kern w:val="2"/>
                <w:sz w:val="22"/>
                <w:szCs w:val="22"/>
              </w:rPr>
              <w:t>2</w:t>
            </w: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2"/>
                <w:sz w:val="22"/>
                <w:szCs w:val="22"/>
              </w:rPr>
              <w:t>32</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2"/>
                <w:sz w:val="22"/>
                <w:szCs w:val="22"/>
              </w:rPr>
              <w:t>32</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2*16</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68"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77"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70"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C</w:t>
            </w:r>
          </w:p>
        </w:tc>
        <w:tc>
          <w:tcPr>
            <w:tcW w:w="68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1</w:t>
            </w:r>
          </w:p>
        </w:tc>
      </w:tr>
      <w:tr w:rsidR="00E742CE">
        <w:trPr>
          <w:trHeight w:hRule="exact" w:val="344"/>
          <w:jc w:val="center"/>
        </w:trPr>
        <w:tc>
          <w:tcPr>
            <w:tcW w:w="555" w:type="dxa"/>
            <w:vMerge/>
            <w:noWrap/>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1337" w:type="dxa"/>
            <w:gridSpan w:val="2"/>
            <w:vMerge/>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X</w:t>
            </w:r>
          </w:p>
        </w:tc>
        <w:tc>
          <w:tcPr>
            <w:tcW w:w="669"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2</w:t>
            </w:r>
          </w:p>
        </w:tc>
        <w:tc>
          <w:tcPr>
            <w:tcW w:w="2411"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r>
              <w:rPr>
                <w:rFonts w:asciiTheme="minorHAnsi" w:eastAsiaTheme="minorEastAsia" w:hAnsiTheme="minorHAnsi" w:cstheme="minorHAnsi"/>
                <w:color w:val="000000" w:themeColor="text1"/>
                <w:kern w:val="0"/>
                <w:sz w:val="18"/>
                <w:szCs w:val="18"/>
              </w:rPr>
              <w:t>高级</w:t>
            </w:r>
            <w:r>
              <w:rPr>
                <w:rFonts w:asciiTheme="minorHAnsi" w:eastAsiaTheme="minorEastAsia" w:hAnsiTheme="minorHAnsi" w:cstheme="minorHAnsi"/>
                <w:color w:val="000000" w:themeColor="text1"/>
                <w:kern w:val="0"/>
                <w:sz w:val="18"/>
                <w:szCs w:val="18"/>
              </w:rPr>
              <w:t>OFFICE</w:t>
            </w:r>
            <w:r>
              <w:rPr>
                <w:rFonts w:asciiTheme="minorHAnsi" w:eastAsiaTheme="minorEastAsia" w:hAnsiTheme="minorHAnsi" w:cstheme="minorHAnsi"/>
                <w:color w:val="000000" w:themeColor="text1"/>
                <w:kern w:val="0"/>
                <w:sz w:val="18"/>
                <w:szCs w:val="18"/>
              </w:rPr>
              <w:t>及</w:t>
            </w:r>
            <w:r>
              <w:rPr>
                <w:rFonts w:asciiTheme="minorHAnsi" w:eastAsiaTheme="minorEastAsia" w:hAnsiTheme="minorHAnsi" w:cstheme="minorHAnsi"/>
                <w:color w:val="000000" w:themeColor="text1"/>
                <w:kern w:val="0"/>
                <w:sz w:val="18"/>
                <w:szCs w:val="18"/>
              </w:rPr>
              <w:t>Science</w:t>
            </w:r>
            <w:r>
              <w:rPr>
                <w:rFonts w:asciiTheme="minorHAnsi" w:eastAsiaTheme="minorEastAsia" w:hAnsiTheme="minorHAnsi" w:cstheme="minorHAnsi"/>
                <w:color w:val="000000" w:themeColor="text1"/>
                <w:kern w:val="0"/>
                <w:sz w:val="20"/>
                <w:szCs w:val="18"/>
              </w:rPr>
              <w:t>Word</w:t>
            </w:r>
            <w:r>
              <w:rPr>
                <w:rFonts w:asciiTheme="minorHAnsi" w:eastAsiaTheme="minorEastAsia" w:hAnsiTheme="minorHAnsi" w:cstheme="minorHAnsi"/>
                <w:color w:val="000000" w:themeColor="text1"/>
                <w:kern w:val="0"/>
                <w:sz w:val="20"/>
                <w:szCs w:val="18"/>
                <w:lang w:bidi="ar"/>
              </w:rPr>
              <w:t xml:space="preserve"> </w:t>
            </w:r>
          </w:p>
        </w:tc>
        <w:tc>
          <w:tcPr>
            <w:tcW w:w="938" w:type="dxa"/>
            <w:shd w:val="clear" w:color="auto" w:fill="FFFFFF" w:themeFill="background1"/>
            <w:tcMar>
              <w:top w:w="12" w:type="dxa"/>
              <w:left w:w="12" w:type="dxa"/>
              <w:right w:w="12" w:type="dxa"/>
            </w:tcMar>
            <w:vAlign w:val="center"/>
          </w:tcPr>
          <w:p w:rsidR="00E742CE" w:rsidRDefault="00FC2BC8">
            <w:pPr>
              <w:jc w:val="center"/>
              <w:rPr>
                <w:rFonts w:ascii="宋体" w:hAnsi="宋体" w:cs="宋体"/>
                <w:color w:val="000000" w:themeColor="text1"/>
                <w:sz w:val="18"/>
                <w:szCs w:val="18"/>
              </w:rPr>
            </w:pPr>
            <w:r>
              <w:rPr>
                <w:rFonts w:hint="eastAsia"/>
                <w:color w:val="000000" w:themeColor="text1"/>
                <w:sz w:val="18"/>
                <w:szCs w:val="18"/>
              </w:rPr>
              <w:t>5101011510</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FF"/>
                <w:kern w:val="2"/>
                <w:sz w:val="22"/>
                <w:szCs w:val="22"/>
              </w:rPr>
            </w:pPr>
            <w:r>
              <w:rPr>
                <w:rFonts w:asciiTheme="minorHAnsi" w:eastAsiaTheme="minorEastAsia" w:hAnsiTheme="minorHAnsi" w:cstheme="minorHAnsi" w:hint="eastAsia"/>
                <w:color w:val="0000FF"/>
                <w:kern w:val="2"/>
                <w:sz w:val="22"/>
                <w:szCs w:val="22"/>
              </w:rPr>
              <w:t>2</w:t>
            </w: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2"/>
                <w:sz w:val="22"/>
                <w:szCs w:val="22"/>
              </w:rPr>
              <w:t>32</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2"/>
                <w:sz w:val="22"/>
                <w:szCs w:val="22"/>
              </w:rPr>
              <w:t>16</w:t>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2"/>
                <w:sz w:val="22"/>
                <w:szCs w:val="22"/>
              </w:rPr>
              <w:t>16</w:t>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2*16</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68"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77"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70"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C</w:t>
            </w:r>
          </w:p>
        </w:tc>
        <w:tc>
          <w:tcPr>
            <w:tcW w:w="68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1</w:t>
            </w:r>
          </w:p>
        </w:tc>
      </w:tr>
      <w:tr w:rsidR="00E742CE">
        <w:trPr>
          <w:trHeight w:hRule="exact" w:val="391"/>
          <w:jc w:val="center"/>
        </w:trPr>
        <w:tc>
          <w:tcPr>
            <w:tcW w:w="555" w:type="dxa"/>
            <w:vMerge/>
            <w:noWrap/>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1337" w:type="dxa"/>
            <w:gridSpan w:val="2"/>
            <w:vMerge/>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X</w:t>
            </w:r>
          </w:p>
        </w:tc>
        <w:tc>
          <w:tcPr>
            <w:tcW w:w="669"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3</w:t>
            </w:r>
          </w:p>
        </w:tc>
        <w:tc>
          <w:tcPr>
            <w:tcW w:w="2411" w:type="dxa"/>
            <w:gridSpan w:val="2"/>
            <w:shd w:val="clear" w:color="auto" w:fill="FFFFFF" w:themeFill="background1"/>
            <w:noWrap/>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r>
              <w:rPr>
                <w:rFonts w:ascii="宋体" w:hAnsi="宋体" w:cs="宋体" w:hint="eastAsia"/>
                <w:color w:val="000000" w:themeColor="text1"/>
                <w:kern w:val="0"/>
                <w:sz w:val="22"/>
                <w:szCs w:val="22"/>
                <w:lang w:bidi="ar"/>
              </w:rPr>
              <w:t>信息技术</w:t>
            </w:r>
            <w:r>
              <w:rPr>
                <w:rFonts w:ascii="宋体" w:hAnsi="宋体" w:cs="宋体" w:hint="eastAsia"/>
                <w:color w:val="000000" w:themeColor="text1"/>
                <w:kern w:val="0"/>
                <w:sz w:val="22"/>
                <w:szCs w:val="22"/>
              </w:rPr>
              <w:t>拓展</w:t>
            </w:r>
          </w:p>
        </w:tc>
        <w:tc>
          <w:tcPr>
            <w:tcW w:w="938" w:type="dxa"/>
            <w:shd w:val="clear" w:color="auto" w:fill="FFFFFF" w:themeFill="background1"/>
            <w:noWrap/>
            <w:tcMar>
              <w:top w:w="12" w:type="dxa"/>
              <w:left w:w="12" w:type="dxa"/>
              <w:right w:w="12" w:type="dxa"/>
            </w:tcMar>
            <w:vAlign w:val="center"/>
          </w:tcPr>
          <w:p w:rsidR="00E742CE" w:rsidRDefault="00FC2BC8">
            <w:pPr>
              <w:jc w:val="center"/>
              <w:rPr>
                <w:rFonts w:ascii="宋体" w:hAnsi="宋体" w:cs="宋体"/>
                <w:color w:val="000000" w:themeColor="text1"/>
                <w:sz w:val="18"/>
                <w:szCs w:val="18"/>
              </w:rPr>
            </w:pPr>
            <w:r>
              <w:rPr>
                <w:rFonts w:hint="eastAsia"/>
                <w:color w:val="000000" w:themeColor="text1"/>
                <w:sz w:val="18"/>
                <w:szCs w:val="18"/>
              </w:rPr>
              <w:t>5101011541</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FF"/>
                <w:kern w:val="2"/>
                <w:sz w:val="22"/>
                <w:szCs w:val="22"/>
              </w:rPr>
            </w:pPr>
            <w:r>
              <w:rPr>
                <w:rFonts w:asciiTheme="minorHAnsi" w:eastAsiaTheme="minorEastAsia" w:hAnsiTheme="minorHAnsi" w:cstheme="minorHAnsi" w:hint="eastAsia"/>
                <w:color w:val="0000FF"/>
                <w:kern w:val="2"/>
                <w:sz w:val="22"/>
                <w:szCs w:val="22"/>
              </w:rPr>
              <w:t>2</w:t>
            </w: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2"/>
                <w:sz w:val="22"/>
                <w:szCs w:val="22"/>
              </w:rPr>
              <w:t>32</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2"/>
                <w:sz w:val="22"/>
                <w:szCs w:val="22"/>
              </w:rPr>
              <w:t>10</w:t>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2"/>
                <w:sz w:val="22"/>
                <w:szCs w:val="22"/>
              </w:rPr>
              <w:t>22</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2*16</w:t>
            </w:r>
          </w:p>
        </w:tc>
        <w:tc>
          <w:tcPr>
            <w:tcW w:w="668"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77"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70"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C</w:t>
            </w:r>
          </w:p>
        </w:tc>
        <w:tc>
          <w:tcPr>
            <w:tcW w:w="68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2</w:t>
            </w:r>
          </w:p>
        </w:tc>
      </w:tr>
      <w:tr w:rsidR="00E742CE">
        <w:trPr>
          <w:trHeight w:hRule="exact" w:val="344"/>
          <w:jc w:val="center"/>
        </w:trPr>
        <w:tc>
          <w:tcPr>
            <w:tcW w:w="555" w:type="dxa"/>
            <w:vMerge/>
            <w:noWrap/>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1337" w:type="dxa"/>
            <w:gridSpan w:val="2"/>
            <w:vMerge/>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X</w:t>
            </w:r>
          </w:p>
        </w:tc>
        <w:tc>
          <w:tcPr>
            <w:tcW w:w="669"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4</w:t>
            </w:r>
          </w:p>
        </w:tc>
        <w:tc>
          <w:tcPr>
            <w:tcW w:w="2411"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r>
              <w:rPr>
                <w:rFonts w:ascii="宋体" w:hAnsi="宋体" w:cs="宋体" w:hint="eastAsia"/>
                <w:color w:val="000000" w:themeColor="text1"/>
                <w:kern w:val="0"/>
                <w:sz w:val="22"/>
                <w:szCs w:val="22"/>
                <w:lang w:bidi="ar"/>
              </w:rPr>
              <w:t>人工智能技术实训</w:t>
            </w:r>
          </w:p>
        </w:tc>
        <w:tc>
          <w:tcPr>
            <w:tcW w:w="938" w:type="dxa"/>
            <w:shd w:val="clear" w:color="auto" w:fill="FFFFFF" w:themeFill="background1"/>
            <w:tcMar>
              <w:top w:w="12" w:type="dxa"/>
              <w:left w:w="12" w:type="dxa"/>
              <w:right w:w="12" w:type="dxa"/>
            </w:tcMar>
            <w:vAlign w:val="center"/>
          </w:tcPr>
          <w:p w:rsidR="00E742CE" w:rsidRDefault="00FC2BC8">
            <w:pPr>
              <w:jc w:val="center"/>
              <w:rPr>
                <w:rFonts w:ascii="宋体" w:hAnsi="宋体" w:cs="宋体"/>
                <w:color w:val="000000" w:themeColor="text1"/>
                <w:sz w:val="18"/>
                <w:szCs w:val="18"/>
              </w:rPr>
            </w:pPr>
            <w:r>
              <w:rPr>
                <w:rFonts w:hint="eastAsia"/>
                <w:color w:val="000000" w:themeColor="text1"/>
                <w:sz w:val="18"/>
                <w:szCs w:val="18"/>
              </w:rPr>
              <w:t>5101011542</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FF"/>
                <w:kern w:val="2"/>
                <w:sz w:val="22"/>
                <w:szCs w:val="22"/>
              </w:rPr>
            </w:pPr>
            <w:r>
              <w:rPr>
                <w:rFonts w:asciiTheme="minorHAnsi" w:eastAsiaTheme="minorEastAsia" w:hAnsiTheme="minorHAnsi" w:cstheme="minorHAnsi" w:hint="eastAsia"/>
                <w:color w:val="0000FF"/>
                <w:kern w:val="2"/>
                <w:sz w:val="22"/>
                <w:szCs w:val="22"/>
              </w:rPr>
              <w:t>2</w:t>
            </w: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2"/>
                <w:sz w:val="22"/>
                <w:szCs w:val="22"/>
              </w:rPr>
              <w:t>32</w:t>
            </w:r>
          </w:p>
        </w:tc>
        <w:tc>
          <w:tcPr>
            <w:tcW w:w="535"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2"/>
                <w:sz w:val="22"/>
                <w:szCs w:val="22"/>
              </w:rPr>
              <w:t>32</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2*16</w:t>
            </w:r>
          </w:p>
        </w:tc>
        <w:tc>
          <w:tcPr>
            <w:tcW w:w="668"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77"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70"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C</w:t>
            </w:r>
          </w:p>
        </w:tc>
        <w:tc>
          <w:tcPr>
            <w:tcW w:w="68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2</w:t>
            </w:r>
          </w:p>
        </w:tc>
      </w:tr>
      <w:tr w:rsidR="00E742CE">
        <w:trPr>
          <w:trHeight w:hRule="exact" w:val="344"/>
          <w:jc w:val="center"/>
        </w:trPr>
        <w:tc>
          <w:tcPr>
            <w:tcW w:w="555" w:type="dxa"/>
            <w:vMerge/>
            <w:noWrap/>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1337" w:type="dxa"/>
            <w:gridSpan w:val="2"/>
            <w:vMerge/>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X</w:t>
            </w:r>
          </w:p>
        </w:tc>
        <w:tc>
          <w:tcPr>
            <w:tcW w:w="669"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5</w:t>
            </w:r>
          </w:p>
        </w:tc>
        <w:tc>
          <w:tcPr>
            <w:tcW w:w="2411"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r>
              <w:rPr>
                <w:rFonts w:ascii="宋体" w:hAnsi="宋体" w:cs="宋体" w:hint="eastAsia"/>
                <w:color w:val="000000" w:themeColor="text1"/>
                <w:kern w:val="0"/>
                <w:sz w:val="22"/>
                <w:szCs w:val="22"/>
                <w:lang w:bidi="ar"/>
              </w:rPr>
              <w:t>集成电路封装及测试</w:t>
            </w:r>
          </w:p>
        </w:tc>
        <w:tc>
          <w:tcPr>
            <w:tcW w:w="938" w:type="dxa"/>
            <w:shd w:val="clear" w:color="auto" w:fill="FFFFFF" w:themeFill="background1"/>
            <w:tcMar>
              <w:top w:w="12" w:type="dxa"/>
              <w:left w:w="12" w:type="dxa"/>
              <w:right w:w="12" w:type="dxa"/>
            </w:tcMar>
            <w:vAlign w:val="center"/>
          </w:tcPr>
          <w:p w:rsidR="00E742CE" w:rsidRDefault="00FC2BC8">
            <w:pPr>
              <w:jc w:val="center"/>
              <w:rPr>
                <w:rFonts w:ascii="宋体" w:hAnsi="宋体" w:cs="宋体"/>
                <w:color w:val="000000" w:themeColor="text1"/>
                <w:sz w:val="18"/>
                <w:szCs w:val="18"/>
              </w:rPr>
            </w:pPr>
            <w:r>
              <w:rPr>
                <w:rFonts w:hint="eastAsia"/>
                <w:color w:val="000000" w:themeColor="text1"/>
                <w:sz w:val="18"/>
                <w:szCs w:val="18"/>
              </w:rPr>
              <w:t>5101011550</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FF"/>
                <w:kern w:val="2"/>
                <w:sz w:val="22"/>
                <w:szCs w:val="22"/>
              </w:rPr>
            </w:pPr>
            <w:r>
              <w:rPr>
                <w:rFonts w:asciiTheme="minorHAnsi" w:eastAsiaTheme="minorEastAsia" w:hAnsiTheme="minorHAnsi" w:cstheme="minorHAnsi" w:hint="eastAsia"/>
                <w:color w:val="0000FF"/>
                <w:kern w:val="2"/>
                <w:sz w:val="22"/>
                <w:szCs w:val="22"/>
              </w:rPr>
              <w:t>2</w:t>
            </w: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2"/>
                <w:sz w:val="22"/>
                <w:szCs w:val="22"/>
              </w:rPr>
              <w:t>32</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2"/>
                <w:sz w:val="22"/>
                <w:szCs w:val="22"/>
              </w:rPr>
              <w:t>4</w:t>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2"/>
                <w:sz w:val="22"/>
                <w:szCs w:val="22"/>
              </w:rPr>
              <w:t>28</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2"/>
                <w:sz w:val="22"/>
                <w:szCs w:val="22"/>
              </w:rPr>
              <w:t>2*16</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77"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70"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C</w:t>
            </w:r>
          </w:p>
        </w:tc>
        <w:tc>
          <w:tcPr>
            <w:tcW w:w="68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color w:val="000000" w:themeColor="text1"/>
                <w:kern w:val="0"/>
                <w:sz w:val="22"/>
                <w:szCs w:val="22"/>
                <w:lang w:bidi="ar"/>
              </w:rPr>
              <w:t>3</w:t>
            </w:r>
          </w:p>
        </w:tc>
      </w:tr>
      <w:tr w:rsidR="00E742CE">
        <w:trPr>
          <w:trHeight w:hRule="exact" w:val="389"/>
          <w:jc w:val="center"/>
        </w:trPr>
        <w:tc>
          <w:tcPr>
            <w:tcW w:w="555" w:type="dxa"/>
            <w:vMerge/>
            <w:noWrap/>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1337" w:type="dxa"/>
            <w:gridSpan w:val="2"/>
            <w:vMerge/>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X</w:t>
            </w:r>
          </w:p>
        </w:tc>
        <w:tc>
          <w:tcPr>
            <w:tcW w:w="669"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6</w:t>
            </w:r>
          </w:p>
        </w:tc>
        <w:tc>
          <w:tcPr>
            <w:tcW w:w="2411"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r>
              <w:rPr>
                <w:rFonts w:ascii="宋体" w:hAnsi="宋体" w:cs="宋体" w:hint="eastAsia"/>
                <w:color w:val="000000" w:themeColor="text1"/>
                <w:kern w:val="0"/>
                <w:sz w:val="22"/>
                <w:szCs w:val="22"/>
                <w:lang w:bidi="ar"/>
              </w:rPr>
              <w:t>家用电器基础及维修</w:t>
            </w:r>
          </w:p>
        </w:tc>
        <w:tc>
          <w:tcPr>
            <w:tcW w:w="938" w:type="dxa"/>
            <w:shd w:val="clear" w:color="auto" w:fill="FFFFFF" w:themeFill="background1"/>
            <w:tcMar>
              <w:top w:w="12" w:type="dxa"/>
              <w:left w:w="12" w:type="dxa"/>
              <w:right w:w="12" w:type="dxa"/>
            </w:tcMar>
            <w:vAlign w:val="center"/>
          </w:tcPr>
          <w:p w:rsidR="00E742CE" w:rsidRDefault="00FC2BC8">
            <w:pPr>
              <w:jc w:val="center"/>
              <w:rPr>
                <w:rFonts w:ascii="宋体" w:hAnsi="宋体" w:cs="宋体"/>
                <w:color w:val="000000" w:themeColor="text1"/>
                <w:sz w:val="18"/>
                <w:szCs w:val="18"/>
              </w:rPr>
            </w:pPr>
            <w:r>
              <w:rPr>
                <w:rFonts w:hint="eastAsia"/>
                <w:color w:val="000000" w:themeColor="text1"/>
                <w:sz w:val="18"/>
                <w:szCs w:val="18"/>
              </w:rPr>
              <w:t>5101011551</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FF"/>
                <w:kern w:val="2"/>
                <w:sz w:val="22"/>
                <w:szCs w:val="22"/>
              </w:rPr>
            </w:pPr>
            <w:r>
              <w:rPr>
                <w:rFonts w:asciiTheme="minorHAnsi" w:eastAsiaTheme="minorEastAsia" w:hAnsiTheme="minorHAnsi" w:cstheme="minorHAnsi" w:hint="eastAsia"/>
                <w:color w:val="0000FF"/>
                <w:kern w:val="2"/>
                <w:sz w:val="22"/>
                <w:szCs w:val="22"/>
              </w:rPr>
              <w:t>2</w:t>
            </w: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2"/>
                <w:sz w:val="22"/>
                <w:szCs w:val="22"/>
              </w:rPr>
              <w:t>32</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2"/>
                <w:sz w:val="22"/>
                <w:szCs w:val="22"/>
              </w:rPr>
              <w:t>16</w:t>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2"/>
                <w:sz w:val="22"/>
                <w:szCs w:val="22"/>
              </w:rPr>
              <w:t>16</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2*16</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77"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70"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C</w:t>
            </w:r>
          </w:p>
        </w:tc>
        <w:tc>
          <w:tcPr>
            <w:tcW w:w="68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3</w:t>
            </w:r>
          </w:p>
        </w:tc>
      </w:tr>
      <w:tr w:rsidR="00E742CE">
        <w:trPr>
          <w:trHeight w:hRule="exact" w:val="344"/>
          <w:jc w:val="center"/>
        </w:trPr>
        <w:tc>
          <w:tcPr>
            <w:tcW w:w="555" w:type="dxa"/>
            <w:vMerge/>
            <w:noWrap/>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1337" w:type="dxa"/>
            <w:gridSpan w:val="2"/>
            <w:vMerge/>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X</w:t>
            </w:r>
          </w:p>
        </w:tc>
        <w:tc>
          <w:tcPr>
            <w:tcW w:w="669"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7</w:t>
            </w:r>
          </w:p>
        </w:tc>
        <w:tc>
          <w:tcPr>
            <w:tcW w:w="2411"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2"/>
                <w:sz w:val="22"/>
                <w:szCs w:val="22"/>
              </w:rPr>
            </w:pPr>
            <w:r>
              <w:rPr>
                <w:rFonts w:ascii="宋体" w:hAnsi="宋体" w:cs="宋体" w:hint="eastAsia"/>
                <w:color w:val="000000" w:themeColor="text1"/>
                <w:kern w:val="2"/>
                <w:sz w:val="22"/>
                <w:szCs w:val="22"/>
              </w:rPr>
              <w:t>STM32单片机应用技术</w:t>
            </w:r>
          </w:p>
        </w:tc>
        <w:tc>
          <w:tcPr>
            <w:tcW w:w="938" w:type="dxa"/>
            <w:shd w:val="clear" w:color="auto" w:fill="FFFFFF" w:themeFill="background1"/>
            <w:tcMar>
              <w:top w:w="12" w:type="dxa"/>
              <w:left w:w="12" w:type="dxa"/>
              <w:right w:w="12" w:type="dxa"/>
            </w:tcMar>
            <w:vAlign w:val="center"/>
          </w:tcPr>
          <w:p w:rsidR="00E742CE" w:rsidRDefault="00FC2BC8">
            <w:pPr>
              <w:jc w:val="center"/>
              <w:rPr>
                <w:rFonts w:ascii="宋体" w:hAnsi="宋体" w:cs="宋体"/>
                <w:color w:val="000000" w:themeColor="text1"/>
                <w:sz w:val="18"/>
                <w:szCs w:val="18"/>
              </w:rPr>
            </w:pPr>
            <w:r>
              <w:rPr>
                <w:rFonts w:hint="eastAsia"/>
                <w:color w:val="000000" w:themeColor="text1"/>
                <w:sz w:val="18"/>
                <w:szCs w:val="18"/>
              </w:rPr>
              <w:t>5101011552</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FF"/>
                <w:kern w:val="2"/>
                <w:sz w:val="22"/>
                <w:szCs w:val="22"/>
              </w:rPr>
            </w:pPr>
            <w:r>
              <w:rPr>
                <w:rFonts w:asciiTheme="minorHAnsi" w:eastAsiaTheme="minorEastAsia" w:hAnsiTheme="minorHAnsi" w:cstheme="minorHAnsi" w:hint="eastAsia"/>
                <w:color w:val="0000FF"/>
                <w:kern w:val="2"/>
                <w:sz w:val="22"/>
                <w:szCs w:val="22"/>
              </w:rPr>
              <w:t>2</w:t>
            </w: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2"/>
                <w:sz w:val="22"/>
                <w:szCs w:val="22"/>
              </w:rPr>
              <w:t>32</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2"/>
                <w:sz w:val="22"/>
                <w:szCs w:val="22"/>
              </w:rPr>
              <w:t>16</w:t>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2"/>
                <w:sz w:val="22"/>
                <w:szCs w:val="22"/>
              </w:rPr>
              <w:t>16</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68"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noWrap/>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2*16</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77"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70"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C</w:t>
            </w:r>
          </w:p>
        </w:tc>
        <w:tc>
          <w:tcPr>
            <w:tcW w:w="68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3</w:t>
            </w:r>
          </w:p>
        </w:tc>
      </w:tr>
      <w:tr w:rsidR="00E742CE">
        <w:trPr>
          <w:trHeight w:hRule="exact" w:val="344"/>
          <w:jc w:val="center"/>
        </w:trPr>
        <w:tc>
          <w:tcPr>
            <w:tcW w:w="555" w:type="dxa"/>
            <w:vMerge/>
            <w:noWrap/>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1337" w:type="dxa"/>
            <w:gridSpan w:val="2"/>
            <w:vMerge/>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X</w:t>
            </w:r>
          </w:p>
        </w:tc>
        <w:tc>
          <w:tcPr>
            <w:tcW w:w="669"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8</w:t>
            </w:r>
          </w:p>
        </w:tc>
        <w:tc>
          <w:tcPr>
            <w:tcW w:w="2411"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2"/>
                <w:sz w:val="22"/>
                <w:szCs w:val="22"/>
              </w:rPr>
            </w:pPr>
            <w:r>
              <w:rPr>
                <w:rFonts w:ascii="宋体" w:hAnsi="宋体" w:cs="宋体" w:hint="eastAsia"/>
                <w:color w:val="000000" w:themeColor="text1"/>
                <w:kern w:val="0"/>
                <w:sz w:val="22"/>
                <w:szCs w:val="22"/>
                <w:lang w:bidi="ar"/>
              </w:rPr>
              <w:t>无线侧向机应用</w:t>
            </w:r>
          </w:p>
        </w:tc>
        <w:tc>
          <w:tcPr>
            <w:tcW w:w="938" w:type="dxa"/>
            <w:shd w:val="clear" w:color="auto" w:fill="FFFFFF" w:themeFill="background1"/>
            <w:tcMar>
              <w:top w:w="12" w:type="dxa"/>
              <w:left w:w="12" w:type="dxa"/>
              <w:right w:w="12" w:type="dxa"/>
            </w:tcMar>
            <w:vAlign w:val="center"/>
          </w:tcPr>
          <w:p w:rsidR="00E742CE" w:rsidRDefault="00FC2BC8">
            <w:pPr>
              <w:jc w:val="center"/>
              <w:rPr>
                <w:rFonts w:ascii="宋体" w:hAnsi="宋体" w:cs="宋体"/>
                <w:color w:val="000000" w:themeColor="text1"/>
                <w:sz w:val="18"/>
                <w:szCs w:val="18"/>
              </w:rPr>
            </w:pPr>
            <w:r>
              <w:rPr>
                <w:rFonts w:hint="eastAsia"/>
                <w:color w:val="000000" w:themeColor="text1"/>
                <w:sz w:val="18"/>
                <w:szCs w:val="18"/>
              </w:rPr>
              <w:t>5101011553</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FF"/>
                <w:kern w:val="2"/>
                <w:sz w:val="22"/>
                <w:szCs w:val="22"/>
              </w:rPr>
            </w:pPr>
            <w:r>
              <w:rPr>
                <w:rFonts w:asciiTheme="minorHAnsi" w:eastAsiaTheme="minorEastAsia" w:hAnsiTheme="minorHAnsi" w:cstheme="minorHAnsi" w:hint="eastAsia"/>
                <w:color w:val="0000FF"/>
                <w:kern w:val="2"/>
                <w:sz w:val="22"/>
                <w:szCs w:val="22"/>
              </w:rPr>
              <w:t>2</w:t>
            </w: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2"/>
                <w:sz w:val="22"/>
                <w:szCs w:val="22"/>
              </w:rPr>
              <w:t>32</w:t>
            </w:r>
          </w:p>
        </w:tc>
        <w:tc>
          <w:tcPr>
            <w:tcW w:w="535"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2"/>
                <w:sz w:val="22"/>
                <w:szCs w:val="22"/>
              </w:rPr>
              <w:t>0</w:t>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2"/>
                <w:sz w:val="22"/>
                <w:szCs w:val="22"/>
              </w:rPr>
              <w:t>32</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68" w:type="dxa"/>
            <w:shd w:val="clear" w:color="auto" w:fill="FFFFFF" w:themeFill="background1"/>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2*16</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77"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70"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C</w:t>
            </w:r>
          </w:p>
        </w:tc>
        <w:tc>
          <w:tcPr>
            <w:tcW w:w="68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4</w:t>
            </w:r>
          </w:p>
        </w:tc>
      </w:tr>
      <w:tr w:rsidR="00E742CE">
        <w:trPr>
          <w:trHeight w:hRule="exact" w:val="344"/>
          <w:jc w:val="center"/>
        </w:trPr>
        <w:tc>
          <w:tcPr>
            <w:tcW w:w="555" w:type="dxa"/>
            <w:vMerge/>
            <w:noWrap/>
            <w:tcMar>
              <w:top w:w="12" w:type="dxa"/>
              <w:left w:w="12" w:type="dxa"/>
              <w:right w:w="12" w:type="dxa"/>
            </w:tcMar>
            <w:textDirection w:val="tbRlV"/>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1337" w:type="dxa"/>
            <w:gridSpan w:val="2"/>
            <w:vMerge/>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4553" w:type="dxa"/>
            <w:gridSpan w:val="6"/>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小计</w:t>
            </w:r>
            <w:r>
              <w:rPr>
                <w:rFonts w:asciiTheme="minorHAnsi" w:eastAsiaTheme="minorEastAsia" w:hAnsiTheme="minorHAnsi" w:cstheme="minorHAnsi"/>
                <w:color w:val="000000" w:themeColor="text1"/>
                <w:kern w:val="0"/>
                <w:sz w:val="22"/>
                <w:szCs w:val="22"/>
                <w:lang w:bidi="ar"/>
              </w:rPr>
              <w:t>:</w:t>
            </w:r>
            <w:r>
              <w:rPr>
                <w:rFonts w:asciiTheme="minorHAnsi" w:eastAsiaTheme="minorEastAsia" w:hAnsiTheme="minorHAnsi" w:cstheme="minorHAnsi"/>
                <w:color w:val="000000" w:themeColor="text1"/>
                <w:kern w:val="0"/>
                <w:sz w:val="22"/>
                <w:szCs w:val="22"/>
                <w:lang w:bidi="ar"/>
              </w:rPr>
              <w:t>共开设</w:t>
            </w:r>
            <w:r>
              <w:rPr>
                <w:rFonts w:asciiTheme="minorHAnsi" w:eastAsiaTheme="minorEastAsia" w:hAnsiTheme="minorHAnsi" w:cstheme="minorHAnsi" w:hint="eastAsia"/>
                <w:color w:val="000000" w:themeColor="text1"/>
                <w:kern w:val="0"/>
                <w:sz w:val="22"/>
                <w:szCs w:val="22"/>
                <w:lang w:bidi="ar"/>
              </w:rPr>
              <w:t>8</w:t>
            </w:r>
            <w:r>
              <w:rPr>
                <w:rFonts w:asciiTheme="minorHAnsi" w:eastAsiaTheme="minorEastAsia" w:hAnsiTheme="minorHAnsi" w:cstheme="minorHAnsi"/>
                <w:color w:val="000000" w:themeColor="text1"/>
                <w:kern w:val="0"/>
                <w:sz w:val="22"/>
                <w:szCs w:val="22"/>
                <w:lang w:bidi="ar"/>
              </w:rPr>
              <w:t>门</w:t>
            </w:r>
          </w:p>
        </w:tc>
        <w:tc>
          <w:tcPr>
            <w:tcW w:w="535" w:type="dxa"/>
            <w:shd w:val="clear" w:color="auto" w:fill="FFFFFF" w:themeFill="background1"/>
            <w:tcMar>
              <w:top w:w="12" w:type="dxa"/>
              <w:left w:w="12" w:type="dxa"/>
              <w:right w:w="12" w:type="dxa"/>
            </w:tcMar>
            <w:vAlign w:val="center"/>
          </w:tcPr>
          <w:p w:rsidR="00E742CE" w:rsidRPr="001D562E" w:rsidRDefault="00B951CC">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FF0000"/>
                <w:kern w:val="2"/>
                <w:sz w:val="22"/>
                <w:szCs w:val="22"/>
              </w:rPr>
            </w:pPr>
            <w:r w:rsidRPr="001D562E">
              <w:rPr>
                <w:rFonts w:asciiTheme="minorHAnsi" w:eastAsiaTheme="minorEastAsia" w:hAnsiTheme="minorHAnsi" w:cstheme="minorHAnsi"/>
                <w:color w:val="FF0000"/>
                <w:kern w:val="2"/>
                <w:sz w:val="22"/>
                <w:szCs w:val="22"/>
              </w:rPr>
              <w:t>8</w:t>
            </w:r>
          </w:p>
        </w:tc>
        <w:tc>
          <w:tcPr>
            <w:tcW w:w="668" w:type="dxa"/>
            <w:shd w:val="clear" w:color="auto" w:fill="FFFFFF" w:themeFill="background1"/>
            <w:tcMar>
              <w:top w:w="12" w:type="dxa"/>
              <w:left w:w="12" w:type="dxa"/>
              <w:right w:w="12" w:type="dxa"/>
            </w:tcMar>
            <w:vAlign w:val="center"/>
          </w:tcPr>
          <w:p w:rsidR="00E742CE" w:rsidRPr="001D562E" w:rsidRDefault="00B951CC">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FF0000"/>
                <w:kern w:val="2"/>
                <w:sz w:val="22"/>
                <w:szCs w:val="22"/>
              </w:rPr>
            </w:pPr>
            <w:r w:rsidRPr="001D562E">
              <w:rPr>
                <w:rFonts w:asciiTheme="minorHAnsi" w:eastAsiaTheme="minorEastAsia" w:hAnsiTheme="minorHAnsi" w:cstheme="minorHAnsi"/>
                <w:color w:val="FF0000"/>
                <w:kern w:val="2"/>
                <w:sz w:val="22"/>
                <w:szCs w:val="22"/>
              </w:rPr>
              <w:t>128</w:t>
            </w:r>
          </w:p>
        </w:tc>
        <w:tc>
          <w:tcPr>
            <w:tcW w:w="535" w:type="dxa"/>
            <w:shd w:val="clear" w:color="auto" w:fill="FFFFFF" w:themeFill="background1"/>
            <w:tcMar>
              <w:top w:w="12" w:type="dxa"/>
              <w:left w:w="12" w:type="dxa"/>
              <w:right w:w="12" w:type="dxa"/>
            </w:tcMar>
            <w:vAlign w:val="center"/>
          </w:tcPr>
          <w:p w:rsidR="00E742CE" w:rsidRPr="001D562E" w:rsidRDefault="00B951CC">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FF0000"/>
                <w:kern w:val="2"/>
                <w:sz w:val="22"/>
                <w:szCs w:val="22"/>
              </w:rPr>
            </w:pPr>
            <w:r w:rsidRPr="001D562E">
              <w:rPr>
                <w:rFonts w:asciiTheme="minorHAnsi" w:eastAsiaTheme="minorEastAsia" w:hAnsiTheme="minorHAnsi" w:cstheme="minorHAnsi"/>
                <w:color w:val="FF0000"/>
                <w:kern w:val="2"/>
                <w:sz w:val="22"/>
                <w:szCs w:val="22"/>
              </w:rPr>
              <w:t>42</w:t>
            </w:r>
          </w:p>
        </w:tc>
        <w:tc>
          <w:tcPr>
            <w:tcW w:w="669" w:type="dxa"/>
            <w:shd w:val="clear" w:color="auto" w:fill="FFFFFF" w:themeFill="background1"/>
            <w:tcMar>
              <w:top w:w="12" w:type="dxa"/>
              <w:left w:w="12" w:type="dxa"/>
              <w:right w:w="12" w:type="dxa"/>
            </w:tcMar>
            <w:vAlign w:val="center"/>
          </w:tcPr>
          <w:p w:rsidR="00E742CE" w:rsidRPr="001D562E" w:rsidRDefault="00B951CC">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FF0000"/>
                <w:kern w:val="2"/>
                <w:sz w:val="22"/>
                <w:szCs w:val="22"/>
              </w:rPr>
            </w:pPr>
            <w:r w:rsidRPr="001D562E">
              <w:rPr>
                <w:rFonts w:asciiTheme="minorHAnsi" w:eastAsiaTheme="minorEastAsia" w:hAnsiTheme="minorHAnsi" w:cstheme="minorHAnsi"/>
                <w:color w:val="FF0000"/>
                <w:kern w:val="2"/>
                <w:sz w:val="22"/>
                <w:szCs w:val="22"/>
              </w:rPr>
              <w:t>86</w:t>
            </w:r>
          </w:p>
        </w:tc>
        <w:tc>
          <w:tcPr>
            <w:tcW w:w="669" w:type="dxa"/>
            <w:shd w:val="clear" w:color="auto" w:fill="FFFFFF" w:themeFill="background1"/>
            <w:tcMar>
              <w:top w:w="12" w:type="dxa"/>
              <w:left w:w="12" w:type="dxa"/>
              <w:right w:w="12" w:type="dxa"/>
            </w:tcMar>
            <w:vAlign w:val="center"/>
          </w:tcPr>
          <w:p w:rsidR="00E742CE" w:rsidRPr="001D562E" w:rsidRDefault="00FC2BC8">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textAlignment w:val="center"/>
              <w:rPr>
                <w:rFonts w:asciiTheme="minorHAnsi" w:eastAsiaTheme="minorEastAsia" w:hAnsiTheme="minorHAnsi" w:cstheme="minorHAnsi"/>
                <w:color w:val="FF0000"/>
                <w:kern w:val="2"/>
                <w:sz w:val="22"/>
                <w:szCs w:val="22"/>
              </w:rPr>
            </w:pPr>
            <w:r w:rsidRPr="001D562E">
              <w:rPr>
                <w:rFonts w:asciiTheme="minorHAnsi" w:eastAsiaTheme="minorEastAsia" w:hAnsiTheme="minorHAnsi" w:cstheme="minorHAnsi" w:hint="eastAsia"/>
                <w:color w:val="FF0000"/>
                <w:kern w:val="2"/>
                <w:sz w:val="22"/>
                <w:szCs w:val="22"/>
              </w:rPr>
              <w:t>2</w:t>
            </w:r>
          </w:p>
        </w:tc>
        <w:tc>
          <w:tcPr>
            <w:tcW w:w="669" w:type="dxa"/>
            <w:shd w:val="clear" w:color="auto" w:fill="FFFFFF" w:themeFill="background1"/>
            <w:tcMar>
              <w:top w:w="12" w:type="dxa"/>
              <w:left w:w="12" w:type="dxa"/>
              <w:right w:w="12" w:type="dxa"/>
            </w:tcMar>
            <w:vAlign w:val="center"/>
          </w:tcPr>
          <w:p w:rsidR="00E742CE" w:rsidRPr="001D562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FF0000"/>
                <w:kern w:val="2"/>
                <w:sz w:val="22"/>
                <w:szCs w:val="22"/>
              </w:rPr>
            </w:pPr>
            <w:r w:rsidRPr="001D562E">
              <w:rPr>
                <w:rFonts w:asciiTheme="minorHAnsi" w:eastAsiaTheme="minorEastAsia" w:hAnsiTheme="minorHAnsi" w:cstheme="minorHAnsi" w:hint="eastAsia"/>
                <w:color w:val="FF0000"/>
                <w:kern w:val="2"/>
                <w:sz w:val="22"/>
                <w:szCs w:val="22"/>
              </w:rPr>
              <w:t>2</w:t>
            </w:r>
          </w:p>
        </w:tc>
        <w:tc>
          <w:tcPr>
            <w:tcW w:w="668" w:type="dxa"/>
            <w:shd w:val="clear" w:color="auto" w:fill="FFFFFF" w:themeFill="background1"/>
            <w:tcMar>
              <w:top w:w="12" w:type="dxa"/>
              <w:left w:w="12" w:type="dxa"/>
              <w:right w:w="12" w:type="dxa"/>
            </w:tcMar>
            <w:vAlign w:val="center"/>
          </w:tcPr>
          <w:p w:rsidR="00E742CE" w:rsidRPr="001D562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FF0000"/>
                <w:kern w:val="2"/>
                <w:sz w:val="22"/>
                <w:szCs w:val="22"/>
              </w:rPr>
            </w:pPr>
            <w:r w:rsidRPr="001D562E">
              <w:rPr>
                <w:rFonts w:asciiTheme="minorHAnsi" w:eastAsiaTheme="minorEastAsia" w:hAnsiTheme="minorHAnsi" w:cstheme="minorHAnsi" w:hint="eastAsia"/>
                <w:color w:val="FF0000"/>
                <w:kern w:val="2"/>
                <w:sz w:val="22"/>
                <w:szCs w:val="22"/>
              </w:rPr>
              <w:t>2</w:t>
            </w:r>
          </w:p>
        </w:tc>
        <w:tc>
          <w:tcPr>
            <w:tcW w:w="669" w:type="dxa"/>
            <w:shd w:val="clear" w:color="auto" w:fill="FFFFFF" w:themeFill="background1"/>
            <w:tcMar>
              <w:top w:w="12" w:type="dxa"/>
              <w:left w:w="12" w:type="dxa"/>
              <w:right w:w="12" w:type="dxa"/>
            </w:tcMar>
            <w:vAlign w:val="center"/>
          </w:tcPr>
          <w:p w:rsidR="00E742CE" w:rsidRPr="001D562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FF0000"/>
                <w:kern w:val="2"/>
                <w:sz w:val="22"/>
                <w:szCs w:val="22"/>
              </w:rPr>
            </w:pPr>
            <w:r w:rsidRPr="001D562E">
              <w:rPr>
                <w:rFonts w:asciiTheme="minorHAnsi" w:eastAsiaTheme="minorEastAsia" w:hAnsiTheme="minorHAnsi" w:cstheme="minorHAnsi" w:hint="eastAsia"/>
                <w:color w:val="FF0000"/>
                <w:kern w:val="2"/>
                <w:sz w:val="22"/>
                <w:szCs w:val="22"/>
              </w:rPr>
              <w:t>2</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77"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70"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68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r>
      <w:tr w:rsidR="00FC2BC8">
        <w:trPr>
          <w:trHeight w:hRule="exact" w:val="344"/>
          <w:jc w:val="center"/>
        </w:trPr>
        <w:tc>
          <w:tcPr>
            <w:tcW w:w="1892" w:type="dxa"/>
            <w:gridSpan w:val="3"/>
            <w:noWrap/>
            <w:tcMar>
              <w:top w:w="12" w:type="dxa"/>
              <w:left w:w="12" w:type="dxa"/>
              <w:right w:w="12" w:type="dxa"/>
            </w:tcMar>
            <w:vAlign w:val="center"/>
          </w:tcPr>
          <w:p w:rsidR="00FC2BC8"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535" w:type="dxa"/>
            <w:shd w:val="clear" w:color="auto" w:fill="FFFFFF" w:themeFill="background1"/>
            <w:tcMar>
              <w:top w:w="12" w:type="dxa"/>
              <w:left w:w="12" w:type="dxa"/>
              <w:right w:w="12" w:type="dxa"/>
            </w:tcMar>
            <w:vAlign w:val="center"/>
          </w:tcPr>
          <w:p w:rsidR="00FC2BC8"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3080" w:type="dxa"/>
            <w:gridSpan w:val="4"/>
            <w:shd w:val="clear" w:color="auto" w:fill="FFFFFF" w:themeFill="background1"/>
            <w:tcMar>
              <w:top w:w="12" w:type="dxa"/>
              <w:left w:w="12" w:type="dxa"/>
              <w:right w:w="12" w:type="dxa"/>
            </w:tcMar>
            <w:vAlign w:val="center"/>
          </w:tcPr>
          <w:p w:rsidR="00FC2BC8"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hint="eastAsia"/>
                <w:color w:val="000000" w:themeColor="text1"/>
                <w:kern w:val="0"/>
                <w:sz w:val="22"/>
                <w:szCs w:val="22"/>
                <w:lang w:bidi="ar"/>
              </w:rPr>
            </w:pPr>
          </w:p>
        </w:tc>
        <w:tc>
          <w:tcPr>
            <w:tcW w:w="938" w:type="dxa"/>
            <w:shd w:val="clear" w:color="auto" w:fill="FFFFFF" w:themeFill="background1"/>
            <w:noWrap/>
            <w:tcMar>
              <w:top w:w="12" w:type="dxa"/>
              <w:left w:w="12" w:type="dxa"/>
              <w:right w:w="12" w:type="dxa"/>
            </w:tcMar>
            <w:vAlign w:val="center"/>
          </w:tcPr>
          <w:p w:rsidR="00FC2BC8"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p>
        </w:tc>
        <w:tc>
          <w:tcPr>
            <w:tcW w:w="535" w:type="dxa"/>
            <w:shd w:val="clear" w:color="auto" w:fill="FFFFFF" w:themeFill="background1"/>
            <w:tcMar>
              <w:top w:w="12" w:type="dxa"/>
              <w:left w:w="12" w:type="dxa"/>
              <w:right w:w="12" w:type="dxa"/>
            </w:tcMar>
            <w:vAlign w:val="center"/>
          </w:tcPr>
          <w:p w:rsidR="00FC2BC8"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hint="eastAsia"/>
                <w:color w:val="000000" w:themeColor="text1"/>
                <w:kern w:val="0"/>
                <w:sz w:val="22"/>
                <w:szCs w:val="22"/>
                <w:lang w:bidi="ar"/>
              </w:rPr>
            </w:pPr>
          </w:p>
        </w:tc>
        <w:tc>
          <w:tcPr>
            <w:tcW w:w="668" w:type="dxa"/>
            <w:shd w:val="clear" w:color="auto" w:fill="FFFFFF" w:themeFill="background1"/>
            <w:tcMar>
              <w:top w:w="12" w:type="dxa"/>
              <w:left w:w="12" w:type="dxa"/>
              <w:right w:w="12" w:type="dxa"/>
            </w:tcMar>
            <w:vAlign w:val="center"/>
          </w:tcPr>
          <w:p w:rsidR="00FC2BC8"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hint="eastAsia"/>
                <w:color w:val="000000" w:themeColor="text1"/>
                <w:kern w:val="0"/>
                <w:sz w:val="22"/>
                <w:szCs w:val="22"/>
                <w:lang w:bidi="ar"/>
              </w:rPr>
            </w:pPr>
          </w:p>
        </w:tc>
        <w:tc>
          <w:tcPr>
            <w:tcW w:w="535" w:type="dxa"/>
            <w:shd w:val="clear" w:color="auto" w:fill="FFFFFF" w:themeFill="background1"/>
            <w:tcMar>
              <w:top w:w="12" w:type="dxa"/>
              <w:left w:w="12" w:type="dxa"/>
              <w:right w:w="12" w:type="dxa"/>
            </w:tcMar>
            <w:vAlign w:val="center"/>
          </w:tcPr>
          <w:p w:rsidR="00FC2BC8"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hint="eastAsia"/>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FC2BC8"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hint="eastAsia"/>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FC2BC8"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FC2BC8"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p>
        </w:tc>
        <w:tc>
          <w:tcPr>
            <w:tcW w:w="668" w:type="dxa"/>
            <w:shd w:val="clear" w:color="auto" w:fill="FFFFFF" w:themeFill="background1"/>
            <w:tcMar>
              <w:top w:w="12" w:type="dxa"/>
              <w:left w:w="12" w:type="dxa"/>
              <w:right w:w="12" w:type="dxa"/>
            </w:tcMar>
            <w:vAlign w:val="center"/>
          </w:tcPr>
          <w:p w:rsidR="00FC2BC8"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hint="eastAsia"/>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FC2BC8"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hint="eastAsia"/>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FC2BC8"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p>
        </w:tc>
        <w:tc>
          <w:tcPr>
            <w:tcW w:w="677" w:type="dxa"/>
            <w:shd w:val="clear" w:color="auto" w:fill="FFFFFF" w:themeFill="background1"/>
            <w:tcMar>
              <w:top w:w="12" w:type="dxa"/>
              <w:left w:w="12" w:type="dxa"/>
              <w:right w:w="12" w:type="dxa"/>
            </w:tcMar>
            <w:vAlign w:val="center"/>
          </w:tcPr>
          <w:p w:rsidR="00FC2BC8"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p>
        </w:tc>
        <w:tc>
          <w:tcPr>
            <w:tcW w:w="570" w:type="dxa"/>
            <w:shd w:val="clear" w:color="auto" w:fill="FFFFFF" w:themeFill="background1"/>
            <w:tcMar>
              <w:top w:w="12" w:type="dxa"/>
              <w:left w:w="12" w:type="dxa"/>
              <w:right w:w="12" w:type="dxa"/>
            </w:tcMar>
            <w:vAlign w:val="center"/>
          </w:tcPr>
          <w:p w:rsidR="00FC2BC8"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p>
        </w:tc>
        <w:tc>
          <w:tcPr>
            <w:tcW w:w="689" w:type="dxa"/>
            <w:shd w:val="clear" w:color="auto" w:fill="FFFFFF" w:themeFill="background1"/>
            <w:tcMar>
              <w:top w:w="12" w:type="dxa"/>
              <w:left w:w="12" w:type="dxa"/>
              <w:right w:w="12" w:type="dxa"/>
            </w:tcMar>
            <w:vAlign w:val="center"/>
          </w:tcPr>
          <w:p w:rsidR="00FC2BC8"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p>
        </w:tc>
      </w:tr>
      <w:tr w:rsidR="00E742CE">
        <w:trPr>
          <w:trHeight w:hRule="exact" w:val="344"/>
          <w:jc w:val="center"/>
        </w:trPr>
        <w:tc>
          <w:tcPr>
            <w:tcW w:w="1892" w:type="dxa"/>
            <w:gridSpan w:val="3"/>
            <w:vMerge w:val="restart"/>
            <w:noWrap/>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bookmarkStart w:id="0" w:name="_GoBack" w:colFirst="1" w:colLast="5"/>
            <w:r>
              <w:rPr>
                <w:rFonts w:asciiTheme="minorHAnsi" w:eastAsiaTheme="minorEastAsia" w:hAnsiTheme="minorHAnsi" w:cstheme="minorHAnsi"/>
                <w:color w:val="000000" w:themeColor="text1"/>
                <w:kern w:val="0"/>
                <w:sz w:val="22"/>
                <w:szCs w:val="22"/>
                <w:lang w:bidi="ar"/>
              </w:rPr>
              <w:t>其它</w:t>
            </w:r>
          </w:p>
        </w:tc>
        <w:tc>
          <w:tcPr>
            <w:tcW w:w="535" w:type="dxa"/>
            <w:shd w:val="clear" w:color="auto" w:fill="FFFFFF" w:themeFill="background1"/>
            <w:tcMar>
              <w:top w:w="12" w:type="dxa"/>
              <w:left w:w="12" w:type="dxa"/>
              <w:right w:w="12" w:type="dxa"/>
            </w:tcMar>
            <w:vAlign w:val="center"/>
          </w:tcPr>
          <w:p w:rsidR="00E742CE" w:rsidRDefault="00FC2BC8" w:rsidP="001D562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B</w:t>
            </w:r>
          </w:p>
        </w:tc>
        <w:tc>
          <w:tcPr>
            <w:tcW w:w="3080" w:type="dxa"/>
            <w:gridSpan w:val="4"/>
            <w:shd w:val="clear" w:color="auto" w:fill="FFFFFF" w:themeFill="background1"/>
            <w:tcMar>
              <w:top w:w="12" w:type="dxa"/>
              <w:left w:w="12" w:type="dxa"/>
              <w:right w:w="12" w:type="dxa"/>
            </w:tcMar>
            <w:vAlign w:val="center"/>
          </w:tcPr>
          <w:p w:rsidR="00E742CE" w:rsidRDefault="00FC2BC8" w:rsidP="001D562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r>
              <w:rPr>
                <w:rFonts w:ascii="宋体" w:hAnsi="宋体" w:cs="宋体" w:hint="eastAsia"/>
                <w:color w:val="000000" w:themeColor="text1"/>
                <w:kern w:val="0"/>
                <w:sz w:val="22"/>
                <w:szCs w:val="22"/>
                <w:lang w:bidi="ar"/>
              </w:rPr>
              <w:t>认识实习</w:t>
            </w:r>
          </w:p>
        </w:tc>
        <w:tc>
          <w:tcPr>
            <w:tcW w:w="938" w:type="dxa"/>
            <w:shd w:val="clear" w:color="auto" w:fill="FFFFFF" w:themeFill="background1"/>
            <w:noWrap/>
            <w:tcMar>
              <w:top w:w="12" w:type="dxa"/>
              <w:left w:w="12" w:type="dxa"/>
              <w:right w:w="12" w:type="dxa"/>
            </w:tcMar>
            <w:vAlign w:val="center"/>
          </w:tcPr>
          <w:p w:rsidR="00E742CE" w:rsidRDefault="00E742CE" w:rsidP="001D562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p>
        </w:tc>
        <w:tc>
          <w:tcPr>
            <w:tcW w:w="535" w:type="dxa"/>
            <w:shd w:val="clear" w:color="auto" w:fill="FFFFFF" w:themeFill="background1"/>
            <w:tcMar>
              <w:top w:w="12" w:type="dxa"/>
              <w:left w:w="12" w:type="dxa"/>
              <w:right w:w="12" w:type="dxa"/>
            </w:tcMar>
            <w:vAlign w:val="center"/>
          </w:tcPr>
          <w:p w:rsidR="00E742CE" w:rsidRDefault="00FC2BC8" w:rsidP="001D562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r>
              <w:rPr>
                <w:rFonts w:ascii="宋体" w:hAnsi="宋体" w:cs="宋体" w:hint="eastAsia"/>
                <w:color w:val="000000" w:themeColor="text1"/>
                <w:kern w:val="0"/>
                <w:sz w:val="22"/>
                <w:szCs w:val="22"/>
                <w:lang w:bidi="ar"/>
              </w:rPr>
              <w:t>2</w:t>
            </w:r>
          </w:p>
        </w:tc>
        <w:tc>
          <w:tcPr>
            <w:tcW w:w="668" w:type="dxa"/>
            <w:shd w:val="clear" w:color="auto" w:fill="FFFFFF" w:themeFill="background1"/>
            <w:tcMar>
              <w:top w:w="12" w:type="dxa"/>
              <w:left w:w="12" w:type="dxa"/>
              <w:right w:w="12" w:type="dxa"/>
            </w:tcMar>
            <w:vAlign w:val="center"/>
          </w:tcPr>
          <w:p w:rsidR="00E742CE" w:rsidRDefault="00FC2BC8" w:rsidP="001D562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r>
              <w:rPr>
                <w:rFonts w:ascii="宋体" w:hAnsi="宋体" w:cs="宋体" w:hint="eastAsia"/>
                <w:color w:val="000000" w:themeColor="text1"/>
                <w:kern w:val="0"/>
                <w:sz w:val="22"/>
                <w:szCs w:val="22"/>
                <w:lang w:bidi="ar"/>
              </w:rPr>
              <w:t>48</w:t>
            </w:r>
          </w:p>
        </w:tc>
        <w:tc>
          <w:tcPr>
            <w:tcW w:w="535" w:type="dxa"/>
            <w:shd w:val="clear" w:color="auto" w:fill="FFFFFF" w:themeFill="background1"/>
            <w:tcMar>
              <w:top w:w="12" w:type="dxa"/>
              <w:left w:w="12" w:type="dxa"/>
              <w:right w:w="12" w:type="dxa"/>
            </w:tcMar>
            <w:vAlign w:val="center"/>
          </w:tcPr>
          <w:p w:rsidR="00E742CE" w:rsidRDefault="00FC2BC8" w:rsidP="001D562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r>
              <w:rPr>
                <w:rFonts w:ascii="宋体" w:hAnsi="宋体" w:cs="宋体" w:hint="eastAsia"/>
                <w:color w:val="000000" w:themeColor="text1"/>
                <w:kern w:val="0"/>
                <w:sz w:val="22"/>
                <w:szCs w:val="22"/>
                <w:lang w:bidi="ar"/>
              </w:rPr>
              <w:t>0</w:t>
            </w:r>
          </w:p>
        </w:tc>
        <w:tc>
          <w:tcPr>
            <w:tcW w:w="669" w:type="dxa"/>
            <w:shd w:val="clear" w:color="auto" w:fill="FFFFFF" w:themeFill="background1"/>
            <w:tcMar>
              <w:top w:w="12" w:type="dxa"/>
              <w:left w:w="12" w:type="dxa"/>
              <w:right w:w="12" w:type="dxa"/>
            </w:tcMar>
            <w:vAlign w:val="center"/>
          </w:tcPr>
          <w:p w:rsidR="00E742CE" w:rsidRDefault="00FC2BC8" w:rsidP="001D562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r>
              <w:rPr>
                <w:rFonts w:ascii="宋体" w:hAnsi="宋体" w:cs="宋体" w:hint="eastAsia"/>
                <w:color w:val="000000" w:themeColor="text1"/>
                <w:kern w:val="0"/>
                <w:sz w:val="22"/>
                <w:szCs w:val="22"/>
                <w:lang w:bidi="ar"/>
              </w:rPr>
              <w:t>48</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p>
        </w:tc>
        <w:tc>
          <w:tcPr>
            <w:tcW w:w="668"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r>
              <w:rPr>
                <w:rFonts w:ascii="宋体" w:hAnsi="宋体" w:cs="宋体" w:hint="eastAsia"/>
                <w:color w:val="000000" w:themeColor="text1"/>
                <w:kern w:val="0"/>
                <w:sz w:val="22"/>
                <w:szCs w:val="22"/>
                <w:lang w:bidi="ar"/>
              </w:rPr>
              <w:t>1W</w:t>
            </w: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r>
              <w:rPr>
                <w:rFonts w:ascii="宋体" w:hAnsi="宋体" w:cs="宋体" w:hint="eastAsia"/>
                <w:color w:val="000000" w:themeColor="text1"/>
                <w:kern w:val="0"/>
                <w:sz w:val="22"/>
                <w:szCs w:val="22"/>
                <w:lang w:bidi="ar"/>
              </w:rPr>
              <w:t>1W</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p>
        </w:tc>
        <w:tc>
          <w:tcPr>
            <w:tcW w:w="677"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p>
        </w:tc>
        <w:tc>
          <w:tcPr>
            <w:tcW w:w="570"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p>
        </w:tc>
        <w:tc>
          <w:tcPr>
            <w:tcW w:w="68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p>
        </w:tc>
      </w:tr>
      <w:tr w:rsidR="00E742CE">
        <w:trPr>
          <w:trHeight w:hRule="exact" w:val="344"/>
          <w:jc w:val="center"/>
        </w:trPr>
        <w:tc>
          <w:tcPr>
            <w:tcW w:w="1892" w:type="dxa"/>
            <w:gridSpan w:val="3"/>
            <w:vMerge/>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p>
        </w:tc>
        <w:tc>
          <w:tcPr>
            <w:tcW w:w="535" w:type="dxa"/>
            <w:shd w:val="clear" w:color="auto" w:fill="FFFFFF" w:themeFill="background1"/>
            <w:tcMar>
              <w:top w:w="12" w:type="dxa"/>
              <w:left w:w="12" w:type="dxa"/>
              <w:right w:w="12" w:type="dxa"/>
            </w:tcMar>
            <w:vAlign w:val="center"/>
          </w:tcPr>
          <w:p w:rsidR="00E742CE" w:rsidRDefault="00FC2BC8" w:rsidP="001D562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0"/>
                <w:sz w:val="22"/>
                <w:szCs w:val="22"/>
                <w:lang w:bidi="ar"/>
              </w:rPr>
            </w:pPr>
            <w:r>
              <w:rPr>
                <w:rFonts w:asciiTheme="minorHAnsi" w:eastAsiaTheme="minorEastAsia" w:hAnsiTheme="minorHAnsi" w:cstheme="minorHAnsi" w:hint="eastAsia"/>
                <w:color w:val="000000" w:themeColor="text1"/>
                <w:kern w:val="0"/>
                <w:sz w:val="22"/>
                <w:szCs w:val="22"/>
                <w:lang w:bidi="ar"/>
              </w:rPr>
              <w:t>B</w:t>
            </w:r>
          </w:p>
        </w:tc>
        <w:tc>
          <w:tcPr>
            <w:tcW w:w="3080" w:type="dxa"/>
            <w:gridSpan w:val="4"/>
            <w:shd w:val="clear" w:color="auto" w:fill="FFFFFF" w:themeFill="background1"/>
            <w:tcMar>
              <w:top w:w="12" w:type="dxa"/>
              <w:left w:w="12" w:type="dxa"/>
              <w:right w:w="12" w:type="dxa"/>
            </w:tcMar>
            <w:vAlign w:val="center"/>
          </w:tcPr>
          <w:p w:rsidR="00E742CE" w:rsidRDefault="00FC2BC8" w:rsidP="001D562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r>
              <w:rPr>
                <w:rFonts w:ascii="宋体" w:hAnsi="宋体" w:cs="宋体" w:hint="eastAsia"/>
                <w:color w:val="000000" w:themeColor="text1"/>
                <w:kern w:val="0"/>
                <w:sz w:val="22"/>
                <w:szCs w:val="22"/>
                <w:lang w:bidi="ar"/>
              </w:rPr>
              <w:t>岗位实习</w:t>
            </w:r>
          </w:p>
        </w:tc>
        <w:tc>
          <w:tcPr>
            <w:tcW w:w="938" w:type="dxa"/>
            <w:shd w:val="clear" w:color="auto" w:fill="FFFFFF" w:themeFill="background1"/>
            <w:noWrap/>
            <w:tcMar>
              <w:top w:w="12" w:type="dxa"/>
              <w:left w:w="12" w:type="dxa"/>
              <w:right w:w="12" w:type="dxa"/>
            </w:tcMar>
            <w:vAlign w:val="center"/>
          </w:tcPr>
          <w:p w:rsidR="00E742CE" w:rsidRDefault="00E742CE" w:rsidP="001D562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p>
        </w:tc>
        <w:tc>
          <w:tcPr>
            <w:tcW w:w="535" w:type="dxa"/>
            <w:shd w:val="clear" w:color="auto" w:fill="FFFFFF" w:themeFill="background1"/>
            <w:tcMar>
              <w:top w:w="12" w:type="dxa"/>
              <w:left w:w="12" w:type="dxa"/>
              <w:right w:w="12" w:type="dxa"/>
            </w:tcMar>
            <w:vAlign w:val="center"/>
          </w:tcPr>
          <w:p w:rsidR="00E742CE" w:rsidRDefault="00FC2BC8" w:rsidP="001D562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r>
              <w:rPr>
                <w:rFonts w:ascii="宋体" w:hAnsi="宋体" w:cs="宋体" w:hint="eastAsia"/>
                <w:color w:val="000000" w:themeColor="text1"/>
                <w:kern w:val="0"/>
                <w:sz w:val="22"/>
                <w:szCs w:val="22"/>
                <w:lang w:bidi="ar"/>
              </w:rPr>
              <w:t>26</w:t>
            </w:r>
          </w:p>
        </w:tc>
        <w:tc>
          <w:tcPr>
            <w:tcW w:w="668" w:type="dxa"/>
            <w:shd w:val="clear" w:color="auto" w:fill="FFFFFF" w:themeFill="background1"/>
            <w:tcMar>
              <w:top w:w="12" w:type="dxa"/>
              <w:left w:w="12" w:type="dxa"/>
              <w:right w:w="12" w:type="dxa"/>
            </w:tcMar>
            <w:vAlign w:val="center"/>
          </w:tcPr>
          <w:p w:rsidR="00E742CE" w:rsidRDefault="00FC2BC8" w:rsidP="001D562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r>
              <w:rPr>
                <w:rFonts w:ascii="宋体" w:hAnsi="宋体" w:cs="宋体" w:hint="eastAsia"/>
                <w:color w:val="000000" w:themeColor="text1"/>
                <w:kern w:val="0"/>
                <w:sz w:val="22"/>
                <w:szCs w:val="22"/>
                <w:lang w:bidi="ar"/>
              </w:rPr>
              <w:t>624</w:t>
            </w:r>
          </w:p>
        </w:tc>
        <w:tc>
          <w:tcPr>
            <w:tcW w:w="535" w:type="dxa"/>
            <w:shd w:val="clear" w:color="auto" w:fill="FFFFFF" w:themeFill="background1"/>
            <w:tcMar>
              <w:top w:w="12" w:type="dxa"/>
              <w:left w:w="12" w:type="dxa"/>
              <w:right w:w="12" w:type="dxa"/>
            </w:tcMar>
            <w:vAlign w:val="center"/>
          </w:tcPr>
          <w:p w:rsidR="00E742CE" w:rsidRDefault="00E742CE" w:rsidP="001D562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E742CE" w:rsidRDefault="00FC2BC8" w:rsidP="001D562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r>
              <w:rPr>
                <w:rFonts w:ascii="宋体" w:hAnsi="宋体" w:cs="宋体" w:hint="eastAsia"/>
                <w:color w:val="000000" w:themeColor="text1"/>
                <w:kern w:val="0"/>
                <w:sz w:val="22"/>
                <w:szCs w:val="22"/>
                <w:lang w:bidi="ar"/>
              </w:rPr>
              <w:t>624</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p>
        </w:tc>
        <w:tc>
          <w:tcPr>
            <w:tcW w:w="668"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r>
              <w:rPr>
                <w:rFonts w:ascii="宋体" w:hAnsi="宋体" w:cs="宋体" w:hint="eastAsia"/>
                <w:color w:val="000000" w:themeColor="text1"/>
                <w:kern w:val="0"/>
                <w:sz w:val="22"/>
                <w:szCs w:val="22"/>
                <w:lang w:bidi="ar"/>
              </w:rPr>
              <w:t>19W</w:t>
            </w:r>
          </w:p>
        </w:tc>
        <w:tc>
          <w:tcPr>
            <w:tcW w:w="677"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r>
              <w:rPr>
                <w:rFonts w:ascii="宋体" w:hAnsi="宋体" w:cs="宋体" w:hint="eastAsia"/>
                <w:color w:val="000000" w:themeColor="text1"/>
                <w:kern w:val="0"/>
                <w:sz w:val="22"/>
                <w:szCs w:val="22"/>
                <w:lang w:bidi="ar"/>
              </w:rPr>
              <w:t>7w</w:t>
            </w:r>
          </w:p>
        </w:tc>
        <w:tc>
          <w:tcPr>
            <w:tcW w:w="570"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p>
        </w:tc>
        <w:tc>
          <w:tcPr>
            <w:tcW w:w="68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p>
        </w:tc>
      </w:tr>
      <w:tr w:rsidR="00E742CE">
        <w:trPr>
          <w:trHeight w:hRule="exact" w:val="344"/>
          <w:jc w:val="center"/>
        </w:trPr>
        <w:tc>
          <w:tcPr>
            <w:tcW w:w="1892" w:type="dxa"/>
            <w:gridSpan w:val="3"/>
            <w:vMerge/>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35" w:type="dxa"/>
            <w:shd w:val="clear" w:color="auto" w:fill="FFFFFF" w:themeFill="background1"/>
            <w:tcMar>
              <w:top w:w="12" w:type="dxa"/>
              <w:left w:w="12" w:type="dxa"/>
              <w:right w:w="12" w:type="dxa"/>
            </w:tcMar>
            <w:vAlign w:val="center"/>
          </w:tcPr>
          <w:p w:rsidR="00E742CE" w:rsidRDefault="00FC2BC8" w:rsidP="001D562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B</w:t>
            </w:r>
          </w:p>
        </w:tc>
        <w:tc>
          <w:tcPr>
            <w:tcW w:w="3080" w:type="dxa"/>
            <w:gridSpan w:val="4"/>
            <w:shd w:val="clear" w:color="auto" w:fill="FFFFFF" w:themeFill="background1"/>
            <w:tcMar>
              <w:top w:w="12" w:type="dxa"/>
              <w:left w:w="12" w:type="dxa"/>
              <w:right w:w="12" w:type="dxa"/>
            </w:tcMar>
            <w:vAlign w:val="center"/>
          </w:tcPr>
          <w:p w:rsidR="00E742CE" w:rsidRDefault="00FC2BC8" w:rsidP="001D562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r>
              <w:rPr>
                <w:rFonts w:ascii="宋体" w:hAnsi="宋体" w:cs="宋体" w:hint="eastAsia"/>
                <w:color w:val="000000" w:themeColor="text1"/>
                <w:kern w:val="0"/>
                <w:sz w:val="22"/>
                <w:szCs w:val="22"/>
                <w:lang w:bidi="ar"/>
              </w:rPr>
              <w:t>毕业设计</w:t>
            </w:r>
          </w:p>
        </w:tc>
        <w:tc>
          <w:tcPr>
            <w:tcW w:w="938" w:type="dxa"/>
            <w:shd w:val="clear" w:color="auto" w:fill="FFFFFF" w:themeFill="background1"/>
            <w:noWrap/>
            <w:tcMar>
              <w:top w:w="12" w:type="dxa"/>
              <w:left w:w="12" w:type="dxa"/>
              <w:right w:w="12" w:type="dxa"/>
            </w:tcMar>
            <w:vAlign w:val="center"/>
          </w:tcPr>
          <w:p w:rsidR="00E742CE" w:rsidRDefault="00E742CE" w:rsidP="001D562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p>
        </w:tc>
        <w:tc>
          <w:tcPr>
            <w:tcW w:w="535" w:type="dxa"/>
            <w:shd w:val="clear" w:color="auto" w:fill="FFFFFF" w:themeFill="background1"/>
            <w:tcMar>
              <w:top w:w="12" w:type="dxa"/>
              <w:left w:w="12" w:type="dxa"/>
              <w:right w:w="12" w:type="dxa"/>
            </w:tcMar>
            <w:vAlign w:val="center"/>
          </w:tcPr>
          <w:p w:rsidR="00E742CE" w:rsidRDefault="00FC2BC8" w:rsidP="001D562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r>
              <w:rPr>
                <w:rFonts w:ascii="宋体" w:hAnsi="宋体" w:cs="宋体" w:hint="eastAsia"/>
                <w:color w:val="000000" w:themeColor="text1"/>
                <w:kern w:val="0"/>
                <w:sz w:val="22"/>
                <w:szCs w:val="22"/>
                <w:lang w:bidi="ar"/>
              </w:rPr>
              <w:t>10</w:t>
            </w:r>
          </w:p>
        </w:tc>
        <w:tc>
          <w:tcPr>
            <w:tcW w:w="668" w:type="dxa"/>
            <w:shd w:val="clear" w:color="auto" w:fill="FFFFFF" w:themeFill="background1"/>
            <w:tcMar>
              <w:top w:w="12" w:type="dxa"/>
              <w:left w:w="12" w:type="dxa"/>
              <w:right w:w="12" w:type="dxa"/>
            </w:tcMar>
            <w:vAlign w:val="center"/>
          </w:tcPr>
          <w:p w:rsidR="00E742CE" w:rsidRDefault="00FC2BC8" w:rsidP="001D562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r>
              <w:rPr>
                <w:rFonts w:ascii="宋体" w:hAnsi="宋体" w:cs="宋体" w:hint="eastAsia"/>
                <w:color w:val="000000" w:themeColor="text1"/>
                <w:kern w:val="0"/>
                <w:sz w:val="22"/>
                <w:szCs w:val="22"/>
                <w:lang w:bidi="ar"/>
              </w:rPr>
              <w:t>240</w:t>
            </w:r>
          </w:p>
        </w:tc>
        <w:tc>
          <w:tcPr>
            <w:tcW w:w="535" w:type="dxa"/>
            <w:shd w:val="clear" w:color="auto" w:fill="FFFFFF" w:themeFill="background1"/>
            <w:tcMar>
              <w:top w:w="12" w:type="dxa"/>
              <w:left w:w="12" w:type="dxa"/>
              <w:right w:w="12" w:type="dxa"/>
            </w:tcMar>
            <w:vAlign w:val="center"/>
          </w:tcPr>
          <w:p w:rsidR="00E742CE" w:rsidRDefault="00E742CE" w:rsidP="001D562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E742CE" w:rsidRDefault="00FC2BC8" w:rsidP="001D562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r>
              <w:rPr>
                <w:rFonts w:ascii="宋体" w:hAnsi="宋体" w:cs="宋体" w:hint="eastAsia"/>
                <w:color w:val="000000" w:themeColor="text1"/>
                <w:kern w:val="0"/>
                <w:sz w:val="22"/>
                <w:szCs w:val="22"/>
                <w:lang w:bidi="ar"/>
              </w:rPr>
              <w:t>240</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p>
        </w:tc>
        <w:tc>
          <w:tcPr>
            <w:tcW w:w="668"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p>
        </w:tc>
        <w:tc>
          <w:tcPr>
            <w:tcW w:w="677"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r>
              <w:rPr>
                <w:rFonts w:ascii="宋体" w:hAnsi="宋体" w:cs="宋体" w:hint="eastAsia"/>
                <w:color w:val="000000" w:themeColor="text1"/>
                <w:kern w:val="0"/>
                <w:sz w:val="22"/>
                <w:szCs w:val="22"/>
                <w:lang w:bidi="ar"/>
              </w:rPr>
              <w:t>10W</w:t>
            </w:r>
          </w:p>
        </w:tc>
        <w:tc>
          <w:tcPr>
            <w:tcW w:w="570"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p>
        </w:tc>
        <w:tc>
          <w:tcPr>
            <w:tcW w:w="689" w:type="dxa"/>
            <w:shd w:val="clear" w:color="auto" w:fill="FFFFFF" w:themeFill="background1"/>
            <w:tcMar>
              <w:top w:w="12" w:type="dxa"/>
              <w:left w:w="12" w:type="dxa"/>
              <w:right w:w="12" w:type="dxa"/>
            </w:tcMar>
            <w:vAlign w:val="center"/>
          </w:tcPr>
          <w:p w:rsidR="00E742CE" w:rsidRDefault="00E742CE">
            <w:pPr>
              <w:widowControl/>
              <w:jc w:val="center"/>
              <w:textAlignment w:val="center"/>
              <w:rPr>
                <w:rFonts w:asciiTheme="minorHAnsi" w:eastAsiaTheme="minorEastAsia" w:hAnsiTheme="minorHAnsi" w:cstheme="minorHAnsi"/>
                <w:color w:val="000000" w:themeColor="text1"/>
                <w:kern w:val="2"/>
                <w:sz w:val="22"/>
                <w:szCs w:val="22"/>
              </w:rPr>
            </w:pPr>
          </w:p>
        </w:tc>
      </w:tr>
      <w:tr w:rsidR="00E742CE">
        <w:trPr>
          <w:trHeight w:hRule="exact" w:val="344"/>
          <w:jc w:val="center"/>
        </w:trPr>
        <w:tc>
          <w:tcPr>
            <w:tcW w:w="1892" w:type="dxa"/>
            <w:gridSpan w:val="3"/>
            <w:vMerge/>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535" w:type="dxa"/>
            <w:shd w:val="clear" w:color="auto" w:fill="FFFFFF" w:themeFill="background1"/>
            <w:tcMar>
              <w:top w:w="12" w:type="dxa"/>
              <w:left w:w="12" w:type="dxa"/>
              <w:right w:w="12" w:type="dxa"/>
            </w:tcMar>
            <w:vAlign w:val="center"/>
          </w:tcPr>
          <w:p w:rsidR="00E742CE" w:rsidRDefault="00FC2BC8" w:rsidP="001D562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B</w:t>
            </w:r>
          </w:p>
        </w:tc>
        <w:tc>
          <w:tcPr>
            <w:tcW w:w="3080" w:type="dxa"/>
            <w:gridSpan w:val="4"/>
            <w:shd w:val="clear" w:color="auto" w:fill="FFFFFF" w:themeFill="background1"/>
            <w:tcMar>
              <w:top w:w="12" w:type="dxa"/>
              <w:left w:w="12" w:type="dxa"/>
              <w:right w:w="12" w:type="dxa"/>
            </w:tcMar>
            <w:vAlign w:val="center"/>
          </w:tcPr>
          <w:p w:rsidR="00E742CE" w:rsidRDefault="00FC2BC8" w:rsidP="001D562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r>
              <w:rPr>
                <w:rFonts w:ascii="宋体" w:hAnsi="宋体" w:cs="宋体" w:hint="eastAsia"/>
                <w:color w:val="000000" w:themeColor="text1"/>
                <w:kern w:val="0"/>
                <w:sz w:val="22"/>
                <w:szCs w:val="22"/>
                <w:lang w:bidi="ar"/>
              </w:rPr>
              <w:t>毕业教育</w:t>
            </w:r>
          </w:p>
        </w:tc>
        <w:tc>
          <w:tcPr>
            <w:tcW w:w="938" w:type="dxa"/>
            <w:shd w:val="clear" w:color="auto" w:fill="FFFFFF" w:themeFill="background1"/>
            <w:noWrap/>
            <w:tcMar>
              <w:top w:w="12" w:type="dxa"/>
              <w:left w:w="12" w:type="dxa"/>
              <w:right w:w="12" w:type="dxa"/>
            </w:tcMar>
            <w:vAlign w:val="center"/>
          </w:tcPr>
          <w:p w:rsidR="00E742CE" w:rsidRDefault="00E742CE" w:rsidP="001D562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p>
        </w:tc>
        <w:tc>
          <w:tcPr>
            <w:tcW w:w="535" w:type="dxa"/>
            <w:shd w:val="clear" w:color="auto" w:fill="FFFFFF" w:themeFill="background1"/>
            <w:tcMar>
              <w:top w:w="12" w:type="dxa"/>
              <w:left w:w="12" w:type="dxa"/>
              <w:right w:w="12" w:type="dxa"/>
            </w:tcMar>
            <w:vAlign w:val="center"/>
          </w:tcPr>
          <w:p w:rsidR="00E742CE" w:rsidRDefault="00FC2BC8" w:rsidP="001D562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r>
              <w:rPr>
                <w:rFonts w:ascii="宋体" w:hAnsi="宋体" w:cs="宋体" w:hint="eastAsia"/>
                <w:color w:val="000000" w:themeColor="text1"/>
                <w:kern w:val="0"/>
                <w:sz w:val="22"/>
                <w:szCs w:val="22"/>
                <w:lang w:bidi="ar"/>
              </w:rPr>
              <w:t>2</w:t>
            </w:r>
          </w:p>
        </w:tc>
        <w:tc>
          <w:tcPr>
            <w:tcW w:w="668" w:type="dxa"/>
            <w:shd w:val="clear" w:color="auto" w:fill="FFFFFF" w:themeFill="background1"/>
            <w:tcMar>
              <w:top w:w="12" w:type="dxa"/>
              <w:left w:w="12" w:type="dxa"/>
              <w:right w:w="12" w:type="dxa"/>
            </w:tcMar>
            <w:vAlign w:val="center"/>
          </w:tcPr>
          <w:p w:rsidR="00E742CE" w:rsidRDefault="00FC2BC8" w:rsidP="001D562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r>
              <w:rPr>
                <w:rFonts w:ascii="宋体" w:hAnsi="宋体" w:cs="宋体" w:hint="eastAsia"/>
                <w:color w:val="000000" w:themeColor="text1"/>
                <w:kern w:val="0"/>
                <w:sz w:val="22"/>
                <w:szCs w:val="22"/>
                <w:lang w:bidi="ar"/>
              </w:rPr>
              <w:t>48</w:t>
            </w:r>
          </w:p>
        </w:tc>
        <w:tc>
          <w:tcPr>
            <w:tcW w:w="535" w:type="dxa"/>
            <w:shd w:val="clear" w:color="auto" w:fill="FFFFFF" w:themeFill="background1"/>
            <w:tcMar>
              <w:top w:w="12" w:type="dxa"/>
              <w:left w:w="12" w:type="dxa"/>
              <w:right w:w="12" w:type="dxa"/>
            </w:tcMar>
            <w:vAlign w:val="center"/>
          </w:tcPr>
          <w:p w:rsidR="00E742CE" w:rsidRDefault="00FC2BC8" w:rsidP="001D562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r>
              <w:rPr>
                <w:rFonts w:ascii="宋体" w:hAnsi="宋体" w:cs="宋体" w:hint="eastAsia"/>
                <w:color w:val="000000" w:themeColor="text1"/>
                <w:kern w:val="0"/>
                <w:sz w:val="22"/>
                <w:szCs w:val="22"/>
                <w:lang w:bidi="ar"/>
              </w:rPr>
              <w:t>40</w:t>
            </w:r>
          </w:p>
        </w:tc>
        <w:tc>
          <w:tcPr>
            <w:tcW w:w="669" w:type="dxa"/>
            <w:shd w:val="clear" w:color="auto" w:fill="FFFFFF" w:themeFill="background1"/>
            <w:tcMar>
              <w:top w:w="12" w:type="dxa"/>
              <w:left w:w="12" w:type="dxa"/>
              <w:right w:w="12" w:type="dxa"/>
            </w:tcMar>
            <w:vAlign w:val="center"/>
          </w:tcPr>
          <w:p w:rsidR="00E742CE" w:rsidRDefault="00FC2BC8" w:rsidP="001D562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r>
              <w:rPr>
                <w:rFonts w:ascii="宋体" w:hAnsi="宋体" w:cs="宋体" w:hint="eastAsia"/>
                <w:color w:val="000000" w:themeColor="text1"/>
                <w:kern w:val="0"/>
                <w:sz w:val="22"/>
                <w:szCs w:val="22"/>
                <w:lang w:bidi="ar"/>
              </w:rPr>
              <w:t>8</w:t>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p>
        </w:tc>
        <w:tc>
          <w:tcPr>
            <w:tcW w:w="668"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p>
        </w:tc>
        <w:tc>
          <w:tcPr>
            <w:tcW w:w="677" w:type="dxa"/>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r>
              <w:rPr>
                <w:rFonts w:ascii="宋体" w:hAnsi="宋体" w:cs="宋体" w:hint="eastAsia"/>
                <w:color w:val="000000" w:themeColor="text1"/>
                <w:kern w:val="0"/>
                <w:sz w:val="22"/>
                <w:szCs w:val="22"/>
                <w:lang w:bidi="ar"/>
              </w:rPr>
              <w:t>2W</w:t>
            </w:r>
          </w:p>
        </w:tc>
        <w:tc>
          <w:tcPr>
            <w:tcW w:w="570"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themeColor="text1"/>
                <w:kern w:val="0"/>
                <w:sz w:val="22"/>
                <w:szCs w:val="22"/>
                <w:lang w:bidi="ar"/>
              </w:rPr>
            </w:pPr>
          </w:p>
        </w:tc>
        <w:tc>
          <w:tcPr>
            <w:tcW w:w="689" w:type="dxa"/>
            <w:shd w:val="clear" w:color="auto" w:fill="FFFFFF" w:themeFill="background1"/>
            <w:tcMar>
              <w:top w:w="12" w:type="dxa"/>
              <w:left w:w="12" w:type="dxa"/>
              <w:right w:w="12" w:type="dxa"/>
            </w:tcMar>
            <w:vAlign w:val="center"/>
          </w:tcPr>
          <w:p w:rsidR="00E742CE" w:rsidRDefault="00E742CE">
            <w:pPr>
              <w:widowControl/>
              <w:jc w:val="center"/>
              <w:textAlignment w:val="center"/>
              <w:rPr>
                <w:rFonts w:asciiTheme="minorHAnsi" w:eastAsiaTheme="minorEastAsia" w:hAnsiTheme="minorHAnsi" w:cstheme="minorHAnsi"/>
                <w:color w:val="000000" w:themeColor="text1"/>
                <w:kern w:val="2"/>
                <w:sz w:val="22"/>
                <w:szCs w:val="22"/>
              </w:rPr>
            </w:pPr>
          </w:p>
        </w:tc>
      </w:tr>
      <w:tr w:rsidR="00E742CE">
        <w:trPr>
          <w:trHeight w:hRule="exact" w:val="344"/>
          <w:jc w:val="center"/>
        </w:trPr>
        <w:tc>
          <w:tcPr>
            <w:tcW w:w="1892" w:type="dxa"/>
            <w:gridSpan w:val="3"/>
            <w:vMerge/>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00" w:themeColor="text1"/>
                <w:kern w:val="2"/>
                <w:sz w:val="22"/>
                <w:szCs w:val="22"/>
              </w:rPr>
            </w:pPr>
          </w:p>
        </w:tc>
        <w:tc>
          <w:tcPr>
            <w:tcW w:w="4553" w:type="dxa"/>
            <w:gridSpan w:val="6"/>
            <w:shd w:val="clear" w:color="auto" w:fill="FFFFFF" w:themeFill="background1"/>
            <w:tcMar>
              <w:top w:w="12" w:type="dxa"/>
              <w:left w:w="12" w:type="dxa"/>
              <w:right w:w="12" w:type="dxa"/>
            </w:tcMar>
            <w:vAlign w:val="center"/>
          </w:tcPr>
          <w:p w:rsidR="00E742CE" w:rsidRDefault="00FC2BC8" w:rsidP="001D562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FF"/>
                <w:kern w:val="2"/>
                <w:sz w:val="22"/>
                <w:szCs w:val="22"/>
              </w:rPr>
            </w:pPr>
            <w:r>
              <w:rPr>
                <w:rFonts w:asciiTheme="minorHAnsi" w:eastAsiaTheme="minorEastAsia" w:hAnsiTheme="minorHAnsi" w:cstheme="minorHAnsi"/>
                <w:color w:val="0000FF"/>
                <w:kern w:val="0"/>
                <w:sz w:val="22"/>
                <w:szCs w:val="22"/>
                <w:lang w:bidi="ar"/>
              </w:rPr>
              <w:t>小计</w:t>
            </w:r>
          </w:p>
        </w:tc>
        <w:tc>
          <w:tcPr>
            <w:tcW w:w="535" w:type="dxa"/>
            <w:shd w:val="clear" w:color="auto" w:fill="FFFFFF" w:themeFill="background1"/>
            <w:tcMar>
              <w:top w:w="12" w:type="dxa"/>
              <w:left w:w="12" w:type="dxa"/>
              <w:right w:w="12" w:type="dxa"/>
            </w:tcMar>
            <w:vAlign w:val="center"/>
          </w:tcPr>
          <w:p w:rsidR="00E742CE" w:rsidRDefault="00FC2BC8" w:rsidP="001D562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FF"/>
                <w:kern w:val="2"/>
                <w:sz w:val="22"/>
                <w:szCs w:val="22"/>
              </w:rPr>
            </w:pPr>
            <w:r>
              <w:rPr>
                <w:rFonts w:asciiTheme="minorHAnsi" w:eastAsiaTheme="minorEastAsia" w:hAnsiTheme="minorHAnsi" w:cstheme="minorHAnsi"/>
                <w:color w:val="0000FF"/>
                <w:kern w:val="2"/>
                <w:sz w:val="22"/>
                <w:szCs w:val="22"/>
              </w:rPr>
              <w:fldChar w:fldCharType="begin"/>
            </w:r>
            <w:r>
              <w:rPr>
                <w:rFonts w:asciiTheme="minorHAnsi" w:eastAsiaTheme="minorEastAsia" w:hAnsiTheme="minorHAnsi" w:cstheme="minorHAnsi"/>
                <w:color w:val="0000FF"/>
                <w:kern w:val="2"/>
                <w:sz w:val="22"/>
                <w:szCs w:val="22"/>
              </w:rPr>
              <w:instrText xml:space="preserve"> =SUM(ABOVE) </w:instrText>
            </w:r>
            <w:r>
              <w:rPr>
                <w:rFonts w:asciiTheme="minorHAnsi" w:eastAsiaTheme="minorEastAsia" w:hAnsiTheme="minorHAnsi" w:cstheme="minorHAnsi"/>
                <w:color w:val="0000FF"/>
                <w:kern w:val="2"/>
                <w:sz w:val="22"/>
                <w:szCs w:val="22"/>
              </w:rPr>
              <w:fldChar w:fldCharType="separate"/>
            </w:r>
            <w:r>
              <w:rPr>
                <w:rFonts w:asciiTheme="minorHAnsi" w:eastAsiaTheme="minorEastAsia" w:hAnsiTheme="minorHAnsi" w:cstheme="minorHAnsi"/>
                <w:noProof/>
                <w:color w:val="0000FF"/>
                <w:kern w:val="2"/>
                <w:sz w:val="22"/>
                <w:szCs w:val="22"/>
              </w:rPr>
              <w:t>40</w:t>
            </w:r>
            <w:r>
              <w:rPr>
                <w:rFonts w:asciiTheme="minorHAnsi" w:eastAsiaTheme="minorEastAsia" w:hAnsiTheme="minorHAnsi" w:cstheme="minorHAnsi"/>
                <w:color w:val="0000FF"/>
                <w:kern w:val="2"/>
                <w:sz w:val="22"/>
                <w:szCs w:val="22"/>
              </w:rPr>
              <w:fldChar w:fldCharType="end"/>
            </w:r>
          </w:p>
        </w:tc>
        <w:tc>
          <w:tcPr>
            <w:tcW w:w="668" w:type="dxa"/>
            <w:shd w:val="clear" w:color="auto" w:fill="FFFFFF" w:themeFill="background1"/>
            <w:tcMar>
              <w:top w:w="12" w:type="dxa"/>
              <w:left w:w="12" w:type="dxa"/>
              <w:right w:w="12" w:type="dxa"/>
            </w:tcMar>
            <w:vAlign w:val="center"/>
          </w:tcPr>
          <w:p w:rsidR="00E742CE" w:rsidRDefault="00FC2BC8" w:rsidP="001D562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FF"/>
                <w:kern w:val="2"/>
                <w:sz w:val="22"/>
                <w:szCs w:val="22"/>
              </w:rPr>
            </w:pPr>
            <w:r>
              <w:rPr>
                <w:rFonts w:asciiTheme="minorHAnsi" w:eastAsiaTheme="minorEastAsia" w:hAnsiTheme="minorHAnsi" w:cstheme="minorHAnsi"/>
                <w:color w:val="0000FF"/>
                <w:kern w:val="2"/>
                <w:sz w:val="22"/>
                <w:szCs w:val="22"/>
              </w:rPr>
              <w:fldChar w:fldCharType="begin"/>
            </w:r>
            <w:r>
              <w:rPr>
                <w:rFonts w:asciiTheme="minorHAnsi" w:eastAsiaTheme="minorEastAsia" w:hAnsiTheme="minorHAnsi" w:cstheme="minorHAnsi"/>
                <w:color w:val="0000FF"/>
                <w:kern w:val="2"/>
                <w:sz w:val="22"/>
                <w:szCs w:val="22"/>
              </w:rPr>
              <w:instrText xml:space="preserve"> =SUM(ABOVE) </w:instrText>
            </w:r>
            <w:r>
              <w:rPr>
                <w:rFonts w:asciiTheme="minorHAnsi" w:eastAsiaTheme="minorEastAsia" w:hAnsiTheme="minorHAnsi" w:cstheme="minorHAnsi"/>
                <w:color w:val="0000FF"/>
                <w:kern w:val="2"/>
                <w:sz w:val="22"/>
                <w:szCs w:val="22"/>
              </w:rPr>
              <w:fldChar w:fldCharType="separate"/>
            </w:r>
            <w:r>
              <w:rPr>
                <w:rFonts w:asciiTheme="minorHAnsi" w:eastAsiaTheme="minorEastAsia" w:hAnsiTheme="minorHAnsi" w:cstheme="minorHAnsi"/>
                <w:noProof/>
                <w:color w:val="0000FF"/>
                <w:kern w:val="2"/>
                <w:sz w:val="22"/>
                <w:szCs w:val="22"/>
              </w:rPr>
              <w:t>960</w:t>
            </w:r>
            <w:r>
              <w:rPr>
                <w:rFonts w:asciiTheme="minorHAnsi" w:eastAsiaTheme="minorEastAsia" w:hAnsiTheme="minorHAnsi" w:cstheme="minorHAnsi"/>
                <w:color w:val="0000FF"/>
                <w:kern w:val="2"/>
                <w:sz w:val="22"/>
                <w:szCs w:val="22"/>
              </w:rPr>
              <w:fldChar w:fldCharType="end"/>
            </w:r>
          </w:p>
        </w:tc>
        <w:tc>
          <w:tcPr>
            <w:tcW w:w="535" w:type="dxa"/>
            <w:shd w:val="clear" w:color="auto" w:fill="FFFFFF" w:themeFill="background1"/>
            <w:tcMar>
              <w:top w:w="12" w:type="dxa"/>
              <w:left w:w="12" w:type="dxa"/>
              <w:right w:w="12" w:type="dxa"/>
            </w:tcMar>
            <w:vAlign w:val="center"/>
          </w:tcPr>
          <w:p w:rsidR="00E742CE" w:rsidRDefault="00FC2BC8" w:rsidP="001D562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FF"/>
                <w:kern w:val="2"/>
                <w:sz w:val="22"/>
                <w:szCs w:val="22"/>
              </w:rPr>
            </w:pPr>
            <w:r>
              <w:rPr>
                <w:rFonts w:asciiTheme="minorHAnsi" w:eastAsiaTheme="minorEastAsia" w:hAnsiTheme="minorHAnsi" w:cstheme="minorHAnsi"/>
                <w:color w:val="0000FF"/>
                <w:kern w:val="2"/>
                <w:sz w:val="22"/>
                <w:szCs w:val="22"/>
              </w:rPr>
              <w:t>40</w:t>
            </w:r>
          </w:p>
        </w:tc>
        <w:tc>
          <w:tcPr>
            <w:tcW w:w="669" w:type="dxa"/>
            <w:shd w:val="clear" w:color="auto" w:fill="FFFFFF" w:themeFill="background1"/>
            <w:tcMar>
              <w:top w:w="12" w:type="dxa"/>
              <w:left w:w="12" w:type="dxa"/>
              <w:right w:w="12" w:type="dxa"/>
            </w:tcMar>
            <w:vAlign w:val="center"/>
          </w:tcPr>
          <w:p w:rsidR="00E742CE" w:rsidRDefault="00FC2BC8" w:rsidP="001D562E">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FF"/>
                <w:kern w:val="2"/>
                <w:sz w:val="22"/>
                <w:szCs w:val="22"/>
              </w:rPr>
            </w:pPr>
            <w:r>
              <w:rPr>
                <w:rFonts w:asciiTheme="minorHAnsi" w:eastAsiaTheme="minorEastAsia" w:hAnsiTheme="minorHAnsi" w:cstheme="minorHAnsi"/>
                <w:color w:val="0000FF"/>
                <w:kern w:val="2"/>
                <w:sz w:val="22"/>
                <w:szCs w:val="22"/>
              </w:rPr>
              <w:fldChar w:fldCharType="begin"/>
            </w:r>
            <w:r>
              <w:rPr>
                <w:rFonts w:asciiTheme="minorHAnsi" w:eastAsiaTheme="minorEastAsia" w:hAnsiTheme="minorHAnsi" w:cstheme="minorHAnsi"/>
                <w:color w:val="0000FF"/>
                <w:kern w:val="2"/>
                <w:sz w:val="22"/>
                <w:szCs w:val="22"/>
              </w:rPr>
              <w:instrText xml:space="preserve"> =SUM(ABOVE) </w:instrText>
            </w:r>
            <w:r>
              <w:rPr>
                <w:rFonts w:asciiTheme="minorHAnsi" w:eastAsiaTheme="minorEastAsia" w:hAnsiTheme="minorHAnsi" w:cstheme="minorHAnsi"/>
                <w:color w:val="0000FF"/>
                <w:kern w:val="2"/>
                <w:sz w:val="22"/>
                <w:szCs w:val="22"/>
              </w:rPr>
              <w:fldChar w:fldCharType="separate"/>
            </w:r>
            <w:r>
              <w:rPr>
                <w:rFonts w:asciiTheme="minorHAnsi" w:eastAsiaTheme="minorEastAsia" w:hAnsiTheme="minorHAnsi" w:cstheme="minorHAnsi"/>
                <w:noProof/>
                <w:color w:val="0000FF"/>
                <w:kern w:val="2"/>
                <w:sz w:val="22"/>
                <w:szCs w:val="22"/>
              </w:rPr>
              <w:t>920</w:t>
            </w:r>
            <w:r>
              <w:rPr>
                <w:rFonts w:asciiTheme="minorHAnsi" w:eastAsiaTheme="minorEastAsia" w:hAnsiTheme="minorHAnsi" w:cstheme="minorHAnsi"/>
                <w:color w:val="0000FF"/>
                <w:kern w:val="2"/>
                <w:sz w:val="22"/>
                <w:szCs w:val="22"/>
              </w:rPr>
              <w:fldChar w:fldCharType="end"/>
            </w: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rPr>
                <w:rFonts w:asciiTheme="minorHAnsi" w:eastAsiaTheme="minorEastAsia" w:hAnsiTheme="minorHAnsi" w:cstheme="minorHAnsi"/>
                <w:color w:val="0000FF"/>
                <w:kern w:val="2"/>
                <w:sz w:val="22"/>
                <w:szCs w:val="22"/>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FF"/>
                <w:kern w:val="2"/>
                <w:sz w:val="22"/>
                <w:szCs w:val="22"/>
              </w:rPr>
            </w:pPr>
          </w:p>
        </w:tc>
        <w:tc>
          <w:tcPr>
            <w:tcW w:w="668"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FF"/>
                <w:kern w:val="2"/>
                <w:sz w:val="22"/>
                <w:szCs w:val="22"/>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FF"/>
                <w:kern w:val="2"/>
                <w:sz w:val="22"/>
                <w:szCs w:val="22"/>
              </w:rPr>
            </w:pPr>
          </w:p>
        </w:tc>
        <w:tc>
          <w:tcPr>
            <w:tcW w:w="66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FF"/>
                <w:kern w:val="2"/>
                <w:sz w:val="22"/>
                <w:szCs w:val="22"/>
              </w:rPr>
            </w:pPr>
          </w:p>
        </w:tc>
        <w:tc>
          <w:tcPr>
            <w:tcW w:w="677"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FF"/>
                <w:kern w:val="2"/>
                <w:sz w:val="22"/>
                <w:szCs w:val="22"/>
              </w:rPr>
            </w:pPr>
          </w:p>
        </w:tc>
        <w:tc>
          <w:tcPr>
            <w:tcW w:w="570"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FF"/>
                <w:kern w:val="2"/>
                <w:sz w:val="22"/>
                <w:szCs w:val="22"/>
              </w:rPr>
            </w:pPr>
          </w:p>
        </w:tc>
        <w:tc>
          <w:tcPr>
            <w:tcW w:w="689" w:type="dxa"/>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FF"/>
                <w:kern w:val="2"/>
                <w:sz w:val="22"/>
                <w:szCs w:val="22"/>
              </w:rPr>
            </w:pPr>
          </w:p>
        </w:tc>
      </w:tr>
      <w:bookmarkEnd w:id="0"/>
      <w:tr w:rsidR="00B951CC" w:rsidTr="00FC2BC8">
        <w:trPr>
          <w:trHeight w:hRule="exact" w:val="344"/>
          <w:jc w:val="center"/>
        </w:trPr>
        <w:tc>
          <w:tcPr>
            <w:tcW w:w="6445" w:type="dxa"/>
            <w:gridSpan w:val="9"/>
            <w:shd w:val="clear" w:color="auto" w:fill="FFFFFF" w:themeFill="background1"/>
            <w:tcMar>
              <w:top w:w="12" w:type="dxa"/>
              <w:left w:w="12" w:type="dxa"/>
              <w:right w:w="12" w:type="dxa"/>
            </w:tcMar>
            <w:vAlign w:val="center"/>
          </w:tcPr>
          <w:p w:rsidR="00B951CC" w:rsidRDefault="00B951CC" w:rsidP="00B951CC">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FF"/>
                <w:kern w:val="2"/>
                <w:sz w:val="22"/>
                <w:szCs w:val="22"/>
              </w:rPr>
            </w:pPr>
            <w:r>
              <w:rPr>
                <w:rFonts w:asciiTheme="minorHAnsi" w:eastAsiaTheme="minorEastAsia" w:hAnsiTheme="minorHAnsi" w:cstheme="minorHAnsi"/>
                <w:color w:val="0000FF"/>
                <w:kern w:val="0"/>
                <w:sz w:val="22"/>
                <w:szCs w:val="22"/>
                <w:lang w:bidi="ar"/>
              </w:rPr>
              <w:t>总计（所有课程）</w:t>
            </w:r>
          </w:p>
        </w:tc>
        <w:tc>
          <w:tcPr>
            <w:tcW w:w="535" w:type="dxa"/>
            <w:shd w:val="clear" w:color="auto" w:fill="FFFFFF" w:themeFill="background1"/>
            <w:tcMar>
              <w:top w:w="12" w:type="dxa"/>
              <w:left w:w="12" w:type="dxa"/>
              <w:right w:w="12" w:type="dxa"/>
            </w:tcMar>
            <w:vAlign w:val="bottom"/>
          </w:tcPr>
          <w:p w:rsidR="00B951CC" w:rsidRDefault="00B951CC" w:rsidP="00B951CC">
            <w:pPr>
              <w:widowControl/>
              <w:pBdr>
                <w:top w:val="none" w:sz="0" w:space="0" w:color="auto"/>
                <w:left w:val="none" w:sz="0" w:space="0" w:color="auto"/>
                <w:bottom w:val="none" w:sz="0" w:space="0" w:color="auto"/>
                <w:right w:val="none" w:sz="0" w:space="0" w:color="auto"/>
                <w:between w:val="none" w:sz="0" w:space="0" w:color="auto"/>
              </w:pBdr>
              <w:jc w:val="right"/>
              <w:rPr>
                <w:rFonts w:ascii="Arial" w:hAnsi="Arial" w:cs="Arial"/>
                <w:kern w:val="0"/>
                <w:sz w:val="20"/>
                <w:szCs w:val="20"/>
              </w:rPr>
            </w:pPr>
            <w:r>
              <w:rPr>
                <w:rFonts w:ascii="Arial" w:hAnsi="Arial" w:cs="Arial"/>
                <w:sz w:val="20"/>
                <w:szCs w:val="20"/>
              </w:rPr>
              <w:t>159</w:t>
            </w:r>
          </w:p>
        </w:tc>
        <w:tc>
          <w:tcPr>
            <w:tcW w:w="668" w:type="dxa"/>
            <w:shd w:val="clear" w:color="auto" w:fill="FFFFFF" w:themeFill="background1"/>
            <w:tcMar>
              <w:top w:w="12" w:type="dxa"/>
              <w:left w:w="12" w:type="dxa"/>
              <w:right w:w="12" w:type="dxa"/>
            </w:tcMar>
            <w:vAlign w:val="bottom"/>
          </w:tcPr>
          <w:p w:rsidR="00B951CC" w:rsidRDefault="00B951CC" w:rsidP="00B951CC">
            <w:pPr>
              <w:jc w:val="right"/>
              <w:rPr>
                <w:rFonts w:ascii="Arial" w:hAnsi="Arial" w:cs="Arial"/>
                <w:sz w:val="20"/>
                <w:szCs w:val="20"/>
              </w:rPr>
            </w:pPr>
            <w:r>
              <w:rPr>
                <w:rFonts w:ascii="Arial" w:hAnsi="Arial" w:cs="Arial"/>
                <w:sz w:val="20"/>
                <w:szCs w:val="20"/>
              </w:rPr>
              <w:t>2978</w:t>
            </w:r>
          </w:p>
        </w:tc>
        <w:tc>
          <w:tcPr>
            <w:tcW w:w="535" w:type="dxa"/>
            <w:shd w:val="clear" w:color="auto" w:fill="FFFFFF" w:themeFill="background1"/>
            <w:tcMar>
              <w:top w:w="12" w:type="dxa"/>
              <w:left w:w="12" w:type="dxa"/>
              <w:right w:w="12" w:type="dxa"/>
            </w:tcMar>
            <w:vAlign w:val="bottom"/>
          </w:tcPr>
          <w:p w:rsidR="00B951CC" w:rsidRDefault="00B951CC" w:rsidP="00B951CC">
            <w:pPr>
              <w:jc w:val="right"/>
              <w:rPr>
                <w:rFonts w:ascii="Arial" w:hAnsi="Arial" w:cs="Arial"/>
                <w:sz w:val="20"/>
                <w:szCs w:val="20"/>
              </w:rPr>
            </w:pPr>
            <w:r>
              <w:rPr>
                <w:rFonts w:ascii="Arial" w:hAnsi="Arial" w:cs="Arial"/>
                <w:sz w:val="20"/>
                <w:szCs w:val="20"/>
              </w:rPr>
              <w:t>984</w:t>
            </w:r>
          </w:p>
        </w:tc>
        <w:tc>
          <w:tcPr>
            <w:tcW w:w="669" w:type="dxa"/>
            <w:shd w:val="clear" w:color="auto" w:fill="FFFFFF" w:themeFill="background1"/>
            <w:tcMar>
              <w:top w:w="12" w:type="dxa"/>
              <w:left w:w="12" w:type="dxa"/>
              <w:right w:w="12" w:type="dxa"/>
            </w:tcMar>
            <w:vAlign w:val="bottom"/>
          </w:tcPr>
          <w:p w:rsidR="00B951CC" w:rsidRDefault="00B951CC" w:rsidP="00B951CC">
            <w:pPr>
              <w:jc w:val="right"/>
              <w:rPr>
                <w:rFonts w:ascii="Arial" w:hAnsi="Arial" w:cs="Arial"/>
                <w:sz w:val="20"/>
                <w:szCs w:val="20"/>
              </w:rPr>
            </w:pPr>
            <w:r>
              <w:rPr>
                <w:rFonts w:ascii="Arial" w:hAnsi="Arial" w:cs="Arial"/>
                <w:sz w:val="20"/>
                <w:szCs w:val="20"/>
              </w:rPr>
              <w:t>1994</w:t>
            </w:r>
          </w:p>
        </w:tc>
        <w:tc>
          <w:tcPr>
            <w:tcW w:w="669" w:type="dxa"/>
            <w:shd w:val="clear" w:color="auto" w:fill="FFFFFF" w:themeFill="background1"/>
            <w:tcMar>
              <w:top w:w="12" w:type="dxa"/>
              <w:left w:w="12" w:type="dxa"/>
              <w:right w:w="12" w:type="dxa"/>
            </w:tcMar>
            <w:vAlign w:val="center"/>
          </w:tcPr>
          <w:p w:rsidR="00B951CC" w:rsidRDefault="00B951CC" w:rsidP="00B951CC">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textAlignment w:val="center"/>
              <w:rPr>
                <w:rFonts w:asciiTheme="minorHAnsi" w:eastAsiaTheme="minorEastAsia" w:hAnsiTheme="minorHAnsi" w:cstheme="minorHAnsi"/>
                <w:color w:val="0000FF"/>
                <w:kern w:val="2"/>
                <w:sz w:val="22"/>
                <w:szCs w:val="22"/>
              </w:rPr>
            </w:pPr>
            <w:r>
              <w:rPr>
                <w:rFonts w:asciiTheme="minorHAnsi" w:eastAsiaTheme="minorEastAsia" w:hAnsiTheme="minorHAnsi" w:cstheme="minorHAnsi" w:hint="eastAsia"/>
                <w:color w:val="0000FF"/>
                <w:kern w:val="2"/>
                <w:sz w:val="22"/>
                <w:szCs w:val="22"/>
              </w:rPr>
              <w:t>2</w:t>
            </w:r>
            <w:r>
              <w:rPr>
                <w:rFonts w:asciiTheme="minorHAnsi" w:eastAsiaTheme="minorEastAsia" w:hAnsiTheme="minorHAnsi" w:cstheme="minorHAnsi"/>
                <w:color w:val="0000FF"/>
                <w:kern w:val="2"/>
                <w:sz w:val="22"/>
                <w:szCs w:val="22"/>
              </w:rPr>
              <w:t>5</w:t>
            </w:r>
          </w:p>
        </w:tc>
        <w:tc>
          <w:tcPr>
            <w:tcW w:w="669" w:type="dxa"/>
            <w:shd w:val="clear" w:color="auto" w:fill="FFFFFF" w:themeFill="background1"/>
            <w:tcMar>
              <w:top w:w="12" w:type="dxa"/>
              <w:left w:w="12" w:type="dxa"/>
              <w:right w:w="12" w:type="dxa"/>
            </w:tcMar>
            <w:vAlign w:val="center"/>
          </w:tcPr>
          <w:p w:rsidR="00B951CC" w:rsidRDefault="00B951CC" w:rsidP="00B951CC">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FF"/>
                <w:kern w:val="2"/>
                <w:sz w:val="22"/>
                <w:szCs w:val="22"/>
              </w:rPr>
            </w:pPr>
            <w:r>
              <w:rPr>
                <w:rFonts w:asciiTheme="minorHAnsi" w:eastAsiaTheme="minorEastAsia" w:hAnsiTheme="minorHAnsi" w:cstheme="minorHAnsi" w:hint="eastAsia"/>
                <w:color w:val="0000FF"/>
                <w:kern w:val="2"/>
                <w:sz w:val="22"/>
                <w:szCs w:val="22"/>
              </w:rPr>
              <w:t>2</w:t>
            </w:r>
            <w:r>
              <w:rPr>
                <w:rFonts w:asciiTheme="minorHAnsi" w:eastAsiaTheme="minorEastAsia" w:hAnsiTheme="minorHAnsi" w:cstheme="minorHAnsi"/>
                <w:color w:val="0000FF"/>
                <w:kern w:val="2"/>
                <w:sz w:val="22"/>
                <w:szCs w:val="22"/>
              </w:rPr>
              <w:t>7</w:t>
            </w:r>
          </w:p>
        </w:tc>
        <w:tc>
          <w:tcPr>
            <w:tcW w:w="668" w:type="dxa"/>
            <w:shd w:val="clear" w:color="auto" w:fill="FFFFFF" w:themeFill="background1"/>
            <w:tcMar>
              <w:top w:w="12" w:type="dxa"/>
              <w:left w:w="12" w:type="dxa"/>
              <w:right w:w="12" w:type="dxa"/>
            </w:tcMar>
            <w:vAlign w:val="center"/>
          </w:tcPr>
          <w:p w:rsidR="00B951CC" w:rsidRDefault="00B951CC" w:rsidP="00B951CC">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FF"/>
                <w:kern w:val="2"/>
                <w:sz w:val="22"/>
                <w:szCs w:val="22"/>
              </w:rPr>
            </w:pPr>
            <w:r>
              <w:rPr>
                <w:rFonts w:asciiTheme="minorHAnsi" w:eastAsiaTheme="minorEastAsia" w:hAnsiTheme="minorHAnsi" w:cstheme="minorHAnsi" w:hint="eastAsia"/>
                <w:color w:val="0000FF"/>
                <w:kern w:val="2"/>
                <w:sz w:val="22"/>
                <w:szCs w:val="22"/>
              </w:rPr>
              <w:t>2</w:t>
            </w:r>
            <w:r>
              <w:rPr>
                <w:rFonts w:asciiTheme="minorHAnsi" w:eastAsiaTheme="minorEastAsia" w:hAnsiTheme="minorHAnsi" w:cstheme="minorHAnsi"/>
                <w:color w:val="0000FF"/>
                <w:kern w:val="2"/>
                <w:sz w:val="22"/>
                <w:szCs w:val="22"/>
              </w:rPr>
              <w:t>4</w:t>
            </w:r>
          </w:p>
        </w:tc>
        <w:tc>
          <w:tcPr>
            <w:tcW w:w="669" w:type="dxa"/>
            <w:shd w:val="clear" w:color="auto" w:fill="FFFFFF" w:themeFill="background1"/>
            <w:tcMar>
              <w:top w:w="12" w:type="dxa"/>
              <w:left w:w="12" w:type="dxa"/>
              <w:right w:w="12" w:type="dxa"/>
            </w:tcMar>
            <w:vAlign w:val="center"/>
          </w:tcPr>
          <w:p w:rsidR="00B951CC" w:rsidRDefault="00B951CC" w:rsidP="00B951CC">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FF"/>
                <w:kern w:val="2"/>
                <w:sz w:val="22"/>
                <w:szCs w:val="22"/>
              </w:rPr>
            </w:pPr>
            <w:r>
              <w:rPr>
                <w:rFonts w:asciiTheme="minorHAnsi" w:eastAsiaTheme="minorEastAsia" w:hAnsiTheme="minorHAnsi" w:cstheme="minorHAnsi" w:hint="eastAsia"/>
                <w:color w:val="0000FF"/>
                <w:kern w:val="2"/>
                <w:sz w:val="22"/>
                <w:szCs w:val="22"/>
              </w:rPr>
              <w:t>2</w:t>
            </w:r>
            <w:r>
              <w:rPr>
                <w:rFonts w:asciiTheme="minorHAnsi" w:eastAsiaTheme="minorEastAsia" w:hAnsiTheme="minorHAnsi" w:cstheme="minorHAnsi"/>
                <w:color w:val="0000FF"/>
                <w:kern w:val="2"/>
                <w:sz w:val="22"/>
                <w:szCs w:val="22"/>
              </w:rPr>
              <w:t>4</w:t>
            </w:r>
          </w:p>
        </w:tc>
        <w:tc>
          <w:tcPr>
            <w:tcW w:w="669" w:type="dxa"/>
            <w:shd w:val="clear" w:color="auto" w:fill="FFFFFF" w:themeFill="background1"/>
            <w:tcMar>
              <w:top w:w="12" w:type="dxa"/>
              <w:left w:w="12" w:type="dxa"/>
              <w:right w:w="12" w:type="dxa"/>
            </w:tcMar>
            <w:vAlign w:val="center"/>
          </w:tcPr>
          <w:p w:rsidR="00B951CC" w:rsidRDefault="00B951CC" w:rsidP="00B951CC">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FF"/>
                <w:kern w:val="2"/>
                <w:sz w:val="22"/>
                <w:szCs w:val="22"/>
              </w:rPr>
            </w:pPr>
          </w:p>
        </w:tc>
        <w:tc>
          <w:tcPr>
            <w:tcW w:w="677" w:type="dxa"/>
            <w:shd w:val="clear" w:color="auto" w:fill="FFFFFF" w:themeFill="background1"/>
            <w:tcMar>
              <w:top w:w="12" w:type="dxa"/>
              <w:left w:w="12" w:type="dxa"/>
              <w:right w:w="12" w:type="dxa"/>
            </w:tcMar>
            <w:vAlign w:val="center"/>
          </w:tcPr>
          <w:p w:rsidR="00B951CC" w:rsidRDefault="00B951CC" w:rsidP="00B951CC">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FF"/>
                <w:kern w:val="2"/>
                <w:sz w:val="22"/>
                <w:szCs w:val="22"/>
              </w:rPr>
            </w:pPr>
          </w:p>
        </w:tc>
        <w:tc>
          <w:tcPr>
            <w:tcW w:w="570" w:type="dxa"/>
            <w:shd w:val="clear" w:color="auto" w:fill="FFFFFF" w:themeFill="background1"/>
            <w:tcMar>
              <w:top w:w="12" w:type="dxa"/>
              <w:left w:w="12" w:type="dxa"/>
              <w:right w:w="12" w:type="dxa"/>
            </w:tcMar>
            <w:vAlign w:val="center"/>
          </w:tcPr>
          <w:p w:rsidR="00B951CC" w:rsidRDefault="00B951CC" w:rsidP="00B951CC">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FF"/>
                <w:kern w:val="2"/>
                <w:sz w:val="22"/>
                <w:szCs w:val="22"/>
              </w:rPr>
            </w:pPr>
          </w:p>
        </w:tc>
        <w:tc>
          <w:tcPr>
            <w:tcW w:w="689" w:type="dxa"/>
            <w:shd w:val="clear" w:color="auto" w:fill="FFFFFF" w:themeFill="background1"/>
            <w:tcMar>
              <w:top w:w="12" w:type="dxa"/>
              <w:left w:w="12" w:type="dxa"/>
              <w:right w:w="12" w:type="dxa"/>
            </w:tcMar>
            <w:vAlign w:val="center"/>
          </w:tcPr>
          <w:p w:rsidR="00B951CC" w:rsidRDefault="00B951CC" w:rsidP="00B951CC">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EastAsia" w:hAnsiTheme="minorHAnsi" w:cstheme="minorHAnsi"/>
                <w:color w:val="0000FF"/>
                <w:kern w:val="2"/>
                <w:sz w:val="22"/>
                <w:szCs w:val="22"/>
              </w:rPr>
            </w:pPr>
          </w:p>
        </w:tc>
      </w:tr>
      <w:tr w:rsidR="00E742CE">
        <w:trPr>
          <w:trHeight w:hRule="exact" w:val="575"/>
          <w:jc w:val="center"/>
        </w:trPr>
        <w:tc>
          <w:tcPr>
            <w:tcW w:w="1892" w:type="dxa"/>
            <w:gridSpan w:val="3"/>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开设课程总数</w:t>
            </w:r>
          </w:p>
        </w:tc>
        <w:tc>
          <w:tcPr>
            <w:tcW w:w="3018" w:type="dxa"/>
            <w:gridSpan w:val="4"/>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2"/>
                <w:sz w:val="22"/>
                <w:szCs w:val="22"/>
              </w:rPr>
              <w:t>5</w:t>
            </w:r>
            <w:r>
              <w:rPr>
                <w:rFonts w:asciiTheme="minorHAnsi" w:eastAsiaTheme="minorEastAsia" w:hAnsiTheme="minorHAnsi" w:cstheme="minorHAnsi" w:hint="eastAsia"/>
                <w:color w:val="000000" w:themeColor="text1"/>
                <w:kern w:val="2"/>
                <w:sz w:val="22"/>
                <w:szCs w:val="22"/>
              </w:rPr>
              <w:t>1</w:t>
            </w:r>
          </w:p>
        </w:tc>
        <w:tc>
          <w:tcPr>
            <w:tcW w:w="2070" w:type="dxa"/>
            <w:gridSpan w:val="3"/>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0"/>
                <w:sz w:val="22"/>
                <w:szCs w:val="22"/>
                <w:lang w:bidi="ar"/>
              </w:rPr>
              <w:t>课程考核</w:t>
            </w:r>
          </w:p>
        </w:tc>
        <w:tc>
          <w:tcPr>
            <w:tcW w:w="1203" w:type="dxa"/>
            <w:gridSpan w:val="2"/>
            <w:shd w:val="clear" w:color="auto" w:fill="FFFFFF" w:themeFill="background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jc w:val="center"/>
              <w:textAlignment w:val="center"/>
              <w:rPr>
                <w:rFonts w:asciiTheme="minorHAnsi" w:eastAsiaTheme="minorEastAsia" w:hAnsiTheme="minorHAnsi" w:cstheme="minorHAnsi"/>
                <w:color w:val="000000" w:themeColor="text1"/>
                <w:kern w:val="2"/>
                <w:sz w:val="22"/>
                <w:szCs w:val="22"/>
              </w:rPr>
            </w:pPr>
            <w:r>
              <w:rPr>
                <w:rFonts w:asciiTheme="minorHAnsi" w:eastAsiaTheme="minorEastAsia" w:hAnsiTheme="minorHAnsi" w:cstheme="minorHAnsi"/>
                <w:color w:val="000000" w:themeColor="text1"/>
                <w:kern w:val="2"/>
                <w:sz w:val="22"/>
                <w:szCs w:val="22"/>
              </w:rPr>
              <w:t>39</w:t>
            </w:r>
          </w:p>
        </w:tc>
        <w:tc>
          <w:tcPr>
            <w:tcW w:w="4013" w:type="dxa"/>
            <w:gridSpan w:val="6"/>
            <w:shd w:val="clear" w:color="auto" w:fill="FFFFFF" w:themeFill="background1"/>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textAlignment w:val="center"/>
              <w:rPr>
                <w:rFonts w:asciiTheme="minorHAnsi" w:eastAsiaTheme="minorEastAsia" w:hAnsiTheme="minorHAnsi" w:cstheme="minorHAnsi"/>
                <w:color w:val="000000" w:themeColor="text1"/>
                <w:kern w:val="2"/>
                <w:sz w:val="22"/>
                <w:szCs w:val="22"/>
              </w:rPr>
            </w:pPr>
          </w:p>
        </w:tc>
        <w:tc>
          <w:tcPr>
            <w:tcW w:w="1936" w:type="dxa"/>
            <w:gridSpan w:val="3"/>
            <w:shd w:val="clear" w:color="auto" w:fill="FFFFFF" w:themeFill="background1"/>
            <w:noWrap/>
            <w:tcMar>
              <w:top w:w="12" w:type="dxa"/>
              <w:left w:w="12" w:type="dxa"/>
              <w:right w:w="12" w:type="dxa"/>
            </w:tcMar>
            <w:vAlign w:val="center"/>
          </w:tcPr>
          <w:p w:rsidR="00E742CE" w:rsidRDefault="00E742CE">
            <w:pPr>
              <w:widowControl/>
              <w:pBdr>
                <w:top w:val="none" w:sz="0" w:space="0" w:color="auto"/>
                <w:left w:val="none" w:sz="0" w:space="0" w:color="auto"/>
                <w:bottom w:val="none" w:sz="0" w:space="0" w:color="auto"/>
                <w:right w:val="none" w:sz="0" w:space="0" w:color="auto"/>
                <w:between w:val="none" w:sz="0" w:space="0" w:color="auto"/>
              </w:pBdr>
              <w:tabs>
                <w:tab w:val="left" w:pos="3570"/>
              </w:tabs>
              <w:jc w:val="center"/>
              <w:textAlignment w:val="center"/>
              <w:rPr>
                <w:rFonts w:asciiTheme="minorHAnsi" w:eastAsiaTheme="minorEastAsia" w:hAnsiTheme="minorHAnsi" w:cstheme="minorHAnsi"/>
                <w:color w:val="000000" w:themeColor="text1"/>
                <w:kern w:val="2"/>
                <w:sz w:val="22"/>
                <w:szCs w:val="22"/>
              </w:rPr>
            </w:pPr>
          </w:p>
        </w:tc>
      </w:tr>
      <w:tr w:rsidR="00E742CE">
        <w:trPr>
          <w:trHeight w:hRule="exact" w:val="3626"/>
          <w:jc w:val="center"/>
        </w:trPr>
        <w:tc>
          <w:tcPr>
            <w:tcW w:w="14132" w:type="dxa"/>
            <w:gridSpan w:val="21"/>
            <w:tcMar>
              <w:top w:w="12" w:type="dxa"/>
              <w:left w:w="12" w:type="dxa"/>
              <w:right w:w="12" w:type="dxa"/>
            </w:tcMar>
            <w:vAlign w:val="center"/>
          </w:tcPr>
          <w:p w:rsidR="00E742CE" w:rsidRDefault="00FC2BC8">
            <w:pPr>
              <w:widowControl/>
              <w:pBdr>
                <w:top w:val="none" w:sz="0" w:space="0" w:color="auto"/>
                <w:left w:val="none" w:sz="0" w:space="0" w:color="auto"/>
                <w:bottom w:val="none" w:sz="0" w:space="0" w:color="auto"/>
                <w:right w:val="none" w:sz="0" w:space="0" w:color="auto"/>
                <w:between w:val="none" w:sz="0" w:space="0" w:color="auto"/>
              </w:pBdr>
              <w:tabs>
                <w:tab w:val="left" w:pos="3570"/>
              </w:tabs>
              <w:jc w:val="left"/>
              <w:textAlignment w:val="center"/>
              <w:rPr>
                <w:rFonts w:asciiTheme="minorHAnsi" w:eastAsiaTheme="minorEastAsia" w:hAnsiTheme="minorHAnsi" w:cstheme="minorHAnsi"/>
                <w:color w:val="000000" w:themeColor="text1"/>
                <w:kern w:val="0"/>
                <w:sz w:val="24"/>
                <w:lang w:bidi="ar"/>
              </w:rPr>
            </w:pPr>
            <w:r>
              <w:rPr>
                <w:rFonts w:asciiTheme="minorHAnsi" w:eastAsiaTheme="minorEastAsia" w:hAnsiTheme="minorHAnsi" w:cstheme="minorHAnsi"/>
                <w:color w:val="000000" w:themeColor="text1"/>
                <w:kern w:val="0"/>
                <w:sz w:val="24"/>
                <w:lang w:bidi="ar"/>
              </w:rPr>
              <w:t>备注：</w:t>
            </w:r>
          </w:p>
          <w:p w:rsidR="00E742CE" w:rsidRDefault="00FC2BC8">
            <w:pPr>
              <w:widowControl/>
              <w:numPr>
                <w:ilvl w:val="0"/>
                <w:numId w:val="2"/>
              </w:numPr>
              <w:pBdr>
                <w:top w:val="none" w:sz="0" w:space="0" w:color="auto"/>
                <w:left w:val="none" w:sz="0" w:space="0" w:color="auto"/>
                <w:bottom w:val="none" w:sz="0" w:space="0" w:color="auto"/>
                <w:right w:val="none" w:sz="0" w:space="0" w:color="auto"/>
                <w:between w:val="none" w:sz="0" w:space="0" w:color="auto"/>
              </w:pBdr>
              <w:tabs>
                <w:tab w:val="left" w:pos="3570"/>
              </w:tabs>
              <w:jc w:val="left"/>
              <w:textAlignment w:val="center"/>
              <w:rPr>
                <w:rFonts w:asciiTheme="minorHAnsi" w:eastAsiaTheme="minorEastAsia" w:hAnsiTheme="minorHAnsi" w:cstheme="minorHAnsi"/>
                <w:color w:val="000000" w:themeColor="text1"/>
                <w:kern w:val="0"/>
                <w:sz w:val="24"/>
                <w:lang w:bidi="ar"/>
              </w:rPr>
            </w:pPr>
            <w:r>
              <w:rPr>
                <w:rFonts w:asciiTheme="minorHAnsi" w:eastAsiaTheme="minorEastAsia" w:hAnsiTheme="minorHAnsi" w:cstheme="minorHAnsi"/>
                <w:color w:val="000000" w:themeColor="text1"/>
                <w:kern w:val="0"/>
                <w:sz w:val="24"/>
                <w:lang w:bidi="ar"/>
              </w:rPr>
              <w:t>课程性质：必修课用</w:t>
            </w:r>
            <w:r>
              <w:rPr>
                <w:rFonts w:asciiTheme="minorHAnsi" w:eastAsiaTheme="minorEastAsia" w:hAnsiTheme="minorHAnsi" w:cstheme="minorHAnsi"/>
                <w:color w:val="000000" w:themeColor="text1"/>
                <w:kern w:val="0"/>
                <w:sz w:val="24"/>
                <w:lang w:bidi="ar"/>
              </w:rPr>
              <w:t>B</w:t>
            </w:r>
            <w:r>
              <w:rPr>
                <w:rFonts w:asciiTheme="minorHAnsi" w:eastAsiaTheme="minorEastAsia" w:hAnsiTheme="minorHAnsi" w:cstheme="minorHAnsi"/>
                <w:color w:val="000000" w:themeColor="text1"/>
                <w:kern w:val="0"/>
                <w:sz w:val="24"/>
                <w:lang w:bidi="ar"/>
              </w:rPr>
              <w:t>表示，限选课用</w:t>
            </w:r>
            <w:r>
              <w:rPr>
                <w:rFonts w:asciiTheme="minorHAnsi" w:eastAsiaTheme="minorEastAsia" w:hAnsiTheme="minorHAnsi" w:cstheme="minorHAnsi"/>
                <w:color w:val="000000" w:themeColor="text1"/>
                <w:kern w:val="0"/>
                <w:sz w:val="24"/>
                <w:lang w:bidi="ar"/>
              </w:rPr>
              <w:t>X</w:t>
            </w:r>
            <w:r>
              <w:rPr>
                <w:rFonts w:asciiTheme="minorHAnsi" w:eastAsiaTheme="minorEastAsia" w:hAnsiTheme="minorHAnsi" w:cstheme="minorHAnsi"/>
                <w:color w:val="000000" w:themeColor="text1"/>
                <w:kern w:val="0"/>
                <w:sz w:val="24"/>
                <w:lang w:bidi="ar"/>
              </w:rPr>
              <w:t>表示，公选课用</w:t>
            </w:r>
            <w:r>
              <w:rPr>
                <w:rFonts w:asciiTheme="minorHAnsi" w:eastAsiaTheme="minorEastAsia" w:hAnsiTheme="minorHAnsi" w:cstheme="minorHAnsi"/>
                <w:color w:val="000000" w:themeColor="text1"/>
                <w:kern w:val="0"/>
                <w:sz w:val="24"/>
                <w:lang w:bidi="ar"/>
              </w:rPr>
              <w:t>G</w:t>
            </w:r>
            <w:r>
              <w:rPr>
                <w:rFonts w:asciiTheme="minorHAnsi" w:eastAsiaTheme="minorEastAsia" w:hAnsiTheme="minorHAnsi" w:cstheme="minorHAnsi"/>
                <w:color w:val="000000" w:themeColor="text1"/>
                <w:kern w:val="0"/>
                <w:sz w:val="24"/>
                <w:lang w:bidi="ar"/>
              </w:rPr>
              <w:t>表示。</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tabs>
                <w:tab w:val="left" w:pos="3570"/>
              </w:tabs>
              <w:jc w:val="left"/>
              <w:textAlignment w:val="center"/>
              <w:rPr>
                <w:rFonts w:asciiTheme="minorHAnsi" w:eastAsiaTheme="minorEastAsia" w:hAnsiTheme="minorHAnsi" w:cstheme="minorHAnsi"/>
                <w:color w:val="000000" w:themeColor="text1"/>
                <w:kern w:val="0"/>
                <w:sz w:val="24"/>
                <w:lang w:bidi="ar"/>
              </w:rPr>
            </w:pPr>
            <w:r>
              <w:rPr>
                <w:rFonts w:asciiTheme="minorHAnsi" w:eastAsiaTheme="minorEastAsia" w:hAnsiTheme="minorHAnsi" w:cstheme="minorHAnsi"/>
                <w:color w:val="000000" w:themeColor="text1"/>
                <w:kern w:val="0"/>
                <w:sz w:val="24"/>
                <w:lang w:bidi="ar"/>
              </w:rPr>
              <w:t>2.</w:t>
            </w:r>
            <w:r>
              <w:rPr>
                <w:rFonts w:asciiTheme="minorHAnsi" w:eastAsiaTheme="minorEastAsia" w:hAnsiTheme="minorHAnsi" w:cstheme="minorHAnsi"/>
                <w:color w:val="000000" w:themeColor="text1"/>
                <w:kern w:val="0"/>
                <w:sz w:val="24"/>
                <w:lang w:bidi="ar"/>
              </w:rPr>
              <w:t>考核方式：统一叫课程考核，各系要加强课程考核的改革，强调技能考核、过程考核等实施过程评价。</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tabs>
                <w:tab w:val="left" w:pos="3570"/>
              </w:tabs>
              <w:jc w:val="left"/>
              <w:textAlignment w:val="center"/>
              <w:rPr>
                <w:rFonts w:asciiTheme="minorHAnsi" w:eastAsiaTheme="minorEastAsia" w:hAnsiTheme="minorHAnsi" w:cstheme="minorHAnsi"/>
                <w:color w:val="000000" w:themeColor="text1"/>
                <w:kern w:val="0"/>
                <w:sz w:val="24"/>
                <w:lang w:bidi="ar"/>
              </w:rPr>
            </w:pPr>
            <w:r>
              <w:rPr>
                <w:rFonts w:asciiTheme="minorHAnsi" w:eastAsiaTheme="minorEastAsia" w:hAnsiTheme="minorHAnsi" w:cstheme="minorHAnsi"/>
                <w:color w:val="000000" w:themeColor="text1"/>
                <w:kern w:val="0"/>
                <w:sz w:val="24"/>
                <w:lang w:bidi="ar"/>
              </w:rPr>
              <w:t>3.</w:t>
            </w:r>
            <w:r>
              <w:rPr>
                <w:rFonts w:asciiTheme="minorHAnsi" w:eastAsiaTheme="minorEastAsia" w:hAnsiTheme="minorHAnsi" w:cstheme="minorHAnsi"/>
                <w:color w:val="000000" w:themeColor="text1"/>
                <w:kern w:val="0"/>
                <w:sz w:val="24"/>
                <w:lang w:bidi="ar"/>
              </w:rPr>
              <w:t>职业发展与就业指导课，安排在要求学期的课外进行。</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tabs>
                <w:tab w:val="left" w:pos="3570"/>
              </w:tabs>
              <w:jc w:val="left"/>
              <w:textAlignment w:val="center"/>
              <w:rPr>
                <w:rFonts w:asciiTheme="minorHAnsi" w:eastAsiaTheme="minorEastAsia" w:hAnsiTheme="minorHAnsi" w:cstheme="minorHAnsi"/>
                <w:color w:val="000000" w:themeColor="text1"/>
                <w:kern w:val="0"/>
                <w:sz w:val="24"/>
                <w:lang w:bidi="ar"/>
              </w:rPr>
            </w:pPr>
            <w:r>
              <w:rPr>
                <w:rFonts w:asciiTheme="minorHAnsi" w:eastAsiaTheme="minorEastAsia" w:hAnsiTheme="minorHAnsi" w:cstheme="minorHAnsi"/>
                <w:color w:val="000000" w:themeColor="text1"/>
                <w:kern w:val="0"/>
                <w:sz w:val="24"/>
                <w:lang w:bidi="ar"/>
              </w:rPr>
              <w:t>4.</w:t>
            </w:r>
            <w:r>
              <w:rPr>
                <w:rFonts w:asciiTheme="minorHAnsi" w:eastAsiaTheme="minorEastAsia" w:hAnsiTheme="minorHAnsi" w:cstheme="minorHAnsi"/>
                <w:color w:val="000000" w:themeColor="text1"/>
                <w:kern w:val="0"/>
                <w:sz w:val="24"/>
                <w:lang w:bidi="ar"/>
              </w:rPr>
              <w:t>学生军训、</w:t>
            </w:r>
            <w:r>
              <w:rPr>
                <w:rFonts w:asciiTheme="minorHAnsi" w:eastAsiaTheme="minorEastAsia" w:hAnsiTheme="minorHAnsi" w:cstheme="minorHAnsi" w:hint="eastAsia"/>
                <w:color w:val="000000" w:themeColor="text1"/>
                <w:kern w:val="0"/>
                <w:sz w:val="24"/>
                <w:lang w:bidi="ar"/>
              </w:rPr>
              <w:t>岗位</w:t>
            </w:r>
            <w:r>
              <w:rPr>
                <w:rFonts w:asciiTheme="minorHAnsi" w:eastAsiaTheme="minorEastAsia" w:hAnsiTheme="minorHAnsi" w:cstheme="minorHAnsi"/>
                <w:color w:val="000000" w:themeColor="text1"/>
                <w:kern w:val="0"/>
                <w:sz w:val="24"/>
                <w:lang w:bidi="ar"/>
              </w:rPr>
              <w:t>实习、毕业设计、毕业教育每周按</w:t>
            </w:r>
            <w:r>
              <w:rPr>
                <w:rFonts w:asciiTheme="minorHAnsi" w:eastAsiaTheme="minorEastAsia" w:hAnsiTheme="minorHAnsi" w:cstheme="minorHAnsi"/>
                <w:color w:val="000000" w:themeColor="text1"/>
                <w:kern w:val="0"/>
                <w:sz w:val="24"/>
                <w:lang w:bidi="ar"/>
              </w:rPr>
              <w:t>24</w:t>
            </w:r>
            <w:r>
              <w:rPr>
                <w:rFonts w:asciiTheme="minorHAnsi" w:eastAsiaTheme="minorEastAsia" w:hAnsiTheme="minorHAnsi" w:cstheme="minorHAnsi"/>
                <w:color w:val="000000" w:themeColor="text1"/>
                <w:kern w:val="0"/>
                <w:sz w:val="24"/>
                <w:lang w:bidi="ar"/>
              </w:rPr>
              <w:t>学时计算，</w:t>
            </w:r>
            <w:r>
              <w:rPr>
                <w:rFonts w:asciiTheme="minorHAnsi" w:eastAsiaTheme="minorEastAsia" w:hAnsiTheme="minorHAnsi" w:cstheme="minorHAnsi"/>
                <w:color w:val="000000" w:themeColor="text1"/>
                <w:kern w:val="0"/>
                <w:sz w:val="24"/>
                <w:lang w:bidi="ar"/>
              </w:rPr>
              <w:t>24</w:t>
            </w:r>
            <w:r>
              <w:rPr>
                <w:rFonts w:asciiTheme="minorHAnsi" w:eastAsiaTheme="minorEastAsia" w:hAnsiTheme="minorHAnsi" w:cstheme="minorHAnsi"/>
                <w:color w:val="000000" w:themeColor="text1"/>
                <w:kern w:val="0"/>
                <w:sz w:val="24"/>
                <w:lang w:bidi="ar"/>
              </w:rPr>
              <w:t>学时算</w:t>
            </w:r>
            <w:r>
              <w:rPr>
                <w:rFonts w:asciiTheme="minorHAnsi" w:eastAsiaTheme="minorEastAsia" w:hAnsiTheme="minorHAnsi" w:cstheme="minorHAnsi"/>
                <w:color w:val="000000" w:themeColor="text1"/>
                <w:kern w:val="0"/>
                <w:sz w:val="24"/>
                <w:lang w:bidi="ar"/>
              </w:rPr>
              <w:t>1</w:t>
            </w:r>
            <w:r>
              <w:rPr>
                <w:rFonts w:asciiTheme="minorHAnsi" w:eastAsiaTheme="minorEastAsia" w:hAnsiTheme="minorHAnsi" w:cstheme="minorHAnsi"/>
                <w:color w:val="000000" w:themeColor="text1"/>
                <w:kern w:val="0"/>
                <w:sz w:val="24"/>
                <w:lang w:bidi="ar"/>
              </w:rPr>
              <w:t>学分。</w:t>
            </w:r>
          </w:p>
          <w:p w:rsidR="00E742CE" w:rsidRDefault="00FC2BC8">
            <w:pPr>
              <w:widowControl/>
              <w:pBdr>
                <w:top w:val="none" w:sz="0" w:space="0" w:color="auto"/>
                <w:left w:val="none" w:sz="0" w:space="0" w:color="auto"/>
                <w:bottom w:val="none" w:sz="0" w:space="0" w:color="auto"/>
                <w:right w:val="none" w:sz="0" w:space="0" w:color="auto"/>
                <w:between w:val="none" w:sz="0" w:space="0" w:color="auto"/>
              </w:pBdr>
              <w:tabs>
                <w:tab w:val="left" w:pos="3570"/>
              </w:tabs>
              <w:jc w:val="left"/>
              <w:textAlignment w:val="center"/>
              <w:rPr>
                <w:rFonts w:asciiTheme="minorHAnsi" w:eastAsiaTheme="minorEastAsia" w:hAnsiTheme="minorHAnsi" w:cstheme="minorHAnsi"/>
                <w:color w:val="000000" w:themeColor="text1"/>
                <w:kern w:val="0"/>
                <w:sz w:val="24"/>
                <w:lang w:bidi="ar"/>
              </w:rPr>
            </w:pPr>
            <w:r>
              <w:rPr>
                <w:rFonts w:asciiTheme="minorHAnsi" w:eastAsiaTheme="minorEastAsia" w:hAnsiTheme="minorHAnsi" w:cstheme="minorHAnsi"/>
                <w:color w:val="000000" w:themeColor="text1"/>
                <w:kern w:val="0"/>
                <w:sz w:val="24"/>
                <w:lang w:bidi="ar"/>
              </w:rPr>
              <w:t>5.</w:t>
            </w:r>
            <w:r>
              <w:rPr>
                <w:rFonts w:asciiTheme="minorHAnsi" w:eastAsiaTheme="minorEastAsia" w:hAnsiTheme="minorHAnsi" w:cstheme="minorHAnsi"/>
                <w:color w:val="000000" w:themeColor="text1"/>
                <w:kern w:val="0"/>
                <w:sz w:val="24"/>
                <w:lang w:bidi="ar"/>
              </w:rPr>
              <w:t>按周进行的课程，周学时数</w:t>
            </w:r>
            <w:r>
              <w:rPr>
                <w:rFonts w:asciiTheme="minorHAnsi" w:eastAsiaTheme="minorEastAsia" w:hAnsiTheme="minorHAnsi" w:cstheme="minorHAnsi"/>
                <w:color w:val="000000" w:themeColor="text1"/>
                <w:kern w:val="0"/>
                <w:sz w:val="24"/>
                <w:lang w:bidi="ar"/>
              </w:rPr>
              <w:t>“X*Y”</w:t>
            </w:r>
            <w:r>
              <w:rPr>
                <w:rFonts w:asciiTheme="minorHAnsi" w:eastAsiaTheme="minorEastAsia" w:hAnsiTheme="minorHAnsi" w:cstheme="minorHAnsi"/>
                <w:color w:val="000000" w:themeColor="text1"/>
                <w:kern w:val="0"/>
                <w:sz w:val="24"/>
                <w:lang w:bidi="ar"/>
              </w:rPr>
              <w:t>中的</w:t>
            </w:r>
            <w:r>
              <w:rPr>
                <w:rFonts w:asciiTheme="minorHAnsi" w:eastAsiaTheme="minorEastAsia" w:hAnsiTheme="minorHAnsi" w:cstheme="minorHAnsi"/>
                <w:color w:val="000000" w:themeColor="text1"/>
                <w:kern w:val="0"/>
                <w:sz w:val="24"/>
                <w:lang w:bidi="ar"/>
              </w:rPr>
              <w:t>X</w:t>
            </w:r>
            <w:r>
              <w:rPr>
                <w:rFonts w:asciiTheme="minorHAnsi" w:eastAsiaTheme="minorEastAsia" w:hAnsiTheme="minorHAnsi" w:cstheme="minorHAnsi"/>
                <w:color w:val="000000" w:themeColor="text1"/>
                <w:kern w:val="0"/>
                <w:sz w:val="24"/>
                <w:lang w:bidi="ar"/>
              </w:rPr>
              <w:t>为周学时，</w:t>
            </w:r>
            <w:r>
              <w:rPr>
                <w:rFonts w:asciiTheme="minorHAnsi" w:eastAsiaTheme="minorEastAsia" w:hAnsiTheme="minorHAnsi" w:cstheme="minorHAnsi"/>
                <w:color w:val="000000" w:themeColor="text1"/>
                <w:kern w:val="0"/>
                <w:sz w:val="24"/>
                <w:lang w:bidi="ar"/>
              </w:rPr>
              <w:t>Y</w:t>
            </w:r>
            <w:r>
              <w:rPr>
                <w:rFonts w:asciiTheme="minorHAnsi" w:eastAsiaTheme="minorEastAsia" w:hAnsiTheme="minorHAnsi" w:cstheme="minorHAnsi"/>
                <w:color w:val="000000" w:themeColor="text1"/>
                <w:kern w:val="0"/>
                <w:sz w:val="24"/>
                <w:lang w:bidi="ar"/>
              </w:rPr>
              <w:t>为教学周数。</w:t>
            </w:r>
          </w:p>
          <w:p w:rsidR="00E742CE" w:rsidRDefault="00FC2BC8">
            <w:pPr>
              <w:pBdr>
                <w:top w:val="none" w:sz="0" w:space="0" w:color="auto"/>
                <w:left w:val="none" w:sz="0" w:space="0" w:color="auto"/>
                <w:bottom w:val="none" w:sz="0" w:space="0" w:color="auto"/>
                <w:right w:val="none" w:sz="0" w:space="0" w:color="auto"/>
                <w:between w:val="none" w:sz="0" w:space="0" w:color="auto"/>
              </w:pBdr>
              <w:tabs>
                <w:tab w:val="left" w:pos="3570"/>
              </w:tabs>
              <w:rPr>
                <w:rFonts w:asciiTheme="minorHAnsi" w:eastAsiaTheme="minorEastAsia" w:hAnsiTheme="minorHAnsi" w:cstheme="minorHAnsi"/>
                <w:color w:val="000000" w:themeColor="text1"/>
                <w:kern w:val="2"/>
                <w:sz w:val="24"/>
              </w:rPr>
            </w:pPr>
            <w:r>
              <w:rPr>
                <w:rFonts w:asciiTheme="minorHAnsi" w:eastAsiaTheme="minorEastAsia" w:hAnsiTheme="minorHAnsi" w:cstheme="minorHAnsi"/>
                <w:color w:val="000000" w:themeColor="text1"/>
                <w:kern w:val="2"/>
                <w:sz w:val="24"/>
              </w:rPr>
              <w:t>6.</w:t>
            </w:r>
            <w:r>
              <w:rPr>
                <w:rFonts w:asciiTheme="minorHAnsi" w:eastAsiaTheme="minorEastAsia" w:hAnsiTheme="minorHAnsi" w:cstheme="minorHAnsi"/>
                <w:color w:val="000000" w:themeColor="text1"/>
                <w:kern w:val="2"/>
                <w:sz w:val="24"/>
              </w:rPr>
              <w:t>根据教育部要求每学期不少于</w:t>
            </w:r>
            <w:r>
              <w:rPr>
                <w:rFonts w:asciiTheme="minorHAnsi" w:eastAsiaTheme="minorEastAsia" w:hAnsiTheme="minorHAnsi" w:cstheme="minorHAnsi"/>
                <w:color w:val="000000" w:themeColor="text1"/>
                <w:kern w:val="2"/>
                <w:sz w:val="24"/>
              </w:rPr>
              <w:t>20</w:t>
            </w:r>
            <w:r>
              <w:rPr>
                <w:rFonts w:asciiTheme="minorHAnsi" w:eastAsiaTheme="minorEastAsia" w:hAnsiTheme="minorHAnsi" w:cstheme="minorHAnsi"/>
                <w:color w:val="000000" w:themeColor="text1"/>
                <w:kern w:val="2"/>
                <w:sz w:val="24"/>
              </w:rPr>
              <w:t>周的教学活动。</w:t>
            </w:r>
          </w:p>
        </w:tc>
      </w:tr>
    </w:tbl>
    <w:p w:rsidR="00E742CE" w:rsidRDefault="00E742CE">
      <w:pPr>
        <w:jc w:val="center"/>
        <w:rPr>
          <w:rFonts w:asciiTheme="minorHAnsi" w:eastAsiaTheme="minorEastAsia" w:hAnsiTheme="minorHAnsi" w:cstheme="minorHAnsi"/>
          <w:b/>
          <w:bCs/>
          <w:color w:val="000000" w:themeColor="text1"/>
          <w:sz w:val="28"/>
          <w:szCs w:val="28"/>
        </w:rPr>
      </w:pPr>
    </w:p>
    <w:p w:rsidR="00E742CE" w:rsidRDefault="00E742CE">
      <w:pPr>
        <w:rPr>
          <w:rFonts w:asciiTheme="minorHAnsi" w:eastAsiaTheme="minorEastAsia" w:hAnsiTheme="minorHAnsi" w:cstheme="minorHAnsi"/>
          <w:color w:val="000000" w:themeColor="text1"/>
        </w:rPr>
      </w:pPr>
    </w:p>
    <w:p w:rsidR="00E742CE" w:rsidRDefault="00E742CE">
      <w:pPr>
        <w:rPr>
          <w:rFonts w:asciiTheme="minorHAnsi" w:eastAsiaTheme="minorEastAsia" w:hAnsiTheme="minorHAnsi" w:cstheme="minorHAnsi"/>
          <w:color w:val="000000" w:themeColor="text1"/>
        </w:rPr>
      </w:pPr>
    </w:p>
    <w:p w:rsidR="00E742CE" w:rsidRDefault="00E742CE">
      <w:pPr>
        <w:widowControl/>
        <w:spacing w:line="360" w:lineRule="auto"/>
        <w:ind w:firstLineChars="200" w:firstLine="420"/>
        <w:jc w:val="left"/>
        <w:rPr>
          <w:rFonts w:asciiTheme="minorHAnsi" w:eastAsiaTheme="minorEastAsia" w:hAnsiTheme="minorHAnsi" w:cstheme="minorHAnsi"/>
          <w:color w:val="000000" w:themeColor="text1"/>
          <w:szCs w:val="21"/>
        </w:rPr>
        <w:sectPr w:rsidR="00E742CE">
          <w:footerReference w:type="default" r:id="rId14"/>
          <w:endnotePr>
            <w:numFmt w:val="decimal"/>
          </w:endnotePr>
          <w:pgSz w:w="16838" w:h="11906" w:orient="landscape"/>
          <w:pgMar w:top="720" w:right="720" w:bottom="720" w:left="720" w:header="720" w:footer="720" w:gutter="0"/>
          <w:cols w:space="720"/>
          <w:docGrid w:linePitch="286"/>
        </w:sectPr>
      </w:pPr>
    </w:p>
    <w:p w:rsidR="00E742CE" w:rsidRDefault="00FC2BC8">
      <w:pPr>
        <w:spacing w:line="360" w:lineRule="auto"/>
        <w:outlineLvl w:val="1"/>
        <w:rPr>
          <w:rFonts w:asciiTheme="minorHAnsi" w:eastAsiaTheme="minorEastAsia" w:hAnsiTheme="minorHAnsi" w:cstheme="minorHAnsi"/>
          <w:color w:val="000000" w:themeColor="text1"/>
          <w:sz w:val="24"/>
        </w:rPr>
      </w:pPr>
      <w:bookmarkStart w:id="1" w:name="_Toc241478104"/>
      <w:r>
        <w:rPr>
          <w:rFonts w:asciiTheme="minorHAnsi" w:eastAsiaTheme="minorEastAsia" w:hAnsiTheme="minorHAnsi" w:cstheme="minorHAnsi"/>
          <w:color w:val="000000" w:themeColor="text1"/>
          <w:sz w:val="24"/>
        </w:rPr>
        <w:lastRenderedPageBreak/>
        <w:t>附录</w:t>
      </w:r>
      <w:r>
        <w:rPr>
          <w:rFonts w:asciiTheme="minorHAnsi" w:eastAsiaTheme="minorEastAsia" w:hAnsiTheme="minorHAnsi" w:cstheme="minorHAnsi"/>
          <w:color w:val="000000" w:themeColor="text1"/>
          <w:sz w:val="24"/>
        </w:rPr>
        <w:t>3</w:t>
      </w:r>
    </w:p>
    <w:p w:rsidR="00E742CE" w:rsidRDefault="00FC2BC8">
      <w:pPr>
        <w:spacing w:line="360" w:lineRule="auto"/>
        <w:jc w:val="center"/>
        <w:outlineLvl w:val="1"/>
        <w:rPr>
          <w:rFonts w:asciiTheme="minorHAnsi" w:eastAsiaTheme="minorEastAsia" w:hAnsiTheme="minorHAnsi" w:cstheme="minorHAnsi"/>
          <w:b/>
          <w:color w:val="000000" w:themeColor="text1"/>
          <w:sz w:val="32"/>
          <w:szCs w:val="32"/>
        </w:rPr>
      </w:pPr>
      <w:r>
        <w:rPr>
          <w:rFonts w:asciiTheme="minorHAnsi" w:eastAsiaTheme="minorEastAsia" w:hAnsiTheme="minorHAnsi" w:cstheme="minorHAnsi"/>
          <w:b/>
          <w:bCs/>
          <w:color w:val="000000" w:themeColor="text1"/>
          <w:sz w:val="28"/>
          <w:szCs w:val="28"/>
        </w:rPr>
        <w:t>电子信息工程技术课外培养计划表</w:t>
      </w:r>
      <w:bookmarkEnd w:id="1"/>
    </w:p>
    <w:p w:rsidR="00E742CE" w:rsidRDefault="00E742CE">
      <w:pPr>
        <w:widowControl/>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EastAsia" w:hAnsiTheme="minorHAnsi" w:cstheme="minorHAnsi"/>
          <w:b/>
          <w:color w:val="000000" w:themeColor="text1"/>
          <w:sz w:val="24"/>
        </w:rPr>
      </w:pPr>
    </w:p>
    <w:tbl>
      <w:tblPr>
        <w:tblW w:w="9791" w:type="dxa"/>
        <w:jc w:val="center"/>
        <w:tblLayout w:type="fixed"/>
        <w:tblLook w:val="04A0" w:firstRow="1" w:lastRow="0" w:firstColumn="1" w:lastColumn="0" w:noHBand="0" w:noVBand="1"/>
      </w:tblPr>
      <w:tblGrid>
        <w:gridCol w:w="1234"/>
        <w:gridCol w:w="3969"/>
        <w:gridCol w:w="782"/>
        <w:gridCol w:w="1628"/>
        <w:gridCol w:w="1276"/>
        <w:gridCol w:w="902"/>
      </w:tblGrid>
      <w:tr w:rsidR="00E742CE">
        <w:trPr>
          <w:trHeight w:val="919"/>
          <w:jc w:val="center"/>
        </w:trPr>
        <w:tc>
          <w:tcPr>
            <w:tcW w:w="1234" w:type="dxa"/>
            <w:tcBorders>
              <w:top w:val="single" w:sz="4" w:space="0" w:color="000000"/>
              <w:left w:val="single" w:sz="4" w:space="0" w:color="000000"/>
              <w:bottom w:val="single" w:sz="4" w:space="0" w:color="000000"/>
              <w:right w:val="single" w:sz="4" w:space="0" w:color="000000"/>
            </w:tcBorders>
            <w:vAlign w:val="center"/>
          </w:tcPr>
          <w:p w:rsidR="00E742CE" w:rsidRDefault="00FC2BC8">
            <w:pPr>
              <w:pBdr>
                <w:top w:val="none" w:sz="0" w:space="0" w:color="auto"/>
                <w:left w:val="none" w:sz="0" w:space="0" w:color="auto"/>
                <w:bottom w:val="none" w:sz="0" w:space="0" w:color="auto"/>
                <w:right w:val="none" w:sz="0" w:space="0" w:color="auto"/>
                <w:between w:val="none" w:sz="0" w:space="0" w:color="auto"/>
              </w:pBdr>
              <w:spacing w:line="280" w:lineRule="exact"/>
              <w:jc w:val="center"/>
              <w:rPr>
                <w:rFonts w:asciiTheme="minorHAnsi" w:eastAsiaTheme="minorEastAsia" w:hAnsiTheme="minorHAnsi" w:cstheme="minorHAnsi"/>
                <w:color w:val="000000" w:themeColor="text1"/>
                <w:kern w:val="0"/>
                <w:sz w:val="24"/>
                <w:szCs w:val="22"/>
              </w:rPr>
            </w:pPr>
            <w:r>
              <w:rPr>
                <w:rFonts w:asciiTheme="minorHAnsi" w:eastAsiaTheme="minorEastAsia" w:hAnsiTheme="minorHAnsi" w:cstheme="minorHAnsi"/>
                <w:color w:val="000000" w:themeColor="text1"/>
                <w:kern w:val="0"/>
                <w:sz w:val="24"/>
                <w:szCs w:val="22"/>
              </w:rPr>
              <w:t>类别</w:t>
            </w:r>
          </w:p>
        </w:tc>
        <w:tc>
          <w:tcPr>
            <w:tcW w:w="3969" w:type="dxa"/>
            <w:tcBorders>
              <w:top w:val="single" w:sz="4" w:space="0" w:color="000000"/>
              <w:left w:val="single" w:sz="4" w:space="0" w:color="000000"/>
              <w:bottom w:val="single" w:sz="4" w:space="0" w:color="000000"/>
              <w:right w:val="single" w:sz="4" w:space="0" w:color="000000"/>
            </w:tcBorders>
            <w:vAlign w:val="center"/>
          </w:tcPr>
          <w:p w:rsidR="00E742CE" w:rsidRDefault="00FC2BC8">
            <w:pPr>
              <w:pBdr>
                <w:top w:val="none" w:sz="0" w:space="0" w:color="auto"/>
                <w:left w:val="none" w:sz="0" w:space="0" w:color="auto"/>
                <w:bottom w:val="none" w:sz="0" w:space="0" w:color="auto"/>
                <w:right w:val="none" w:sz="0" w:space="0" w:color="auto"/>
                <w:between w:val="none" w:sz="0" w:space="0" w:color="auto"/>
              </w:pBdr>
              <w:spacing w:line="280" w:lineRule="exact"/>
              <w:jc w:val="center"/>
              <w:rPr>
                <w:rFonts w:asciiTheme="minorHAnsi" w:eastAsiaTheme="minorEastAsia" w:hAnsiTheme="minorHAnsi" w:cstheme="minorHAnsi"/>
                <w:color w:val="000000" w:themeColor="text1"/>
                <w:kern w:val="0"/>
                <w:sz w:val="24"/>
                <w:szCs w:val="22"/>
              </w:rPr>
            </w:pPr>
            <w:r>
              <w:rPr>
                <w:rFonts w:asciiTheme="minorHAnsi" w:eastAsiaTheme="minorEastAsia" w:hAnsiTheme="minorHAnsi" w:cstheme="minorHAnsi"/>
                <w:color w:val="000000" w:themeColor="text1"/>
                <w:kern w:val="0"/>
                <w:sz w:val="24"/>
                <w:szCs w:val="22"/>
              </w:rPr>
              <w:t>内容</w:t>
            </w:r>
          </w:p>
        </w:tc>
        <w:tc>
          <w:tcPr>
            <w:tcW w:w="782" w:type="dxa"/>
            <w:tcBorders>
              <w:top w:val="single" w:sz="4" w:space="0" w:color="000000"/>
              <w:left w:val="single" w:sz="4" w:space="0" w:color="000000"/>
              <w:bottom w:val="single" w:sz="4" w:space="0" w:color="000000"/>
              <w:right w:val="single" w:sz="4" w:space="0" w:color="000000"/>
            </w:tcBorders>
            <w:vAlign w:val="center"/>
          </w:tcPr>
          <w:p w:rsidR="00E742CE" w:rsidRDefault="00FC2BC8">
            <w:pPr>
              <w:pBdr>
                <w:top w:val="none" w:sz="0" w:space="0" w:color="auto"/>
                <w:left w:val="none" w:sz="0" w:space="0" w:color="auto"/>
                <w:bottom w:val="none" w:sz="0" w:space="0" w:color="auto"/>
                <w:right w:val="none" w:sz="0" w:space="0" w:color="auto"/>
                <w:between w:val="none" w:sz="0" w:space="0" w:color="auto"/>
              </w:pBdr>
              <w:spacing w:line="280" w:lineRule="exact"/>
              <w:jc w:val="center"/>
              <w:rPr>
                <w:rFonts w:asciiTheme="minorHAnsi" w:eastAsiaTheme="minorEastAsia" w:hAnsiTheme="minorHAnsi" w:cstheme="minorHAnsi"/>
                <w:color w:val="000000" w:themeColor="text1"/>
                <w:kern w:val="0"/>
                <w:sz w:val="24"/>
                <w:szCs w:val="22"/>
              </w:rPr>
            </w:pPr>
            <w:r>
              <w:rPr>
                <w:rFonts w:asciiTheme="minorHAnsi" w:eastAsiaTheme="minorEastAsia" w:hAnsiTheme="minorHAnsi" w:cstheme="minorHAnsi"/>
                <w:color w:val="000000" w:themeColor="text1"/>
                <w:kern w:val="0"/>
                <w:sz w:val="24"/>
                <w:szCs w:val="22"/>
              </w:rPr>
              <w:t>学分</w:t>
            </w:r>
          </w:p>
        </w:tc>
        <w:tc>
          <w:tcPr>
            <w:tcW w:w="1628" w:type="dxa"/>
            <w:tcBorders>
              <w:top w:val="single" w:sz="4" w:space="0" w:color="000000"/>
              <w:left w:val="single" w:sz="4" w:space="0" w:color="000000"/>
              <w:bottom w:val="single" w:sz="4" w:space="0" w:color="000000"/>
              <w:right w:val="single" w:sz="4" w:space="0" w:color="000000"/>
            </w:tcBorders>
            <w:vAlign w:val="center"/>
          </w:tcPr>
          <w:p w:rsidR="00E742CE" w:rsidRDefault="00FC2BC8">
            <w:pPr>
              <w:pBdr>
                <w:top w:val="none" w:sz="0" w:space="0" w:color="auto"/>
                <w:left w:val="none" w:sz="0" w:space="0" w:color="auto"/>
                <w:bottom w:val="none" w:sz="0" w:space="0" w:color="auto"/>
                <w:right w:val="none" w:sz="0" w:space="0" w:color="auto"/>
                <w:between w:val="none" w:sz="0" w:space="0" w:color="auto"/>
              </w:pBdr>
              <w:spacing w:line="280" w:lineRule="exact"/>
              <w:jc w:val="center"/>
              <w:rPr>
                <w:rFonts w:asciiTheme="minorHAnsi" w:eastAsiaTheme="minorEastAsia" w:hAnsiTheme="minorHAnsi" w:cstheme="minorHAnsi"/>
                <w:color w:val="000000" w:themeColor="text1"/>
                <w:kern w:val="0"/>
                <w:sz w:val="24"/>
                <w:szCs w:val="22"/>
              </w:rPr>
            </w:pPr>
            <w:r>
              <w:rPr>
                <w:rFonts w:asciiTheme="minorHAnsi" w:eastAsiaTheme="minorEastAsia" w:hAnsiTheme="minorHAnsi" w:cstheme="minorHAnsi"/>
                <w:color w:val="000000" w:themeColor="text1"/>
                <w:kern w:val="0"/>
                <w:sz w:val="24"/>
                <w:szCs w:val="22"/>
              </w:rPr>
              <w:t>考核方式</w:t>
            </w:r>
          </w:p>
        </w:tc>
        <w:tc>
          <w:tcPr>
            <w:tcW w:w="1276" w:type="dxa"/>
            <w:tcBorders>
              <w:top w:val="single" w:sz="4" w:space="0" w:color="000000"/>
              <w:left w:val="single" w:sz="4" w:space="0" w:color="000000"/>
              <w:bottom w:val="single" w:sz="4" w:space="0" w:color="000000"/>
              <w:right w:val="single" w:sz="4" w:space="0" w:color="000000"/>
            </w:tcBorders>
            <w:vAlign w:val="center"/>
          </w:tcPr>
          <w:p w:rsidR="00E742CE" w:rsidRDefault="00FC2BC8">
            <w:pPr>
              <w:pBdr>
                <w:top w:val="none" w:sz="0" w:space="0" w:color="auto"/>
                <w:left w:val="none" w:sz="0" w:space="0" w:color="auto"/>
                <w:bottom w:val="none" w:sz="0" w:space="0" w:color="auto"/>
                <w:right w:val="none" w:sz="0" w:space="0" w:color="auto"/>
                <w:between w:val="none" w:sz="0" w:space="0" w:color="auto"/>
              </w:pBdr>
              <w:spacing w:line="280" w:lineRule="exact"/>
              <w:jc w:val="center"/>
              <w:rPr>
                <w:rFonts w:asciiTheme="minorHAnsi" w:eastAsiaTheme="minorEastAsia" w:hAnsiTheme="minorHAnsi" w:cstheme="minorHAnsi"/>
                <w:color w:val="000000" w:themeColor="text1"/>
                <w:kern w:val="0"/>
                <w:sz w:val="24"/>
                <w:szCs w:val="22"/>
              </w:rPr>
            </w:pPr>
            <w:r>
              <w:rPr>
                <w:rFonts w:asciiTheme="minorHAnsi" w:eastAsiaTheme="minorEastAsia" w:hAnsiTheme="minorHAnsi" w:cstheme="minorHAnsi"/>
                <w:color w:val="000000" w:themeColor="text1"/>
                <w:kern w:val="0"/>
                <w:sz w:val="24"/>
                <w:szCs w:val="22"/>
              </w:rPr>
              <w:t>组织者</w:t>
            </w:r>
          </w:p>
        </w:tc>
        <w:tc>
          <w:tcPr>
            <w:tcW w:w="902" w:type="dxa"/>
            <w:tcBorders>
              <w:top w:val="single" w:sz="4" w:space="0" w:color="000000"/>
              <w:left w:val="single" w:sz="4" w:space="0" w:color="000000"/>
              <w:bottom w:val="single" w:sz="4" w:space="0" w:color="000000"/>
              <w:right w:val="single" w:sz="4" w:space="0" w:color="000000"/>
            </w:tcBorders>
            <w:vAlign w:val="center"/>
          </w:tcPr>
          <w:p w:rsidR="00E742CE" w:rsidRDefault="00FC2BC8">
            <w:pPr>
              <w:pBdr>
                <w:top w:val="none" w:sz="0" w:space="0" w:color="auto"/>
                <w:left w:val="none" w:sz="0" w:space="0" w:color="auto"/>
                <w:bottom w:val="none" w:sz="0" w:space="0" w:color="auto"/>
                <w:right w:val="none" w:sz="0" w:space="0" w:color="auto"/>
                <w:between w:val="none" w:sz="0" w:space="0" w:color="auto"/>
              </w:pBdr>
              <w:spacing w:line="280" w:lineRule="exact"/>
              <w:jc w:val="center"/>
              <w:rPr>
                <w:rFonts w:asciiTheme="minorHAnsi" w:eastAsiaTheme="minorEastAsia" w:hAnsiTheme="minorHAnsi" w:cstheme="minorHAnsi"/>
                <w:color w:val="000000" w:themeColor="text1"/>
                <w:kern w:val="0"/>
                <w:sz w:val="24"/>
                <w:szCs w:val="22"/>
              </w:rPr>
            </w:pPr>
            <w:r>
              <w:rPr>
                <w:rFonts w:asciiTheme="minorHAnsi" w:eastAsiaTheme="minorEastAsia" w:hAnsiTheme="minorHAnsi" w:cstheme="minorHAnsi"/>
                <w:color w:val="000000" w:themeColor="text1"/>
                <w:kern w:val="0"/>
                <w:sz w:val="24"/>
                <w:szCs w:val="22"/>
              </w:rPr>
              <w:t>考核单位</w:t>
            </w:r>
          </w:p>
        </w:tc>
      </w:tr>
      <w:tr w:rsidR="00E742CE">
        <w:trPr>
          <w:trHeight w:val="920"/>
          <w:jc w:val="center"/>
        </w:trPr>
        <w:tc>
          <w:tcPr>
            <w:tcW w:w="1234" w:type="dxa"/>
            <w:tcBorders>
              <w:top w:val="single" w:sz="4" w:space="0" w:color="000000"/>
              <w:left w:val="single" w:sz="4" w:space="0" w:color="000000"/>
              <w:bottom w:val="single" w:sz="4" w:space="0" w:color="000000"/>
              <w:right w:val="single" w:sz="4" w:space="0" w:color="000000"/>
            </w:tcBorders>
            <w:vAlign w:val="center"/>
          </w:tcPr>
          <w:p w:rsidR="00E742CE" w:rsidRDefault="00FC2BC8">
            <w:pPr>
              <w:pBdr>
                <w:top w:val="none" w:sz="0" w:space="0" w:color="auto"/>
                <w:left w:val="none" w:sz="0" w:space="0" w:color="auto"/>
                <w:bottom w:val="none" w:sz="0" w:space="0" w:color="auto"/>
                <w:right w:val="none" w:sz="0" w:space="0" w:color="auto"/>
                <w:between w:val="none" w:sz="0" w:space="0" w:color="auto"/>
              </w:pBdr>
              <w:spacing w:line="280" w:lineRule="exact"/>
              <w:jc w:val="center"/>
              <w:rPr>
                <w:rFonts w:asciiTheme="minorHAnsi" w:eastAsiaTheme="minorEastAsia" w:hAnsiTheme="minorHAnsi" w:cstheme="minorHAnsi"/>
                <w:bCs/>
                <w:iCs/>
                <w:color w:val="000000" w:themeColor="text1"/>
                <w:kern w:val="0"/>
                <w:sz w:val="24"/>
              </w:rPr>
            </w:pPr>
            <w:r>
              <w:rPr>
                <w:rFonts w:asciiTheme="minorHAnsi" w:eastAsiaTheme="minorEastAsia" w:hAnsiTheme="minorHAnsi" w:cstheme="minorHAnsi"/>
                <w:bCs/>
                <w:iCs/>
                <w:color w:val="000000" w:themeColor="text1"/>
                <w:kern w:val="0"/>
                <w:sz w:val="24"/>
              </w:rPr>
              <w:t>电子产品设计及制作</w:t>
            </w:r>
          </w:p>
        </w:tc>
        <w:tc>
          <w:tcPr>
            <w:tcW w:w="3969" w:type="dxa"/>
            <w:tcBorders>
              <w:top w:val="single" w:sz="4" w:space="0" w:color="000000"/>
              <w:left w:val="single" w:sz="4" w:space="0" w:color="000000"/>
              <w:bottom w:val="single" w:sz="4" w:space="0" w:color="000000"/>
              <w:right w:val="single" w:sz="4" w:space="0" w:color="000000"/>
            </w:tcBorders>
            <w:vAlign w:val="center"/>
          </w:tcPr>
          <w:p w:rsidR="00E742CE" w:rsidRDefault="00FC2BC8">
            <w:pPr>
              <w:pBdr>
                <w:top w:val="none" w:sz="0" w:space="0" w:color="auto"/>
                <w:left w:val="none" w:sz="0" w:space="0" w:color="auto"/>
                <w:bottom w:val="none" w:sz="0" w:space="0" w:color="auto"/>
                <w:right w:val="none" w:sz="0" w:space="0" w:color="auto"/>
                <w:between w:val="none" w:sz="0" w:space="0" w:color="auto"/>
              </w:pBdr>
              <w:spacing w:line="280" w:lineRule="exact"/>
              <w:jc w:val="center"/>
              <w:rPr>
                <w:rFonts w:asciiTheme="minorHAnsi" w:eastAsiaTheme="minorEastAsia" w:hAnsiTheme="minorHAnsi" w:cstheme="minorHAnsi"/>
                <w:bCs/>
                <w:iCs/>
                <w:color w:val="000000" w:themeColor="text1"/>
                <w:kern w:val="0"/>
                <w:sz w:val="24"/>
              </w:rPr>
            </w:pPr>
            <w:r>
              <w:rPr>
                <w:rFonts w:asciiTheme="minorHAnsi" w:eastAsiaTheme="minorEastAsia" w:hAnsiTheme="minorHAnsi" w:cstheme="minorHAnsi"/>
                <w:bCs/>
                <w:iCs/>
                <w:color w:val="000000" w:themeColor="text1"/>
                <w:kern w:val="0"/>
                <w:sz w:val="24"/>
              </w:rPr>
              <w:t>对接省级技能大赛，开展比赛内容</w:t>
            </w:r>
          </w:p>
        </w:tc>
        <w:tc>
          <w:tcPr>
            <w:tcW w:w="782" w:type="dxa"/>
            <w:tcBorders>
              <w:top w:val="single" w:sz="4" w:space="0" w:color="000000"/>
              <w:left w:val="single" w:sz="4" w:space="0" w:color="000000"/>
              <w:bottom w:val="single" w:sz="4" w:space="0" w:color="000000"/>
              <w:right w:val="single" w:sz="4" w:space="0" w:color="000000"/>
            </w:tcBorders>
            <w:vAlign w:val="center"/>
          </w:tcPr>
          <w:p w:rsidR="00E742CE" w:rsidRDefault="00FC2BC8">
            <w:pPr>
              <w:pBdr>
                <w:top w:val="none" w:sz="0" w:space="0" w:color="auto"/>
                <w:left w:val="none" w:sz="0" w:space="0" w:color="auto"/>
                <w:bottom w:val="none" w:sz="0" w:space="0" w:color="auto"/>
                <w:right w:val="none" w:sz="0" w:space="0" w:color="auto"/>
                <w:between w:val="none" w:sz="0" w:space="0" w:color="auto"/>
              </w:pBdr>
              <w:spacing w:line="280" w:lineRule="exact"/>
              <w:jc w:val="center"/>
              <w:rPr>
                <w:rFonts w:asciiTheme="minorHAnsi" w:eastAsiaTheme="minorEastAsia" w:hAnsiTheme="minorHAnsi" w:cstheme="minorHAnsi"/>
                <w:bCs/>
                <w:iCs/>
                <w:color w:val="000000" w:themeColor="text1"/>
                <w:kern w:val="0"/>
                <w:sz w:val="24"/>
              </w:rPr>
            </w:pPr>
            <w:r>
              <w:rPr>
                <w:rFonts w:asciiTheme="minorHAnsi" w:eastAsiaTheme="minorEastAsia" w:hAnsiTheme="minorHAnsi" w:cstheme="minorHAnsi"/>
                <w:bCs/>
                <w:iCs/>
                <w:color w:val="000000" w:themeColor="text1"/>
                <w:kern w:val="0"/>
                <w:sz w:val="24"/>
              </w:rPr>
              <w:t>4</w:t>
            </w:r>
          </w:p>
        </w:tc>
        <w:tc>
          <w:tcPr>
            <w:tcW w:w="1628" w:type="dxa"/>
            <w:tcBorders>
              <w:top w:val="single" w:sz="4" w:space="0" w:color="000000"/>
              <w:left w:val="single" w:sz="4" w:space="0" w:color="000000"/>
              <w:bottom w:val="single" w:sz="4" w:space="0" w:color="000000"/>
              <w:right w:val="single" w:sz="4" w:space="0" w:color="000000"/>
            </w:tcBorders>
            <w:vAlign w:val="center"/>
          </w:tcPr>
          <w:p w:rsidR="00E742CE" w:rsidRDefault="00FC2BC8">
            <w:pPr>
              <w:pBdr>
                <w:top w:val="none" w:sz="0" w:space="0" w:color="auto"/>
                <w:left w:val="none" w:sz="0" w:space="0" w:color="auto"/>
                <w:bottom w:val="none" w:sz="0" w:space="0" w:color="auto"/>
                <w:right w:val="none" w:sz="0" w:space="0" w:color="auto"/>
                <w:between w:val="none" w:sz="0" w:space="0" w:color="auto"/>
              </w:pBdr>
              <w:spacing w:line="280" w:lineRule="exact"/>
              <w:jc w:val="center"/>
              <w:rPr>
                <w:rFonts w:asciiTheme="minorHAnsi" w:eastAsiaTheme="minorEastAsia" w:hAnsiTheme="minorHAnsi" w:cstheme="minorHAnsi"/>
                <w:bCs/>
                <w:iCs/>
                <w:color w:val="000000" w:themeColor="text1"/>
                <w:kern w:val="0"/>
                <w:sz w:val="24"/>
              </w:rPr>
            </w:pPr>
            <w:r>
              <w:rPr>
                <w:rFonts w:asciiTheme="minorHAnsi" w:eastAsiaTheme="minorEastAsia" w:hAnsiTheme="minorHAnsi" w:cstheme="minorHAnsi"/>
                <w:bCs/>
                <w:iCs/>
                <w:color w:val="000000" w:themeColor="text1"/>
                <w:kern w:val="0"/>
                <w:sz w:val="24"/>
              </w:rPr>
              <w:t>系部统一考核</w:t>
            </w:r>
          </w:p>
        </w:tc>
        <w:tc>
          <w:tcPr>
            <w:tcW w:w="1276" w:type="dxa"/>
            <w:tcBorders>
              <w:top w:val="single" w:sz="4" w:space="0" w:color="000000"/>
              <w:left w:val="single" w:sz="4" w:space="0" w:color="000000"/>
              <w:bottom w:val="single" w:sz="4" w:space="0" w:color="000000"/>
              <w:right w:val="single" w:sz="4" w:space="0" w:color="000000"/>
            </w:tcBorders>
            <w:vAlign w:val="center"/>
          </w:tcPr>
          <w:p w:rsidR="00E742CE" w:rsidRDefault="00FC2BC8">
            <w:pPr>
              <w:pBdr>
                <w:top w:val="none" w:sz="0" w:space="0" w:color="auto"/>
                <w:left w:val="none" w:sz="0" w:space="0" w:color="auto"/>
                <w:bottom w:val="none" w:sz="0" w:space="0" w:color="auto"/>
                <w:right w:val="none" w:sz="0" w:space="0" w:color="auto"/>
                <w:between w:val="none" w:sz="0" w:space="0" w:color="auto"/>
              </w:pBdr>
              <w:spacing w:line="280" w:lineRule="exact"/>
              <w:jc w:val="center"/>
              <w:rPr>
                <w:rFonts w:asciiTheme="minorHAnsi" w:eastAsiaTheme="minorEastAsia" w:hAnsiTheme="minorHAnsi" w:cstheme="minorHAnsi"/>
                <w:bCs/>
                <w:iCs/>
                <w:color w:val="000000" w:themeColor="text1"/>
                <w:kern w:val="0"/>
                <w:sz w:val="24"/>
              </w:rPr>
            </w:pPr>
            <w:r>
              <w:rPr>
                <w:rFonts w:asciiTheme="minorHAnsi" w:eastAsiaTheme="minorEastAsia" w:hAnsiTheme="minorHAnsi" w:cstheme="minorHAnsi"/>
                <w:bCs/>
                <w:iCs/>
                <w:color w:val="000000" w:themeColor="text1"/>
                <w:kern w:val="0"/>
                <w:sz w:val="24"/>
              </w:rPr>
              <w:t>本系</w:t>
            </w:r>
          </w:p>
        </w:tc>
        <w:tc>
          <w:tcPr>
            <w:tcW w:w="902" w:type="dxa"/>
            <w:tcBorders>
              <w:top w:val="single" w:sz="4" w:space="0" w:color="000000"/>
              <w:left w:val="single" w:sz="4" w:space="0" w:color="000000"/>
              <w:bottom w:val="single" w:sz="4" w:space="0" w:color="000000"/>
              <w:right w:val="single" w:sz="4" w:space="0" w:color="000000"/>
            </w:tcBorders>
            <w:vAlign w:val="center"/>
          </w:tcPr>
          <w:p w:rsidR="00E742CE" w:rsidRDefault="00FC2BC8">
            <w:pPr>
              <w:pBdr>
                <w:top w:val="none" w:sz="0" w:space="0" w:color="auto"/>
                <w:left w:val="none" w:sz="0" w:space="0" w:color="auto"/>
                <w:bottom w:val="none" w:sz="0" w:space="0" w:color="auto"/>
                <w:right w:val="none" w:sz="0" w:space="0" w:color="auto"/>
                <w:between w:val="none" w:sz="0" w:space="0" w:color="auto"/>
              </w:pBdr>
              <w:spacing w:line="280" w:lineRule="exact"/>
              <w:jc w:val="center"/>
              <w:rPr>
                <w:rFonts w:asciiTheme="minorHAnsi" w:eastAsiaTheme="minorEastAsia" w:hAnsiTheme="minorHAnsi" w:cstheme="minorHAnsi"/>
                <w:bCs/>
                <w:iCs/>
                <w:color w:val="000000" w:themeColor="text1"/>
                <w:kern w:val="0"/>
                <w:sz w:val="24"/>
              </w:rPr>
            </w:pPr>
            <w:r>
              <w:rPr>
                <w:rFonts w:asciiTheme="minorHAnsi" w:eastAsiaTheme="minorEastAsia" w:hAnsiTheme="minorHAnsi" w:cstheme="minorHAnsi"/>
                <w:bCs/>
                <w:iCs/>
                <w:color w:val="000000" w:themeColor="text1"/>
                <w:kern w:val="0"/>
                <w:sz w:val="24"/>
              </w:rPr>
              <w:t>本系</w:t>
            </w:r>
          </w:p>
        </w:tc>
      </w:tr>
      <w:tr w:rsidR="00E742CE">
        <w:trPr>
          <w:trHeight w:val="848"/>
          <w:jc w:val="center"/>
        </w:trPr>
        <w:tc>
          <w:tcPr>
            <w:tcW w:w="1234" w:type="dxa"/>
            <w:tcBorders>
              <w:top w:val="single" w:sz="4" w:space="0" w:color="000000"/>
              <w:left w:val="single" w:sz="4" w:space="0" w:color="000000"/>
              <w:bottom w:val="single" w:sz="4" w:space="0" w:color="000000"/>
              <w:right w:val="single" w:sz="4" w:space="0" w:color="000000"/>
            </w:tcBorders>
            <w:vAlign w:val="center"/>
          </w:tcPr>
          <w:p w:rsidR="00E742CE" w:rsidRDefault="00FC2BC8">
            <w:pPr>
              <w:pBdr>
                <w:top w:val="none" w:sz="0" w:space="0" w:color="auto"/>
                <w:left w:val="none" w:sz="0" w:space="0" w:color="auto"/>
                <w:bottom w:val="none" w:sz="0" w:space="0" w:color="auto"/>
                <w:right w:val="none" w:sz="0" w:space="0" w:color="auto"/>
                <w:between w:val="none" w:sz="0" w:space="0" w:color="auto"/>
              </w:pBdr>
              <w:spacing w:line="280" w:lineRule="exact"/>
              <w:jc w:val="center"/>
              <w:rPr>
                <w:rFonts w:asciiTheme="minorHAnsi" w:eastAsiaTheme="minorEastAsia" w:hAnsiTheme="minorHAnsi" w:cstheme="minorHAnsi"/>
                <w:bCs/>
                <w:iCs/>
                <w:color w:val="000000" w:themeColor="text1"/>
                <w:kern w:val="0"/>
                <w:sz w:val="24"/>
              </w:rPr>
            </w:pPr>
            <w:r>
              <w:rPr>
                <w:rFonts w:asciiTheme="minorHAnsi" w:eastAsiaTheme="minorEastAsia" w:hAnsiTheme="minorHAnsi" w:cstheme="minorHAnsi"/>
                <w:bCs/>
                <w:iCs/>
                <w:color w:val="000000" w:themeColor="text1"/>
                <w:kern w:val="0"/>
                <w:sz w:val="24"/>
              </w:rPr>
              <w:t>单片机系统开发</w:t>
            </w:r>
          </w:p>
        </w:tc>
        <w:tc>
          <w:tcPr>
            <w:tcW w:w="3969" w:type="dxa"/>
            <w:tcBorders>
              <w:top w:val="single" w:sz="4" w:space="0" w:color="000000"/>
              <w:left w:val="single" w:sz="4" w:space="0" w:color="000000"/>
              <w:bottom w:val="single" w:sz="4" w:space="0" w:color="000000"/>
              <w:right w:val="single" w:sz="4" w:space="0" w:color="000000"/>
            </w:tcBorders>
            <w:vAlign w:val="center"/>
          </w:tcPr>
          <w:p w:rsidR="00E742CE" w:rsidRDefault="00FC2BC8">
            <w:pPr>
              <w:pBdr>
                <w:top w:val="none" w:sz="0" w:space="0" w:color="auto"/>
                <w:left w:val="none" w:sz="0" w:space="0" w:color="auto"/>
                <w:bottom w:val="none" w:sz="0" w:space="0" w:color="auto"/>
                <w:right w:val="none" w:sz="0" w:space="0" w:color="auto"/>
                <w:between w:val="none" w:sz="0" w:space="0" w:color="auto"/>
              </w:pBdr>
              <w:spacing w:line="280" w:lineRule="exact"/>
              <w:jc w:val="left"/>
              <w:rPr>
                <w:rFonts w:asciiTheme="minorHAnsi" w:eastAsiaTheme="minorEastAsia" w:hAnsiTheme="minorHAnsi" w:cstheme="minorHAnsi"/>
                <w:bCs/>
                <w:iCs/>
                <w:color w:val="000000" w:themeColor="text1"/>
                <w:kern w:val="0"/>
                <w:sz w:val="24"/>
              </w:rPr>
            </w:pPr>
            <w:r>
              <w:rPr>
                <w:rFonts w:asciiTheme="minorHAnsi" w:eastAsiaTheme="minorEastAsia" w:hAnsiTheme="minorHAnsi" w:cstheme="minorHAnsi"/>
                <w:bCs/>
                <w:iCs/>
                <w:color w:val="000000" w:themeColor="text1"/>
                <w:kern w:val="0"/>
                <w:sz w:val="24"/>
              </w:rPr>
              <w:t>运用</w:t>
            </w:r>
            <w:r>
              <w:rPr>
                <w:rFonts w:asciiTheme="minorHAnsi" w:eastAsiaTheme="minorEastAsia" w:hAnsiTheme="minorHAnsi" w:cstheme="minorHAnsi"/>
                <w:bCs/>
                <w:iCs/>
                <w:color w:val="000000" w:themeColor="text1"/>
                <w:kern w:val="0"/>
                <w:sz w:val="24"/>
              </w:rPr>
              <w:t>C</w:t>
            </w:r>
            <w:r>
              <w:rPr>
                <w:rFonts w:asciiTheme="minorHAnsi" w:eastAsiaTheme="minorEastAsia" w:hAnsiTheme="minorHAnsi" w:cstheme="minorHAnsi"/>
                <w:bCs/>
                <w:iCs/>
                <w:color w:val="000000" w:themeColor="text1"/>
                <w:kern w:val="0"/>
                <w:sz w:val="24"/>
              </w:rPr>
              <w:t>语言和电子线路板开发出一个简单实用的系统</w:t>
            </w:r>
          </w:p>
        </w:tc>
        <w:tc>
          <w:tcPr>
            <w:tcW w:w="782" w:type="dxa"/>
            <w:tcBorders>
              <w:top w:val="single" w:sz="4" w:space="0" w:color="000000"/>
              <w:left w:val="single" w:sz="4" w:space="0" w:color="000000"/>
              <w:bottom w:val="single" w:sz="4" w:space="0" w:color="000000"/>
              <w:right w:val="single" w:sz="4" w:space="0" w:color="000000"/>
            </w:tcBorders>
            <w:vAlign w:val="center"/>
          </w:tcPr>
          <w:p w:rsidR="00E742CE" w:rsidRDefault="00FC2BC8">
            <w:pPr>
              <w:pBdr>
                <w:top w:val="none" w:sz="0" w:space="0" w:color="auto"/>
                <w:left w:val="none" w:sz="0" w:space="0" w:color="auto"/>
                <w:bottom w:val="none" w:sz="0" w:space="0" w:color="auto"/>
                <w:right w:val="none" w:sz="0" w:space="0" w:color="auto"/>
                <w:between w:val="none" w:sz="0" w:space="0" w:color="auto"/>
              </w:pBdr>
              <w:spacing w:line="280" w:lineRule="exact"/>
              <w:jc w:val="center"/>
              <w:rPr>
                <w:rFonts w:asciiTheme="minorHAnsi" w:eastAsiaTheme="minorEastAsia" w:hAnsiTheme="minorHAnsi" w:cstheme="minorHAnsi"/>
                <w:bCs/>
                <w:iCs/>
                <w:color w:val="000000" w:themeColor="text1"/>
                <w:kern w:val="0"/>
                <w:sz w:val="24"/>
              </w:rPr>
            </w:pPr>
            <w:r>
              <w:rPr>
                <w:rFonts w:asciiTheme="minorHAnsi" w:eastAsiaTheme="minorEastAsia" w:hAnsiTheme="minorHAnsi" w:cstheme="minorHAnsi"/>
                <w:bCs/>
                <w:iCs/>
                <w:color w:val="000000" w:themeColor="text1"/>
                <w:kern w:val="0"/>
                <w:sz w:val="24"/>
              </w:rPr>
              <w:t>4</w:t>
            </w:r>
          </w:p>
        </w:tc>
        <w:tc>
          <w:tcPr>
            <w:tcW w:w="1628" w:type="dxa"/>
            <w:tcBorders>
              <w:top w:val="single" w:sz="4" w:space="0" w:color="000000"/>
              <w:left w:val="single" w:sz="4" w:space="0" w:color="000000"/>
              <w:bottom w:val="single" w:sz="4" w:space="0" w:color="000000"/>
              <w:right w:val="single" w:sz="4" w:space="0" w:color="000000"/>
            </w:tcBorders>
            <w:vAlign w:val="center"/>
          </w:tcPr>
          <w:p w:rsidR="00E742CE" w:rsidRDefault="00FC2BC8">
            <w:pPr>
              <w:pBdr>
                <w:top w:val="none" w:sz="0" w:space="0" w:color="auto"/>
                <w:left w:val="none" w:sz="0" w:space="0" w:color="auto"/>
                <w:bottom w:val="none" w:sz="0" w:space="0" w:color="auto"/>
                <w:right w:val="none" w:sz="0" w:space="0" w:color="auto"/>
                <w:between w:val="none" w:sz="0" w:space="0" w:color="auto"/>
              </w:pBdr>
              <w:spacing w:line="280" w:lineRule="exact"/>
              <w:jc w:val="center"/>
              <w:rPr>
                <w:rFonts w:asciiTheme="minorHAnsi" w:eastAsiaTheme="minorEastAsia" w:hAnsiTheme="minorHAnsi" w:cstheme="minorHAnsi"/>
                <w:bCs/>
                <w:iCs/>
                <w:color w:val="000000" w:themeColor="text1"/>
                <w:kern w:val="0"/>
                <w:sz w:val="24"/>
              </w:rPr>
            </w:pPr>
            <w:r>
              <w:rPr>
                <w:rFonts w:asciiTheme="minorHAnsi" w:eastAsiaTheme="minorEastAsia" w:hAnsiTheme="minorHAnsi" w:cstheme="minorHAnsi"/>
                <w:bCs/>
                <w:iCs/>
                <w:color w:val="000000" w:themeColor="text1"/>
                <w:kern w:val="0"/>
                <w:sz w:val="24"/>
              </w:rPr>
              <w:t>系部统一考核</w:t>
            </w:r>
          </w:p>
        </w:tc>
        <w:tc>
          <w:tcPr>
            <w:tcW w:w="1276" w:type="dxa"/>
            <w:tcBorders>
              <w:top w:val="single" w:sz="4" w:space="0" w:color="000000"/>
              <w:left w:val="single" w:sz="4" w:space="0" w:color="000000"/>
              <w:bottom w:val="single" w:sz="4" w:space="0" w:color="000000"/>
              <w:right w:val="single" w:sz="4" w:space="0" w:color="000000"/>
            </w:tcBorders>
            <w:vAlign w:val="center"/>
          </w:tcPr>
          <w:p w:rsidR="00E742CE" w:rsidRDefault="00FC2BC8">
            <w:pPr>
              <w:pBdr>
                <w:top w:val="none" w:sz="0" w:space="0" w:color="auto"/>
                <w:left w:val="none" w:sz="0" w:space="0" w:color="auto"/>
                <w:bottom w:val="none" w:sz="0" w:space="0" w:color="auto"/>
                <w:right w:val="none" w:sz="0" w:space="0" w:color="auto"/>
                <w:between w:val="none" w:sz="0" w:space="0" w:color="auto"/>
              </w:pBdr>
              <w:spacing w:line="280" w:lineRule="exact"/>
              <w:jc w:val="center"/>
              <w:rPr>
                <w:rFonts w:asciiTheme="minorHAnsi" w:eastAsiaTheme="minorEastAsia" w:hAnsiTheme="minorHAnsi" w:cstheme="minorHAnsi"/>
                <w:bCs/>
                <w:iCs/>
                <w:color w:val="000000" w:themeColor="text1"/>
                <w:kern w:val="0"/>
                <w:sz w:val="24"/>
              </w:rPr>
            </w:pPr>
            <w:r>
              <w:rPr>
                <w:rFonts w:asciiTheme="minorHAnsi" w:eastAsiaTheme="minorEastAsia" w:hAnsiTheme="minorHAnsi" w:cstheme="minorHAnsi"/>
                <w:bCs/>
                <w:iCs/>
                <w:color w:val="000000" w:themeColor="text1"/>
                <w:kern w:val="0"/>
                <w:sz w:val="24"/>
              </w:rPr>
              <w:t>本系</w:t>
            </w:r>
          </w:p>
        </w:tc>
        <w:tc>
          <w:tcPr>
            <w:tcW w:w="902" w:type="dxa"/>
            <w:tcBorders>
              <w:top w:val="single" w:sz="4" w:space="0" w:color="000000"/>
              <w:left w:val="single" w:sz="4" w:space="0" w:color="000000"/>
              <w:bottom w:val="single" w:sz="4" w:space="0" w:color="000000"/>
              <w:right w:val="single" w:sz="4" w:space="0" w:color="000000"/>
            </w:tcBorders>
            <w:vAlign w:val="center"/>
          </w:tcPr>
          <w:p w:rsidR="00E742CE" w:rsidRDefault="00FC2BC8">
            <w:pPr>
              <w:pBdr>
                <w:top w:val="none" w:sz="0" w:space="0" w:color="auto"/>
                <w:left w:val="none" w:sz="0" w:space="0" w:color="auto"/>
                <w:bottom w:val="none" w:sz="0" w:space="0" w:color="auto"/>
                <w:right w:val="none" w:sz="0" w:space="0" w:color="auto"/>
                <w:between w:val="none" w:sz="0" w:space="0" w:color="auto"/>
              </w:pBdr>
              <w:spacing w:line="280" w:lineRule="exact"/>
              <w:jc w:val="center"/>
              <w:rPr>
                <w:rFonts w:asciiTheme="minorHAnsi" w:eastAsiaTheme="minorEastAsia" w:hAnsiTheme="minorHAnsi" w:cstheme="minorHAnsi"/>
                <w:bCs/>
                <w:iCs/>
                <w:color w:val="000000" w:themeColor="text1"/>
                <w:kern w:val="0"/>
                <w:sz w:val="24"/>
              </w:rPr>
            </w:pPr>
            <w:r>
              <w:rPr>
                <w:rFonts w:asciiTheme="minorHAnsi" w:eastAsiaTheme="minorEastAsia" w:hAnsiTheme="minorHAnsi" w:cstheme="minorHAnsi"/>
                <w:bCs/>
                <w:iCs/>
                <w:color w:val="000000" w:themeColor="text1"/>
                <w:kern w:val="0"/>
                <w:sz w:val="24"/>
              </w:rPr>
              <w:t>本系</w:t>
            </w:r>
          </w:p>
        </w:tc>
      </w:tr>
      <w:tr w:rsidR="00E742CE">
        <w:trPr>
          <w:trHeight w:val="1130"/>
          <w:jc w:val="center"/>
        </w:trPr>
        <w:tc>
          <w:tcPr>
            <w:tcW w:w="1234" w:type="dxa"/>
            <w:tcBorders>
              <w:top w:val="single" w:sz="4" w:space="0" w:color="000000"/>
              <w:left w:val="single" w:sz="4" w:space="0" w:color="000000"/>
              <w:bottom w:val="single" w:sz="4" w:space="0" w:color="000000"/>
              <w:right w:val="single" w:sz="4" w:space="0" w:color="000000"/>
            </w:tcBorders>
            <w:vAlign w:val="center"/>
          </w:tcPr>
          <w:p w:rsidR="00E742CE" w:rsidRDefault="00FC2BC8">
            <w:pPr>
              <w:pBdr>
                <w:top w:val="none" w:sz="0" w:space="0" w:color="auto"/>
                <w:left w:val="none" w:sz="0" w:space="0" w:color="auto"/>
                <w:bottom w:val="none" w:sz="0" w:space="0" w:color="auto"/>
                <w:right w:val="none" w:sz="0" w:space="0" w:color="auto"/>
                <w:between w:val="none" w:sz="0" w:space="0" w:color="auto"/>
              </w:pBdr>
              <w:spacing w:line="280" w:lineRule="exact"/>
              <w:jc w:val="center"/>
              <w:rPr>
                <w:rFonts w:asciiTheme="minorHAnsi" w:eastAsiaTheme="minorEastAsia" w:hAnsiTheme="minorHAnsi" w:cstheme="minorHAnsi"/>
                <w:bCs/>
                <w:iCs/>
                <w:color w:val="000000" w:themeColor="text1"/>
                <w:kern w:val="0"/>
                <w:sz w:val="24"/>
              </w:rPr>
            </w:pPr>
            <w:r>
              <w:rPr>
                <w:rFonts w:asciiTheme="minorHAnsi" w:eastAsiaTheme="minorEastAsia" w:hAnsiTheme="minorHAnsi" w:cstheme="minorHAnsi"/>
                <w:bCs/>
                <w:iCs/>
                <w:color w:val="000000" w:themeColor="text1"/>
                <w:kern w:val="0"/>
                <w:sz w:val="24"/>
              </w:rPr>
              <w:t>电子设备装接工</w:t>
            </w:r>
          </w:p>
        </w:tc>
        <w:tc>
          <w:tcPr>
            <w:tcW w:w="3969" w:type="dxa"/>
            <w:tcBorders>
              <w:top w:val="single" w:sz="4" w:space="0" w:color="000000"/>
              <w:left w:val="single" w:sz="4" w:space="0" w:color="000000"/>
              <w:bottom w:val="single" w:sz="4" w:space="0" w:color="000000"/>
              <w:right w:val="single" w:sz="4" w:space="0" w:color="000000"/>
            </w:tcBorders>
            <w:vAlign w:val="center"/>
          </w:tcPr>
          <w:p w:rsidR="00E742CE" w:rsidRDefault="00FC2BC8">
            <w:pPr>
              <w:pBdr>
                <w:top w:val="none" w:sz="0" w:space="0" w:color="auto"/>
                <w:left w:val="none" w:sz="0" w:space="0" w:color="auto"/>
                <w:bottom w:val="none" w:sz="0" w:space="0" w:color="auto"/>
                <w:right w:val="none" w:sz="0" w:space="0" w:color="auto"/>
                <w:between w:val="none" w:sz="0" w:space="0" w:color="auto"/>
              </w:pBdr>
              <w:spacing w:line="280" w:lineRule="exact"/>
              <w:jc w:val="left"/>
              <w:rPr>
                <w:rFonts w:asciiTheme="minorHAnsi" w:eastAsiaTheme="minorEastAsia" w:hAnsiTheme="minorHAnsi" w:cstheme="minorHAnsi"/>
                <w:bCs/>
                <w:iCs/>
                <w:color w:val="000000" w:themeColor="text1"/>
                <w:kern w:val="0"/>
                <w:sz w:val="24"/>
              </w:rPr>
            </w:pPr>
            <w:r>
              <w:rPr>
                <w:rFonts w:asciiTheme="minorHAnsi" w:eastAsiaTheme="minorEastAsia" w:hAnsiTheme="minorHAnsi" w:cstheme="minorHAnsi"/>
                <w:bCs/>
                <w:iCs/>
                <w:color w:val="000000" w:themeColor="text1"/>
                <w:kern w:val="0"/>
                <w:sz w:val="24"/>
              </w:rPr>
              <w:t>对电子产品散件进行焊接、组装和调试</w:t>
            </w:r>
          </w:p>
        </w:tc>
        <w:tc>
          <w:tcPr>
            <w:tcW w:w="782" w:type="dxa"/>
            <w:tcBorders>
              <w:top w:val="single" w:sz="4" w:space="0" w:color="000000"/>
              <w:left w:val="single" w:sz="4" w:space="0" w:color="000000"/>
              <w:bottom w:val="single" w:sz="4" w:space="0" w:color="000000"/>
              <w:right w:val="single" w:sz="4" w:space="0" w:color="000000"/>
            </w:tcBorders>
            <w:vAlign w:val="center"/>
          </w:tcPr>
          <w:p w:rsidR="00E742CE" w:rsidRDefault="00FC2BC8">
            <w:pPr>
              <w:pBdr>
                <w:top w:val="none" w:sz="0" w:space="0" w:color="auto"/>
                <w:left w:val="none" w:sz="0" w:space="0" w:color="auto"/>
                <w:bottom w:val="none" w:sz="0" w:space="0" w:color="auto"/>
                <w:right w:val="none" w:sz="0" w:space="0" w:color="auto"/>
                <w:between w:val="none" w:sz="0" w:space="0" w:color="auto"/>
              </w:pBdr>
              <w:spacing w:line="280" w:lineRule="exact"/>
              <w:jc w:val="center"/>
              <w:rPr>
                <w:rFonts w:asciiTheme="minorHAnsi" w:eastAsiaTheme="minorEastAsia" w:hAnsiTheme="minorHAnsi" w:cstheme="minorHAnsi"/>
                <w:bCs/>
                <w:iCs/>
                <w:color w:val="000000" w:themeColor="text1"/>
                <w:kern w:val="0"/>
                <w:sz w:val="24"/>
              </w:rPr>
            </w:pPr>
            <w:r>
              <w:rPr>
                <w:rFonts w:asciiTheme="minorHAnsi" w:eastAsiaTheme="minorEastAsia" w:hAnsiTheme="minorHAnsi" w:cstheme="minorHAnsi"/>
                <w:bCs/>
                <w:iCs/>
                <w:color w:val="000000" w:themeColor="text1"/>
                <w:kern w:val="0"/>
                <w:sz w:val="24"/>
              </w:rPr>
              <w:t>4</w:t>
            </w:r>
          </w:p>
        </w:tc>
        <w:tc>
          <w:tcPr>
            <w:tcW w:w="1628" w:type="dxa"/>
            <w:tcBorders>
              <w:top w:val="single" w:sz="4" w:space="0" w:color="000000"/>
              <w:left w:val="single" w:sz="4" w:space="0" w:color="000000"/>
              <w:bottom w:val="single" w:sz="4" w:space="0" w:color="000000"/>
              <w:right w:val="single" w:sz="4" w:space="0" w:color="000000"/>
            </w:tcBorders>
            <w:vAlign w:val="center"/>
          </w:tcPr>
          <w:p w:rsidR="00E742CE" w:rsidRDefault="00FC2BC8">
            <w:pPr>
              <w:pBdr>
                <w:top w:val="none" w:sz="0" w:space="0" w:color="auto"/>
                <w:left w:val="none" w:sz="0" w:space="0" w:color="auto"/>
                <w:bottom w:val="none" w:sz="0" w:space="0" w:color="auto"/>
                <w:right w:val="none" w:sz="0" w:space="0" w:color="auto"/>
                <w:between w:val="none" w:sz="0" w:space="0" w:color="auto"/>
              </w:pBdr>
              <w:spacing w:line="280" w:lineRule="exact"/>
              <w:jc w:val="center"/>
              <w:rPr>
                <w:rFonts w:asciiTheme="minorHAnsi" w:eastAsiaTheme="minorEastAsia" w:hAnsiTheme="minorHAnsi" w:cstheme="minorHAnsi"/>
                <w:bCs/>
                <w:iCs/>
                <w:color w:val="000000" w:themeColor="text1"/>
                <w:kern w:val="0"/>
                <w:sz w:val="24"/>
              </w:rPr>
            </w:pPr>
            <w:r>
              <w:rPr>
                <w:rFonts w:asciiTheme="minorHAnsi" w:eastAsiaTheme="minorEastAsia" w:hAnsiTheme="minorHAnsi" w:cstheme="minorHAnsi"/>
                <w:bCs/>
                <w:iCs/>
                <w:color w:val="000000" w:themeColor="text1"/>
                <w:kern w:val="0"/>
                <w:sz w:val="24"/>
              </w:rPr>
              <w:t>电子设备装接工考证</w:t>
            </w:r>
          </w:p>
        </w:tc>
        <w:tc>
          <w:tcPr>
            <w:tcW w:w="1276" w:type="dxa"/>
            <w:tcBorders>
              <w:top w:val="single" w:sz="4" w:space="0" w:color="000000"/>
              <w:left w:val="single" w:sz="4" w:space="0" w:color="000000"/>
              <w:bottom w:val="single" w:sz="4" w:space="0" w:color="000000"/>
              <w:right w:val="single" w:sz="4" w:space="0" w:color="000000"/>
            </w:tcBorders>
            <w:vAlign w:val="center"/>
          </w:tcPr>
          <w:p w:rsidR="00E742CE" w:rsidRDefault="00FC2BC8">
            <w:pPr>
              <w:pBdr>
                <w:top w:val="none" w:sz="0" w:space="0" w:color="auto"/>
                <w:left w:val="none" w:sz="0" w:space="0" w:color="auto"/>
                <w:bottom w:val="none" w:sz="0" w:space="0" w:color="auto"/>
                <w:right w:val="none" w:sz="0" w:space="0" w:color="auto"/>
                <w:between w:val="none" w:sz="0" w:space="0" w:color="auto"/>
              </w:pBdr>
              <w:spacing w:line="280" w:lineRule="exact"/>
              <w:jc w:val="center"/>
              <w:rPr>
                <w:rFonts w:asciiTheme="minorHAnsi" w:eastAsiaTheme="minorEastAsia" w:hAnsiTheme="minorHAnsi" w:cstheme="minorHAnsi"/>
                <w:bCs/>
                <w:iCs/>
                <w:color w:val="000000" w:themeColor="text1"/>
                <w:kern w:val="0"/>
                <w:sz w:val="24"/>
              </w:rPr>
            </w:pPr>
            <w:r>
              <w:rPr>
                <w:rFonts w:asciiTheme="minorHAnsi" w:eastAsiaTheme="minorEastAsia" w:hAnsiTheme="minorHAnsi" w:cstheme="minorHAnsi"/>
                <w:bCs/>
                <w:iCs/>
                <w:color w:val="000000" w:themeColor="text1"/>
                <w:kern w:val="0"/>
                <w:sz w:val="24"/>
              </w:rPr>
              <w:t>本系</w:t>
            </w:r>
          </w:p>
        </w:tc>
        <w:tc>
          <w:tcPr>
            <w:tcW w:w="902" w:type="dxa"/>
            <w:tcBorders>
              <w:top w:val="single" w:sz="4" w:space="0" w:color="000000"/>
              <w:left w:val="single" w:sz="4" w:space="0" w:color="000000"/>
              <w:bottom w:val="single" w:sz="4" w:space="0" w:color="000000"/>
              <w:right w:val="single" w:sz="4" w:space="0" w:color="000000"/>
            </w:tcBorders>
            <w:vAlign w:val="center"/>
          </w:tcPr>
          <w:p w:rsidR="00E742CE" w:rsidRDefault="00FC2BC8">
            <w:pPr>
              <w:pBdr>
                <w:top w:val="none" w:sz="0" w:space="0" w:color="auto"/>
                <w:left w:val="none" w:sz="0" w:space="0" w:color="auto"/>
                <w:bottom w:val="none" w:sz="0" w:space="0" w:color="auto"/>
                <w:right w:val="none" w:sz="0" w:space="0" w:color="auto"/>
                <w:between w:val="none" w:sz="0" w:space="0" w:color="auto"/>
              </w:pBdr>
              <w:spacing w:line="280" w:lineRule="exact"/>
              <w:jc w:val="center"/>
              <w:rPr>
                <w:rFonts w:asciiTheme="minorHAnsi" w:eastAsiaTheme="minorEastAsia" w:hAnsiTheme="minorHAnsi" w:cstheme="minorHAnsi"/>
                <w:bCs/>
                <w:iCs/>
                <w:color w:val="000000" w:themeColor="text1"/>
                <w:kern w:val="0"/>
                <w:sz w:val="24"/>
              </w:rPr>
            </w:pPr>
            <w:r>
              <w:rPr>
                <w:rFonts w:asciiTheme="minorHAnsi" w:eastAsiaTheme="minorEastAsia" w:hAnsiTheme="minorHAnsi" w:cstheme="minorHAnsi"/>
                <w:bCs/>
                <w:iCs/>
                <w:color w:val="000000" w:themeColor="text1"/>
                <w:kern w:val="0"/>
                <w:sz w:val="24"/>
              </w:rPr>
              <w:t>本市</w:t>
            </w:r>
          </w:p>
        </w:tc>
      </w:tr>
      <w:tr w:rsidR="00E742CE">
        <w:trPr>
          <w:trHeight w:val="1365"/>
          <w:jc w:val="center"/>
        </w:trPr>
        <w:tc>
          <w:tcPr>
            <w:tcW w:w="1234" w:type="dxa"/>
            <w:tcBorders>
              <w:top w:val="single" w:sz="4" w:space="0" w:color="000000"/>
              <w:left w:val="single" w:sz="4" w:space="0" w:color="000000"/>
              <w:bottom w:val="single" w:sz="4" w:space="0" w:color="000000"/>
              <w:right w:val="single" w:sz="4" w:space="0" w:color="000000"/>
            </w:tcBorders>
            <w:vAlign w:val="center"/>
          </w:tcPr>
          <w:p w:rsidR="00E742CE" w:rsidRDefault="00FC2BC8">
            <w:pPr>
              <w:jc w:val="center"/>
              <w:rPr>
                <w:rFonts w:asciiTheme="minorHAnsi" w:eastAsiaTheme="minorEastAsia" w:hAnsiTheme="minorHAnsi" w:cstheme="minorHAnsi"/>
                <w:color w:val="000000" w:themeColor="text1"/>
                <w:sz w:val="24"/>
              </w:rPr>
            </w:pPr>
            <w:r>
              <w:rPr>
                <w:rFonts w:asciiTheme="minorHAnsi" w:eastAsiaTheme="minorEastAsia" w:hAnsiTheme="minorHAnsi" w:cstheme="minorHAnsi"/>
                <w:color w:val="000000" w:themeColor="text1"/>
                <w:sz w:val="24"/>
              </w:rPr>
              <w:t>“1+X”</w:t>
            </w:r>
            <w:r>
              <w:rPr>
                <w:rFonts w:asciiTheme="minorHAnsi" w:eastAsiaTheme="minorEastAsia" w:hAnsiTheme="minorHAnsi" w:cstheme="minorHAnsi"/>
                <w:color w:val="000000" w:themeColor="text1"/>
                <w:sz w:val="24"/>
              </w:rPr>
              <w:t>集成电路开发与测试</w:t>
            </w:r>
          </w:p>
        </w:tc>
        <w:tc>
          <w:tcPr>
            <w:tcW w:w="3969" w:type="dxa"/>
            <w:tcBorders>
              <w:top w:val="single" w:sz="4" w:space="0" w:color="000000"/>
              <w:left w:val="single" w:sz="4" w:space="0" w:color="000000"/>
              <w:bottom w:val="single" w:sz="4" w:space="0" w:color="000000"/>
              <w:right w:val="single" w:sz="4" w:space="0" w:color="000000"/>
            </w:tcBorders>
            <w:vAlign w:val="center"/>
          </w:tcPr>
          <w:p w:rsidR="00E742CE" w:rsidRDefault="00FC2BC8">
            <w:pPr>
              <w:rPr>
                <w:rFonts w:asciiTheme="minorHAnsi" w:eastAsiaTheme="minorEastAsia" w:hAnsiTheme="minorHAnsi" w:cstheme="minorHAnsi"/>
                <w:color w:val="000000" w:themeColor="text1"/>
                <w:sz w:val="24"/>
              </w:rPr>
            </w:pPr>
            <w:r>
              <w:rPr>
                <w:rFonts w:asciiTheme="minorHAnsi" w:eastAsiaTheme="minorEastAsia" w:hAnsiTheme="minorHAnsi" w:cstheme="minorHAnsi"/>
                <w:color w:val="000000" w:themeColor="text1"/>
                <w:sz w:val="24"/>
              </w:rPr>
              <w:t>对接</w:t>
            </w:r>
            <w:r>
              <w:rPr>
                <w:rFonts w:asciiTheme="minorHAnsi" w:eastAsiaTheme="minorEastAsia" w:hAnsiTheme="minorHAnsi" w:cstheme="minorHAnsi"/>
                <w:color w:val="000000" w:themeColor="text1"/>
                <w:sz w:val="24"/>
              </w:rPr>
              <w:t>“1+X”</w:t>
            </w:r>
            <w:r>
              <w:rPr>
                <w:rFonts w:asciiTheme="minorHAnsi" w:eastAsiaTheme="minorEastAsia" w:hAnsiTheme="minorHAnsi" w:cstheme="minorHAnsi"/>
                <w:color w:val="000000" w:themeColor="text1"/>
                <w:sz w:val="24"/>
              </w:rPr>
              <w:t>职业技能等级证书考试内容</w:t>
            </w:r>
          </w:p>
        </w:tc>
        <w:tc>
          <w:tcPr>
            <w:tcW w:w="782" w:type="dxa"/>
            <w:tcBorders>
              <w:top w:val="single" w:sz="4" w:space="0" w:color="000000"/>
              <w:left w:val="single" w:sz="4" w:space="0" w:color="000000"/>
              <w:bottom w:val="single" w:sz="4" w:space="0" w:color="000000"/>
              <w:right w:val="single" w:sz="4" w:space="0" w:color="000000"/>
            </w:tcBorders>
            <w:vAlign w:val="center"/>
          </w:tcPr>
          <w:p w:rsidR="00E742CE" w:rsidRDefault="00FC2BC8">
            <w:pPr>
              <w:jc w:val="center"/>
              <w:rPr>
                <w:rFonts w:asciiTheme="minorHAnsi" w:eastAsiaTheme="minorEastAsia" w:hAnsiTheme="minorHAnsi" w:cstheme="minorHAnsi"/>
                <w:color w:val="000000" w:themeColor="text1"/>
                <w:sz w:val="24"/>
              </w:rPr>
            </w:pPr>
            <w:r>
              <w:rPr>
                <w:rFonts w:asciiTheme="minorHAnsi" w:eastAsiaTheme="minorEastAsia" w:hAnsiTheme="minorHAnsi" w:cstheme="minorHAnsi" w:hint="eastAsia"/>
                <w:color w:val="000000" w:themeColor="text1"/>
                <w:sz w:val="24"/>
              </w:rPr>
              <w:t>2</w:t>
            </w:r>
          </w:p>
        </w:tc>
        <w:tc>
          <w:tcPr>
            <w:tcW w:w="1628" w:type="dxa"/>
            <w:tcBorders>
              <w:top w:val="single" w:sz="4" w:space="0" w:color="000000"/>
              <w:left w:val="single" w:sz="4" w:space="0" w:color="000000"/>
              <w:bottom w:val="single" w:sz="4" w:space="0" w:color="000000"/>
              <w:right w:val="single" w:sz="4" w:space="0" w:color="000000"/>
            </w:tcBorders>
            <w:vAlign w:val="center"/>
          </w:tcPr>
          <w:p w:rsidR="00E742CE" w:rsidRDefault="00FC2BC8">
            <w:pPr>
              <w:rPr>
                <w:rFonts w:asciiTheme="minorHAnsi" w:eastAsiaTheme="minorEastAsia" w:hAnsiTheme="minorHAnsi" w:cstheme="minorHAnsi"/>
                <w:color w:val="000000" w:themeColor="text1"/>
                <w:sz w:val="24"/>
              </w:rPr>
            </w:pPr>
            <w:r>
              <w:rPr>
                <w:rFonts w:asciiTheme="minorHAnsi" w:eastAsiaTheme="minorEastAsia" w:hAnsiTheme="minorHAnsi" w:cstheme="minorHAnsi"/>
                <w:color w:val="000000" w:themeColor="text1"/>
                <w:sz w:val="24"/>
              </w:rPr>
              <w:t>“1+X”</w:t>
            </w:r>
            <w:r>
              <w:rPr>
                <w:rFonts w:asciiTheme="minorHAnsi" w:eastAsiaTheme="minorEastAsia" w:hAnsiTheme="minorHAnsi" w:cstheme="minorHAnsi"/>
                <w:color w:val="000000" w:themeColor="text1"/>
                <w:sz w:val="24"/>
              </w:rPr>
              <w:t>集成电路开发与测试职业技能等级证书</w:t>
            </w:r>
          </w:p>
        </w:tc>
        <w:tc>
          <w:tcPr>
            <w:tcW w:w="1276" w:type="dxa"/>
            <w:tcBorders>
              <w:top w:val="single" w:sz="4" w:space="0" w:color="000000"/>
              <w:left w:val="single" w:sz="4" w:space="0" w:color="000000"/>
              <w:bottom w:val="single" w:sz="4" w:space="0" w:color="000000"/>
              <w:right w:val="single" w:sz="4" w:space="0" w:color="000000"/>
            </w:tcBorders>
            <w:vAlign w:val="center"/>
          </w:tcPr>
          <w:p w:rsidR="00E742CE" w:rsidRDefault="00FC2BC8">
            <w:pPr>
              <w:jc w:val="center"/>
              <w:rPr>
                <w:rFonts w:asciiTheme="minorHAnsi" w:eastAsiaTheme="minorEastAsia" w:hAnsiTheme="minorHAnsi" w:cstheme="minorHAnsi"/>
                <w:color w:val="000000" w:themeColor="text1"/>
                <w:sz w:val="24"/>
              </w:rPr>
            </w:pPr>
            <w:r>
              <w:rPr>
                <w:rFonts w:asciiTheme="minorHAnsi" w:eastAsiaTheme="minorEastAsia" w:hAnsiTheme="minorHAnsi" w:cstheme="minorHAnsi"/>
                <w:color w:val="000000" w:themeColor="text1"/>
                <w:sz w:val="24"/>
              </w:rPr>
              <w:t>本系</w:t>
            </w:r>
          </w:p>
        </w:tc>
        <w:tc>
          <w:tcPr>
            <w:tcW w:w="902" w:type="dxa"/>
            <w:tcBorders>
              <w:top w:val="single" w:sz="4" w:space="0" w:color="000000"/>
              <w:left w:val="single" w:sz="4" w:space="0" w:color="000000"/>
              <w:bottom w:val="single" w:sz="4" w:space="0" w:color="000000"/>
              <w:right w:val="single" w:sz="4" w:space="0" w:color="000000"/>
            </w:tcBorders>
            <w:vAlign w:val="center"/>
          </w:tcPr>
          <w:p w:rsidR="00E742CE" w:rsidRDefault="00FC2BC8">
            <w:pPr>
              <w:jc w:val="center"/>
              <w:rPr>
                <w:rFonts w:asciiTheme="minorHAnsi" w:eastAsiaTheme="minorEastAsia" w:hAnsiTheme="minorHAnsi" w:cstheme="minorHAnsi"/>
                <w:color w:val="000000" w:themeColor="text1"/>
                <w:sz w:val="24"/>
              </w:rPr>
            </w:pPr>
            <w:r>
              <w:rPr>
                <w:rFonts w:asciiTheme="minorHAnsi" w:eastAsiaTheme="minorEastAsia" w:hAnsiTheme="minorHAnsi" w:cstheme="minorHAnsi"/>
                <w:color w:val="000000" w:themeColor="text1"/>
                <w:sz w:val="24"/>
              </w:rPr>
              <w:t>本省</w:t>
            </w:r>
          </w:p>
        </w:tc>
      </w:tr>
      <w:tr w:rsidR="00E742CE">
        <w:trPr>
          <w:trHeight w:val="1365"/>
          <w:jc w:val="center"/>
        </w:trPr>
        <w:tc>
          <w:tcPr>
            <w:tcW w:w="1234" w:type="dxa"/>
            <w:tcBorders>
              <w:top w:val="single" w:sz="4" w:space="0" w:color="000000"/>
              <w:left w:val="single" w:sz="4" w:space="0" w:color="000000"/>
              <w:bottom w:val="single" w:sz="4" w:space="0" w:color="000000"/>
              <w:right w:val="single" w:sz="4" w:space="0" w:color="000000"/>
            </w:tcBorders>
            <w:vAlign w:val="center"/>
          </w:tcPr>
          <w:p w:rsidR="00E742CE" w:rsidRDefault="00FC2BC8">
            <w:pPr>
              <w:jc w:val="center"/>
              <w:rPr>
                <w:rFonts w:asciiTheme="minorHAnsi" w:eastAsiaTheme="minorEastAsia" w:hAnsiTheme="minorHAnsi" w:cstheme="minorHAnsi"/>
                <w:color w:val="000000" w:themeColor="text1"/>
                <w:sz w:val="24"/>
              </w:rPr>
            </w:pPr>
            <w:r>
              <w:rPr>
                <w:rFonts w:asciiTheme="minorHAnsi" w:eastAsiaTheme="minorEastAsia" w:hAnsiTheme="minorHAnsi" w:cstheme="minorHAnsi"/>
                <w:color w:val="000000" w:themeColor="text1"/>
                <w:sz w:val="24"/>
              </w:rPr>
              <w:t xml:space="preserve"> </w:t>
            </w:r>
            <w:r>
              <w:rPr>
                <w:rFonts w:asciiTheme="minorHAnsi" w:eastAsiaTheme="minorEastAsia" w:hAnsiTheme="minorHAnsi" w:cstheme="minorHAnsi"/>
                <w:color w:val="000000" w:themeColor="text1"/>
                <w:sz w:val="24"/>
              </w:rPr>
              <w:t>相关职业技能大赛</w:t>
            </w:r>
          </w:p>
        </w:tc>
        <w:tc>
          <w:tcPr>
            <w:tcW w:w="3969" w:type="dxa"/>
            <w:tcBorders>
              <w:top w:val="single" w:sz="4" w:space="0" w:color="000000"/>
              <w:left w:val="single" w:sz="4" w:space="0" w:color="000000"/>
              <w:bottom w:val="single" w:sz="4" w:space="0" w:color="000000"/>
              <w:right w:val="single" w:sz="4" w:space="0" w:color="000000"/>
            </w:tcBorders>
            <w:vAlign w:val="center"/>
          </w:tcPr>
          <w:p w:rsidR="00E742CE" w:rsidRDefault="00FC2BC8">
            <w:pPr>
              <w:rPr>
                <w:rFonts w:asciiTheme="minorHAnsi" w:eastAsiaTheme="minorEastAsia" w:hAnsiTheme="minorHAnsi" w:cstheme="minorHAnsi"/>
                <w:color w:val="000000" w:themeColor="text1"/>
                <w:sz w:val="24"/>
              </w:rPr>
            </w:pPr>
            <w:r>
              <w:rPr>
                <w:rFonts w:asciiTheme="minorHAnsi" w:eastAsiaTheme="minorEastAsia" w:hAnsiTheme="minorHAnsi" w:cstheme="minorHAnsi"/>
                <w:color w:val="000000" w:themeColor="text1"/>
                <w:sz w:val="24"/>
              </w:rPr>
              <w:t>根据任务书进行设计与施工</w:t>
            </w:r>
          </w:p>
        </w:tc>
        <w:tc>
          <w:tcPr>
            <w:tcW w:w="782" w:type="dxa"/>
            <w:tcBorders>
              <w:top w:val="single" w:sz="4" w:space="0" w:color="000000"/>
              <w:left w:val="single" w:sz="4" w:space="0" w:color="000000"/>
              <w:bottom w:val="single" w:sz="4" w:space="0" w:color="000000"/>
              <w:right w:val="single" w:sz="4" w:space="0" w:color="000000"/>
            </w:tcBorders>
            <w:vAlign w:val="center"/>
          </w:tcPr>
          <w:p w:rsidR="00E742CE" w:rsidRDefault="00FC2BC8">
            <w:pPr>
              <w:jc w:val="center"/>
              <w:rPr>
                <w:rFonts w:asciiTheme="minorHAnsi" w:eastAsiaTheme="minorEastAsia" w:hAnsiTheme="minorHAnsi" w:cstheme="minorHAnsi"/>
                <w:color w:val="000000" w:themeColor="text1"/>
                <w:sz w:val="24"/>
              </w:rPr>
            </w:pPr>
            <w:r>
              <w:rPr>
                <w:rFonts w:asciiTheme="minorHAnsi" w:eastAsiaTheme="minorEastAsia" w:hAnsiTheme="minorHAnsi" w:cstheme="minorHAnsi"/>
                <w:color w:val="000000" w:themeColor="text1"/>
                <w:sz w:val="24"/>
              </w:rPr>
              <w:t>2</w:t>
            </w:r>
          </w:p>
        </w:tc>
        <w:tc>
          <w:tcPr>
            <w:tcW w:w="1628" w:type="dxa"/>
            <w:tcBorders>
              <w:top w:val="single" w:sz="4" w:space="0" w:color="000000"/>
              <w:left w:val="single" w:sz="4" w:space="0" w:color="000000"/>
              <w:bottom w:val="single" w:sz="4" w:space="0" w:color="000000"/>
              <w:right w:val="single" w:sz="4" w:space="0" w:color="000000"/>
            </w:tcBorders>
            <w:vAlign w:val="center"/>
          </w:tcPr>
          <w:p w:rsidR="00E742CE" w:rsidRDefault="00FC2BC8">
            <w:pPr>
              <w:jc w:val="left"/>
              <w:rPr>
                <w:rFonts w:asciiTheme="minorHAnsi" w:eastAsiaTheme="minorEastAsia" w:hAnsiTheme="minorHAnsi" w:cstheme="minorHAnsi"/>
                <w:color w:val="000000" w:themeColor="text1"/>
                <w:sz w:val="24"/>
              </w:rPr>
            </w:pPr>
            <w:r>
              <w:rPr>
                <w:rFonts w:asciiTheme="minorHAnsi" w:eastAsiaTheme="minorEastAsia" w:hAnsiTheme="minorHAnsi" w:cstheme="minorHAnsi"/>
                <w:color w:val="000000" w:themeColor="text1"/>
                <w:sz w:val="24"/>
              </w:rPr>
              <w:t>提交设计与施工作品</w:t>
            </w:r>
          </w:p>
        </w:tc>
        <w:tc>
          <w:tcPr>
            <w:tcW w:w="1276" w:type="dxa"/>
            <w:tcBorders>
              <w:top w:val="single" w:sz="4" w:space="0" w:color="000000"/>
              <w:left w:val="single" w:sz="4" w:space="0" w:color="000000"/>
              <w:bottom w:val="single" w:sz="4" w:space="0" w:color="000000"/>
              <w:right w:val="single" w:sz="4" w:space="0" w:color="000000"/>
            </w:tcBorders>
            <w:vAlign w:val="center"/>
          </w:tcPr>
          <w:p w:rsidR="00E742CE" w:rsidRDefault="00FC2BC8">
            <w:pPr>
              <w:jc w:val="center"/>
              <w:rPr>
                <w:rFonts w:asciiTheme="minorHAnsi" w:eastAsiaTheme="minorEastAsia" w:hAnsiTheme="minorHAnsi" w:cstheme="minorHAnsi"/>
                <w:color w:val="000000" w:themeColor="text1"/>
                <w:sz w:val="24"/>
              </w:rPr>
            </w:pPr>
            <w:r>
              <w:rPr>
                <w:rFonts w:asciiTheme="minorHAnsi" w:eastAsiaTheme="minorEastAsia" w:hAnsiTheme="minorHAnsi" w:cstheme="minorHAnsi"/>
                <w:color w:val="000000" w:themeColor="text1"/>
                <w:sz w:val="24"/>
              </w:rPr>
              <w:t>本系</w:t>
            </w:r>
          </w:p>
        </w:tc>
        <w:tc>
          <w:tcPr>
            <w:tcW w:w="902" w:type="dxa"/>
            <w:tcBorders>
              <w:top w:val="single" w:sz="4" w:space="0" w:color="000000"/>
              <w:left w:val="single" w:sz="4" w:space="0" w:color="000000"/>
              <w:bottom w:val="single" w:sz="4" w:space="0" w:color="000000"/>
              <w:right w:val="single" w:sz="4" w:space="0" w:color="000000"/>
            </w:tcBorders>
            <w:vAlign w:val="center"/>
          </w:tcPr>
          <w:p w:rsidR="00E742CE" w:rsidRDefault="00FC2BC8">
            <w:pPr>
              <w:jc w:val="center"/>
              <w:rPr>
                <w:rFonts w:asciiTheme="minorHAnsi" w:eastAsiaTheme="minorEastAsia" w:hAnsiTheme="minorHAnsi" w:cstheme="minorHAnsi"/>
                <w:color w:val="000000" w:themeColor="text1"/>
                <w:sz w:val="24"/>
              </w:rPr>
            </w:pPr>
            <w:r>
              <w:rPr>
                <w:rFonts w:asciiTheme="minorHAnsi" w:eastAsiaTheme="minorEastAsia" w:hAnsiTheme="minorHAnsi" w:cstheme="minorHAnsi"/>
                <w:color w:val="000000" w:themeColor="text1"/>
                <w:sz w:val="24"/>
              </w:rPr>
              <w:t>本系</w:t>
            </w:r>
          </w:p>
        </w:tc>
      </w:tr>
    </w:tbl>
    <w:p w:rsidR="00E742CE" w:rsidRDefault="00E742CE">
      <w:pPr>
        <w:widowControl/>
        <w:spacing w:before="156" w:after="156"/>
        <w:ind w:firstLine="412"/>
        <w:jc w:val="left"/>
        <w:outlineLvl w:val="0"/>
        <w:rPr>
          <w:rFonts w:asciiTheme="minorHAnsi" w:eastAsiaTheme="minorEastAsia" w:hAnsiTheme="minorHAnsi" w:cstheme="minorHAnsi"/>
          <w:b/>
          <w:bCs/>
          <w:color w:val="000000" w:themeColor="text1"/>
          <w:sz w:val="28"/>
          <w:szCs w:val="28"/>
        </w:rPr>
      </w:pPr>
    </w:p>
    <w:sectPr w:rsidR="00E742CE">
      <w:endnotePr>
        <w:numFmt w:val="decimal"/>
      </w:endnotePr>
      <w:pgSz w:w="11906" w:h="16838"/>
      <w:pgMar w:top="1440" w:right="1361" w:bottom="1440" w:left="1361"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E20" w:rsidRDefault="00145E20">
      <w:r>
        <w:separator/>
      </w:r>
    </w:p>
  </w:endnote>
  <w:endnote w:type="continuationSeparator" w:id="0">
    <w:p w:rsidR="00145E20" w:rsidRDefault="0014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BC8" w:rsidRDefault="00FC2BC8">
    <w:pPr>
      <w:pStyle w:val="ab"/>
      <w:jc w:val="center"/>
    </w:pPr>
    <w:r>
      <w:fldChar w:fldCharType="begin"/>
    </w:r>
    <w:r>
      <w:instrText>PAGE   \* MERGEFORMAT</w:instrText>
    </w:r>
    <w:r>
      <w:fldChar w:fldCharType="separate"/>
    </w:r>
    <w:r w:rsidR="001D562E" w:rsidRPr="001D562E">
      <w:rPr>
        <w:noProof/>
        <w:lang w:val="zh-CN"/>
      </w:rPr>
      <w:t>22</w:t>
    </w:r>
    <w:r>
      <w:fldChar w:fldCharType="end"/>
    </w:r>
  </w:p>
  <w:p w:rsidR="00FC2BC8" w:rsidRDefault="00FC2BC8">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663535"/>
    </w:sdtPr>
    <w:sdtContent>
      <w:p w:rsidR="00FC2BC8" w:rsidRDefault="00FC2BC8">
        <w:pPr>
          <w:pStyle w:val="ab"/>
          <w:jc w:val="center"/>
        </w:pPr>
        <w:r>
          <w:fldChar w:fldCharType="begin"/>
        </w:r>
        <w:r>
          <w:instrText>PAGE   \* MERGEFORMAT</w:instrText>
        </w:r>
        <w:r>
          <w:fldChar w:fldCharType="separate"/>
        </w:r>
        <w:r w:rsidR="001D562E" w:rsidRPr="001D562E">
          <w:rPr>
            <w:noProof/>
            <w:lang w:val="zh-CN"/>
          </w:rPr>
          <w:t>25</w:t>
        </w:r>
        <w:r>
          <w:fldChar w:fldCharType="end"/>
        </w:r>
      </w:p>
    </w:sdtContent>
  </w:sdt>
  <w:p w:rsidR="00FC2BC8" w:rsidRDefault="00FC2BC8">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E20" w:rsidRDefault="00145E20">
      <w:r>
        <w:separator/>
      </w:r>
    </w:p>
  </w:footnote>
  <w:footnote w:type="continuationSeparator" w:id="0">
    <w:p w:rsidR="00145E20" w:rsidRDefault="00145E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BC8" w:rsidRDefault="00FC2BC8">
    <w:pPr>
      <w:pStyle w:val="ad"/>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BC8" w:rsidRDefault="00FC2BC8">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80107"/>
    <w:multiLevelType w:val="multilevel"/>
    <w:tmpl w:val="06B80107"/>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 w15:restartNumberingAfterBreak="0">
    <w:nsid w:val="15472388"/>
    <w:multiLevelType w:val="singleLevel"/>
    <w:tmpl w:val="15472388"/>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zZjQ0NmJlNmVmN2UzMjY0NWJmZjA5ZGZjOTRmNTcifQ=="/>
  </w:docVars>
  <w:rsids>
    <w:rsidRoot w:val="001F0406"/>
    <w:rsid w:val="000020D0"/>
    <w:rsid w:val="00002667"/>
    <w:rsid w:val="000049D4"/>
    <w:rsid w:val="000062FF"/>
    <w:rsid w:val="00013B21"/>
    <w:rsid w:val="000152E7"/>
    <w:rsid w:val="000159ED"/>
    <w:rsid w:val="000205E1"/>
    <w:rsid w:val="000339F4"/>
    <w:rsid w:val="00035D45"/>
    <w:rsid w:val="000373E6"/>
    <w:rsid w:val="00041249"/>
    <w:rsid w:val="00045456"/>
    <w:rsid w:val="000518F9"/>
    <w:rsid w:val="00052412"/>
    <w:rsid w:val="00054EF4"/>
    <w:rsid w:val="000625BC"/>
    <w:rsid w:val="00062B69"/>
    <w:rsid w:val="000700EA"/>
    <w:rsid w:val="00071569"/>
    <w:rsid w:val="00072CFB"/>
    <w:rsid w:val="00081FE6"/>
    <w:rsid w:val="000869CD"/>
    <w:rsid w:val="00086FB8"/>
    <w:rsid w:val="0009167C"/>
    <w:rsid w:val="000A04E1"/>
    <w:rsid w:val="000A4C61"/>
    <w:rsid w:val="000A7B10"/>
    <w:rsid w:val="000B15D3"/>
    <w:rsid w:val="000B2AAD"/>
    <w:rsid w:val="000B6BA1"/>
    <w:rsid w:val="000C5CDE"/>
    <w:rsid w:val="000D1A55"/>
    <w:rsid w:val="000D7EC3"/>
    <w:rsid w:val="000E0983"/>
    <w:rsid w:val="000E474E"/>
    <w:rsid w:val="000F029F"/>
    <w:rsid w:val="00100279"/>
    <w:rsid w:val="0010330D"/>
    <w:rsid w:val="00111FD9"/>
    <w:rsid w:val="001120A4"/>
    <w:rsid w:val="0012574A"/>
    <w:rsid w:val="00127F02"/>
    <w:rsid w:val="00131799"/>
    <w:rsid w:val="0013277E"/>
    <w:rsid w:val="00140047"/>
    <w:rsid w:val="00140DE3"/>
    <w:rsid w:val="00143222"/>
    <w:rsid w:val="00143B0E"/>
    <w:rsid w:val="00145E20"/>
    <w:rsid w:val="00147196"/>
    <w:rsid w:val="0014742A"/>
    <w:rsid w:val="00147A27"/>
    <w:rsid w:val="001566B2"/>
    <w:rsid w:val="00156E8E"/>
    <w:rsid w:val="00161D3F"/>
    <w:rsid w:val="0017190A"/>
    <w:rsid w:val="00175DE5"/>
    <w:rsid w:val="00176B38"/>
    <w:rsid w:val="0017748E"/>
    <w:rsid w:val="00182340"/>
    <w:rsid w:val="00192713"/>
    <w:rsid w:val="00193912"/>
    <w:rsid w:val="001A4B18"/>
    <w:rsid w:val="001A5391"/>
    <w:rsid w:val="001B217B"/>
    <w:rsid w:val="001B527B"/>
    <w:rsid w:val="001B5313"/>
    <w:rsid w:val="001D562E"/>
    <w:rsid w:val="001E04D6"/>
    <w:rsid w:val="001E3161"/>
    <w:rsid w:val="001E51D7"/>
    <w:rsid w:val="001E7D80"/>
    <w:rsid w:val="001F0406"/>
    <w:rsid w:val="001F085D"/>
    <w:rsid w:val="001F2294"/>
    <w:rsid w:val="001F4EDD"/>
    <w:rsid w:val="001F763C"/>
    <w:rsid w:val="00203E1D"/>
    <w:rsid w:val="0021416F"/>
    <w:rsid w:val="00216566"/>
    <w:rsid w:val="00240D63"/>
    <w:rsid w:val="002421E1"/>
    <w:rsid w:val="00246974"/>
    <w:rsid w:val="00250DE5"/>
    <w:rsid w:val="00251410"/>
    <w:rsid w:val="00251F68"/>
    <w:rsid w:val="0025382B"/>
    <w:rsid w:val="00255A86"/>
    <w:rsid w:val="002710B0"/>
    <w:rsid w:val="002728A8"/>
    <w:rsid w:val="0027553E"/>
    <w:rsid w:val="0028136C"/>
    <w:rsid w:val="0028222E"/>
    <w:rsid w:val="00283627"/>
    <w:rsid w:val="002875DA"/>
    <w:rsid w:val="00290DB2"/>
    <w:rsid w:val="002925AA"/>
    <w:rsid w:val="002A4B04"/>
    <w:rsid w:val="002B38C4"/>
    <w:rsid w:val="002B4590"/>
    <w:rsid w:val="002B6DF7"/>
    <w:rsid w:val="002C59F2"/>
    <w:rsid w:val="002C679F"/>
    <w:rsid w:val="002D0B41"/>
    <w:rsid w:val="002D183C"/>
    <w:rsid w:val="002D2E83"/>
    <w:rsid w:val="002D672F"/>
    <w:rsid w:val="002E0EFD"/>
    <w:rsid w:val="002E1BA2"/>
    <w:rsid w:val="002E2182"/>
    <w:rsid w:val="002E3D1A"/>
    <w:rsid w:val="002E59E7"/>
    <w:rsid w:val="002F26FB"/>
    <w:rsid w:val="002F3BEC"/>
    <w:rsid w:val="002F730D"/>
    <w:rsid w:val="003006EA"/>
    <w:rsid w:val="003009DC"/>
    <w:rsid w:val="00301C06"/>
    <w:rsid w:val="00303DBE"/>
    <w:rsid w:val="00306711"/>
    <w:rsid w:val="00307897"/>
    <w:rsid w:val="0031520B"/>
    <w:rsid w:val="00321513"/>
    <w:rsid w:val="00324A3A"/>
    <w:rsid w:val="003258FA"/>
    <w:rsid w:val="00334002"/>
    <w:rsid w:val="00336037"/>
    <w:rsid w:val="00336CC7"/>
    <w:rsid w:val="00351693"/>
    <w:rsid w:val="00351896"/>
    <w:rsid w:val="00351EA0"/>
    <w:rsid w:val="00366299"/>
    <w:rsid w:val="00366F01"/>
    <w:rsid w:val="00373AB8"/>
    <w:rsid w:val="003758FD"/>
    <w:rsid w:val="0037754C"/>
    <w:rsid w:val="00381D6C"/>
    <w:rsid w:val="003854A4"/>
    <w:rsid w:val="00386B63"/>
    <w:rsid w:val="00386D87"/>
    <w:rsid w:val="00395290"/>
    <w:rsid w:val="00395AFD"/>
    <w:rsid w:val="00396687"/>
    <w:rsid w:val="00396E05"/>
    <w:rsid w:val="003A0BCB"/>
    <w:rsid w:val="003A4075"/>
    <w:rsid w:val="003A6520"/>
    <w:rsid w:val="003A7C40"/>
    <w:rsid w:val="003B3953"/>
    <w:rsid w:val="003C02B8"/>
    <w:rsid w:val="003D2190"/>
    <w:rsid w:val="003D2376"/>
    <w:rsid w:val="003D5406"/>
    <w:rsid w:val="003D734E"/>
    <w:rsid w:val="003D772D"/>
    <w:rsid w:val="003E213F"/>
    <w:rsid w:val="003E2EF0"/>
    <w:rsid w:val="003E4F6D"/>
    <w:rsid w:val="003E5816"/>
    <w:rsid w:val="003E6BCF"/>
    <w:rsid w:val="003F5168"/>
    <w:rsid w:val="003F7B3D"/>
    <w:rsid w:val="00400064"/>
    <w:rsid w:val="004000FF"/>
    <w:rsid w:val="00402C6D"/>
    <w:rsid w:val="00407A3F"/>
    <w:rsid w:val="00414783"/>
    <w:rsid w:val="00420753"/>
    <w:rsid w:val="00424AA2"/>
    <w:rsid w:val="00435F73"/>
    <w:rsid w:val="00443491"/>
    <w:rsid w:val="004453F0"/>
    <w:rsid w:val="00453FF9"/>
    <w:rsid w:val="00462130"/>
    <w:rsid w:val="0046224E"/>
    <w:rsid w:val="00464149"/>
    <w:rsid w:val="004670E4"/>
    <w:rsid w:val="0046754D"/>
    <w:rsid w:val="00467E56"/>
    <w:rsid w:val="004709BB"/>
    <w:rsid w:val="00471C98"/>
    <w:rsid w:val="004720CB"/>
    <w:rsid w:val="00474EC1"/>
    <w:rsid w:val="00475798"/>
    <w:rsid w:val="00482E7E"/>
    <w:rsid w:val="0048361D"/>
    <w:rsid w:val="00485B36"/>
    <w:rsid w:val="00487131"/>
    <w:rsid w:val="00490C88"/>
    <w:rsid w:val="0049214E"/>
    <w:rsid w:val="00493AC2"/>
    <w:rsid w:val="004A2E62"/>
    <w:rsid w:val="004A648D"/>
    <w:rsid w:val="004A7BBF"/>
    <w:rsid w:val="004A7CD2"/>
    <w:rsid w:val="004B02F6"/>
    <w:rsid w:val="004B0852"/>
    <w:rsid w:val="004B4D42"/>
    <w:rsid w:val="004B560C"/>
    <w:rsid w:val="004C5F53"/>
    <w:rsid w:val="004C7717"/>
    <w:rsid w:val="004D2A5C"/>
    <w:rsid w:val="004E0C6B"/>
    <w:rsid w:val="004E69DB"/>
    <w:rsid w:val="004E6B97"/>
    <w:rsid w:val="00500909"/>
    <w:rsid w:val="005029BE"/>
    <w:rsid w:val="00504CE5"/>
    <w:rsid w:val="005067E4"/>
    <w:rsid w:val="005070FD"/>
    <w:rsid w:val="00507F88"/>
    <w:rsid w:val="00516296"/>
    <w:rsid w:val="00516EB4"/>
    <w:rsid w:val="00517EC7"/>
    <w:rsid w:val="005272FB"/>
    <w:rsid w:val="005313E1"/>
    <w:rsid w:val="005356F7"/>
    <w:rsid w:val="00536083"/>
    <w:rsid w:val="0055296C"/>
    <w:rsid w:val="0055786B"/>
    <w:rsid w:val="00557BB6"/>
    <w:rsid w:val="00562921"/>
    <w:rsid w:val="005632F1"/>
    <w:rsid w:val="005672CF"/>
    <w:rsid w:val="005709D4"/>
    <w:rsid w:val="00570CB5"/>
    <w:rsid w:val="00570E12"/>
    <w:rsid w:val="00581626"/>
    <w:rsid w:val="00582C1F"/>
    <w:rsid w:val="005847DB"/>
    <w:rsid w:val="00586B4B"/>
    <w:rsid w:val="00591B48"/>
    <w:rsid w:val="00596662"/>
    <w:rsid w:val="005A2999"/>
    <w:rsid w:val="005A2CF7"/>
    <w:rsid w:val="005A2DB4"/>
    <w:rsid w:val="005A383A"/>
    <w:rsid w:val="005B2240"/>
    <w:rsid w:val="005B2454"/>
    <w:rsid w:val="005B47F1"/>
    <w:rsid w:val="005C2962"/>
    <w:rsid w:val="005C3357"/>
    <w:rsid w:val="005C520B"/>
    <w:rsid w:val="005C5F45"/>
    <w:rsid w:val="005C6C7F"/>
    <w:rsid w:val="005C716E"/>
    <w:rsid w:val="005D1FA7"/>
    <w:rsid w:val="005E06FC"/>
    <w:rsid w:val="005E5DB4"/>
    <w:rsid w:val="006009E4"/>
    <w:rsid w:val="00601635"/>
    <w:rsid w:val="0060178B"/>
    <w:rsid w:val="006045B5"/>
    <w:rsid w:val="00606266"/>
    <w:rsid w:val="00616105"/>
    <w:rsid w:val="00616E6E"/>
    <w:rsid w:val="00617725"/>
    <w:rsid w:val="00620A4E"/>
    <w:rsid w:val="006268C7"/>
    <w:rsid w:val="00631613"/>
    <w:rsid w:val="00635B5A"/>
    <w:rsid w:val="00637F1D"/>
    <w:rsid w:val="0064100E"/>
    <w:rsid w:val="00646C9E"/>
    <w:rsid w:val="006549C3"/>
    <w:rsid w:val="00656695"/>
    <w:rsid w:val="00656A6F"/>
    <w:rsid w:val="00656D6F"/>
    <w:rsid w:val="006601FD"/>
    <w:rsid w:val="00662BF8"/>
    <w:rsid w:val="006709B8"/>
    <w:rsid w:val="006721D7"/>
    <w:rsid w:val="00673CD1"/>
    <w:rsid w:val="0067421A"/>
    <w:rsid w:val="0067463D"/>
    <w:rsid w:val="006759F3"/>
    <w:rsid w:val="00676B13"/>
    <w:rsid w:val="006773EB"/>
    <w:rsid w:val="00683D25"/>
    <w:rsid w:val="00684043"/>
    <w:rsid w:val="00684480"/>
    <w:rsid w:val="00690133"/>
    <w:rsid w:val="00692BFA"/>
    <w:rsid w:val="00694508"/>
    <w:rsid w:val="006A2B76"/>
    <w:rsid w:val="006C6A25"/>
    <w:rsid w:val="006C6C9D"/>
    <w:rsid w:val="006D2C45"/>
    <w:rsid w:val="006E1AA1"/>
    <w:rsid w:val="0070008E"/>
    <w:rsid w:val="007004BE"/>
    <w:rsid w:val="00704CEA"/>
    <w:rsid w:val="007073AB"/>
    <w:rsid w:val="00710F61"/>
    <w:rsid w:val="00715BA1"/>
    <w:rsid w:val="00715BA2"/>
    <w:rsid w:val="00731E03"/>
    <w:rsid w:val="0074081A"/>
    <w:rsid w:val="00740855"/>
    <w:rsid w:val="007417C0"/>
    <w:rsid w:val="00743EBE"/>
    <w:rsid w:val="0074568B"/>
    <w:rsid w:val="00755288"/>
    <w:rsid w:val="00760725"/>
    <w:rsid w:val="007622D6"/>
    <w:rsid w:val="00763854"/>
    <w:rsid w:val="00764579"/>
    <w:rsid w:val="00774209"/>
    <w:rsid w:val="007818E5"/>
    <w:rsid w:val="00787E33"/>
    <w:rsid w:val="007909E0"/>
    <w:rsid w:val="00792BA7"/>
    <w:rsid w:val="0079492C"/>
    <w:rsid w:val="00794F93"/>
    <w:rsid w:val="00795FE9"/>
    <w:rsid w:val="007A59A3"/>
    <w:rsid w:val="007B1E2A"/>
    <w:rsid w:val="007B2600"/>
    <w:rsid w:val="007B4C19"/>
    <w:rsid w:val="007B5F26"/>
    <w:rsid w:val="007C4AEC"/>
    <w:rsid w:val="007D6C9C"/>
    <w:rsid w:val="007E02C0"/>
    <w:rsid w:val="007E066A"/>
    <w:rsid w:val="007E441E"/>
    <w:rsid w:val="007F47E5"/>
    <w:rsid w:val="007F4B08"/>
    <w:rsid w:val="007F520B"/>
    <w:rsid w:val="00801937"/>
    <w:rsid w:val="008041A5"/>
    <w:rsid w:val="008054F4"/>
    <w:rsid w:val="008054FD"/>
    <w:rsid w:val="00821632"/>
    <w:rsid w:val="008216B8"/>
    <w:rsid w:val="008227E3"/>
    <w:rsid w:val="00823075"/>
    <w:rsid w:val="00830BFA"/>
    <w:rsid w:val="00834334"/>
    <w:rsid w:val="00836A6D"/>
    <w:rsid w:val="00836D83"/>
    <w:rsid w:val="00853BE7"/>
    <w:rsid w:val="00862356"/>
    <w:rsid w:val="00862DF7"/>
    <w:rsid w:val="0086402B"/>
    <w:rsid w:val="0086415B"/>
    <w:rsid w:val="0086738D"/>
    <w:rsid w:val="00870DDE"/>
    <w:rsid w:val="00873DAE"/>
    <w:rsid w:val="0087479C"/>
    <w:rsid w:val="0087653E"/>
    <w:rsid w:val="00881433"/>
    <w:rsid w:val="00882E78"/>
    <w:rsid w:val="0088317C"/>
    <w:rsid w:val="00883993"/>
    <w:rsid w:val="0089758B"/>
    <w:rsid w:val="008A5445"/>
    <w:rsid w:val="008A54A1"/>
    <w:rsid w:val="008C0217"/>
    <w:rsid w:val="008C0ED4"/>
    <w:rsid w:val="008C11DF"/>
    <w:rsid w:val="008C6FCA"/>
    <w:rsid w:val="008C7DE0"/>
    <w:rsid w:val="008D006D"/>
    <w:rsid w:val="008D276F"/>
    <w:rsid w:val="008D33B9"/>
    <w:rsid w:val="008E0A65"/>
    <w:rsid w:val="008E0DA9"/>
    <w:rsid w:val="008E2EE3"/>
    <w:rsid w:val="008E37FC"/>
    <w:rsid w:val="008E5263"/>
    <w:rsid w:val="008F7D8E"/>
    <w:rsid w:val="009003F7"/>
    <w:rsid w:val="00901DB8"/>
    <w:rsid w:val="00914090"/>
    <w:rsid w:val="00914795"/>
    <w:rsid w:val="00916FE3"/>
    <w:rsid w:val="009245E0"/>
    <w:rsid w:val="009259F6"/>
    <w:rsid w:val="0093355E"/>
    <w:rsid w:val="009358D3"/>
    <w:rsid w:val="00947598"/>
    <w:rsid w:val="009551AA"/>
    <w:rsid w:val="00956716"/>
    <w:rsid w:val="00957843"/>
    <w:rsid w:val="009663F9"/>
    <w:rsid w:val="009671B0"/>
    <w:rsid w:val="00970331"/>
    <w:rsid w:val="009731EC"/>
    <w:rsid w:val="009762A0"/>
    <w:rsid w:val="009802F4"/>
    <w:rsid w:val="009856E8"/>
    <w:rsid w:val="00986BE3"/>
    <w:rsid w:val="009A7093"/>
    <w:rsid w:val="009B1142"/>
    <w:rsid w:val="009C099D"/>
    <w:rsid w:val="009C109A"/>
    <w:rsid w:val="009C2889"/>
    <w:rsid w:val="009C2A11"/>
    <w:rsid w:val="009D0E30"/>
    <w:rsid w:val="009D2444"/>
    <w:rsid w:val="009D2FA6"/>
    <w:rsid w:val="009D366F"/>
    <w:rsid w:val="009D367A"/>
    <w:rsid w:val="009D7293"/>
    <w:rsid w:val="009E3266"/>
    <w:rsid w:val="009F0961"/>
    <w:rsid w:val="009F26B0"/>
    <w:rsid w:val="009F3BAC"/>
    <w:rsid w:val="009F4472"/>
    <w:rsid w:val="009F4FCF"/>
    <w:rsid w:val="00A004D9"/>
    <w:rsid w:val="00A0160E"/>
    <w:rsid w:val="00A0410F"/>
    <w:rsid w:val="00A04E8F"/>
    <w:rsid w:val="00A077E5"/>
    <w:rsid w:val="00A22757"/>
    <w:rsid w:val="00A236A0"/>
    <w:rsid w:val="00A3786B"/>
    <w:rsid w:val="00A418AB"/>
    <w:rsid w:val="00A42AB8"/>
    <w:rsid w:val="00A52FF4"/>
    <w:rsid w:val="00A56B65"/>
    <w:rsid w:val="00A6001D"/>
    <w:rsid w:val="00A60C9E"/>
    <w:rsid w:val="00A61AB3"/>
    <w:rsid w:val="00A65B38"/>
    <w:rsid w:val="00A66800"/>
    <w:rsid w:val="00A674BF"/>
    <w:rsid w:val="00A703A5"/>
    <w:rsid w:val="00A80B80"/>
    <w:rsid w:val="00A830B4"/>
    <w:rsid w:val="00A84F34"/>
    <w:rsid w:val="00A85506"/>
    <w:rsid w:val="00A85564"/>
    <w:rsid w:val="00A864D3"/>
    <w:rsid w:val="00A9100A"/>
    <w:rsid w:val="00A91DBE"/>
    <w:rsid w:val="00AA5E71"/>
    <w:rsid w:val="00AA797D"/>
    <w:rsid w:val="00AA7AF9"/>
    <w:rsid w:val="00AB2A11"/>
    <w:rsid w:val="00AB43DD"/>
    <w:rsid w:val="00AD48DB"/>
    <w:rsid w:val="00AD5927"/>
    <w:rsid w:val="00AE3B5C"/>
    <w:rsid w:val="00AE445E"/>
    <w:rsid w:val="00AE65A9"/>
    <w:rsid w:val="00AF3C63"/>
    <w:rsid w:val="00AF3D93"/>
    <w:rsid w:val="00B00A06"/>
    <w:rsid w:val="00B069CF"/>
    <w:rsid w:val="00B07B8E"/>
    <w:rsid w:val="00B12EF1"/>
    <w:rsid w:val="00B14898"/>
    <w:rsid w:val="00B2553D"/>
    <w:rsid w:val="00B35DA4"/>
    <w:rsid w:val="00B36CDB"/>
    <w:rsid w:val="00B36EF2"/>
    <w:rsid w:val="00B40FB6"/>
    <w:rsid w:val="00B4229C"/>
    <w:rsid w:val="00B439D4"/>
    <w:rsid w:val="00B50C73"/>
    <w:rsid w:val="00B5400F"/>
    <w:rsid w:val="00B54C56"/>
    <w:rsid w:val="00B5568A"/>
    <w:rsid w:val="00B563A0"/>
    <w:rsid w:val="00B608EE"/>
    <w:rsid w:val="00B6357D"/>
    <w:rsid w:val="00B67267"/>
    <w:rsid w:val="00B71DC3"/>
    <w:rsid w:val="00B77AB9"/>
    <w:rsid w:val="00B77D00"/>
    <w:rsid w:val="00B80E22"/>
    <w:rsid w:val="00B82FBF"/>
    <w:rsid w:val="00B87523"/>
    <w:rsid w:val="00B87917"/>
    <w:rsid w:val="00B87E9F"/>
    <w:rsid w:val="00B93411"/>
    <w:rsid w:val="00B951CC"/>
    <w:rsid w:val="00BA0141"/>
    <w:rsid w:val="00BA42FF"/>
    <w:rsid w:val="00BA6A23"/>
    <w:rsid w:val="00BB22AB"/>
    <w:rsid w:val="00BB5A51"/>
    <w:rsid w:val="00BB60E8"/>
    <w:rsid w:val="00BB7031"/>
    <w:rsid w:val="00BC1C92"/>
    <w:rsid w:val="00BC5634"/>
    <w:rsid w:val="00BD04F4"/>
    <w:rsid w:val="00BE2DB1"/>
    <w:rsid w:val="00BE641E"/>
    <w:rsid w:val="00BE6EC8"/>
    <w:rsid w:val="00BE72C6"/>
    <w:rsid w:val="00C029F5"/>
    <w:rsid w:val="00C06FC0"/>
    <w:rsid w:val="00C13105"/>
    <w:rsid w:val="00C13CF3"/>
    <w:rsid w:val="00C14C75"/>
    <w:rsid w:val="00C20D29"/>
    <w:rsid w:val="00C24F69"/>
    <w:rsid w:val="00C33405"/>
    <w:rsid w:val="00C376ED"/>
    <w:rsid w:val="00C478B2"/>
    <w:rsid w:val="00C540E8"/>
    <w:rsid w:val="00C55287"/>
    <w:rsid w:val="00C5638C"/>
    <w:rsid w:val="00C6010D"/>
    <w:rsid w:val="00C61045"/>
    <w:rsid w:val="00C61EA0"/>
    <w:rsid w:val="00C63557"/>
    <w:rsid w:val="00C64A2B"/>
    <w:rsid w:val="00C65714"/>
    <w:rsid w:val="00C67202"/>
    <w:rsid w:val="00C67555"/>
    <w:rsid w:val="00C67E9D"/>
    <w:rsid w:val="00C701C2"/>
    <w:rsid w:val="00C72446"/>
    <w:rsid w:val="00C75D91"/>
    <w:rsid w:val="00C8272E"/>
    <w:rsid w:val="00C832D3"/>
    <w:rsid w:val="00C87589"/>
    <w:rsid w:val="00C92BF5"/>
    <w:rsid w:val="00C935BE"/>
    <w:rsid w:val="00C95228"/>
    <w:rsid w:val="00CA0E0F"/>
    <w:rsid w:val="00CB3286"/>
    <w:rsid w:val="00CB396A"/>
    <w:rsid w:val="00CC1D56"/>
    <w:rsid w:val="00CD0A5B"/>
    <w:rsid w:val="00CD2E5D"/>
    <w:rsid w:val="00CD6FBE"/>
    <w:rsid w:val="00CE247D"/>
    <w:rsid w:val="00CF32A6"/>
    <w:rsid w:val="00CF48FA"/>
    <w:rsid w:val="00CF4DFE"/>
    <w:rsid w:val="00CF6285"/>
    <w:rsid w:val="00CF7731"/>
    <w:rsid w:val="00D025DB"/>
    <w:rsid w:val="00D04972"/>
    <w:rsid w:val="00D13676"/>
    <w:rsid w:val="00D17BA8"/>
    <w:rsid w:val="00D206BE"/>
    <w:rsid w:val="00D2614C"/>
    <w:rsid w:val="00D306FD"/>
    <w:rsid w:val="00D32644"/>
    <w:rsid w:val="00D368BF"/>
    <w:rsid w:val="00D70635"/>
    <w:rsid w:val="00D71E10"/>
    <w:rsid w:val="00D823E6"/>
    <w:rsid w:val="00D836D3"/>
    <w:rsid w:val="00D92E21"/>
    <w:rsid w:val="00D96193"/>
    <w:rsid w:val="00DB091A"/>
    <w:rsid w:val="00DB49EA"/>
    <w:rsid w:val="00DB5E4F"/>
    <w:rsid w:val="00DB73B1"/>
    <w:rsid w:val="00DC3C98"/>
    <w:rsid w:val="00DD26BD"/>
    <w:rsid w:val="00DD487B"/>
    <w:rsid w:val="00DD7237"/>
    <w:rsid w:val="00DE349C"/>
    <w:rsid w:val="00DE775A"/>
    <w:rsid w:val="00DE7B85"/>
    <w:rsid w:val="00DF43D7"/>
    <w:rsid w:val="00DF54D1"/>
    <w:rsid w:val="00DF6336"/>
    <w:rsid w:val="00DF7827"/>
    <w:rsid w:val="00E0330D"/>
    <w:rsid w:val="00E1054B"/>
    <w:rsid w:val="00E11448"/>
    <w:rsid w:val="00E1388F"/>
    <w:rsid w:val="00E16F8E"/>
    <w:rsid w:val="00E23CA0"/>
    <w:rsid w:val="00E26B32"/>
    <w:rsid w:val="00E30980"/>
    <w:rsid w:val="00E36655"/>
    <w:rsid w:val="00E36B7D"/>
    <w:rsid w:val="00E3765D"/>
    <w:rsid w:val="00E4027C"/>
    <w:rsid w:val="00E4114F"/>
    <w:rsid w:val="00E458BB"/>
    <w:rsid w:val="00E52445"/>
    <w:rsid w:val="00E6728D"/>
    <w:rsid w:val="00E70C9E"/>
    <w:rsid w:val="00E742CE"/>
    <w:rsid w:val="00E74355"/>
    <w:rsid w:val="00E857A2"/>
    <w:rsid w:val="00E91F09"/>
    <w:rsid w:val="00E95CA3"/>
    <w:rsid w:val="00E9627B"/>
    <w:rsid w:val="00EA07B1"/>
    <w:rsid w:val="00EA5CA1"/>
    <w:rsid w:val="00EA7D12"/>
    <w:rsid w:val="00EB1DC7"/>
    <w:rsid w:val="00EB27C7"/>
    <w:rsid w:val="00EB473F"/>
    <w:rsid w:val="00EB5022"/>
    <w:rsid w:val="00EB6FDA"/>
    <w:rsid w:val="00EC2712"/>
    <w:rsid w:val="00ED6980"/>
    <w:rsid w:val="00EE08BE"/>
    <w:rsid w:val="00EE19AA"/>
    <w:rsid w:val="00EE3708"/>
    <w:rsid w:val="00EE7C20"/>
    <w:rsid w:val="00EF1A13"/>
    <w:rsid w:val="00EF2939"/>
    <w:rsid w:val="00EF36B3"/>
    <w:rsid w:val="00EF5330"/>
    <w:rsid w:val="00EF6899"/>
    <w:rsid w:val="00F0481C"/>
    <w:rsid w:val="00F06F28"/>
    <w:rsid w:val="00F11C99"/>
    <w:rsid w:val="00F13BF7"/>
    <w:rsid w:val="00F169A6"/>
    <w:rsid w:val="00F245AD"/>
    <w:rsid w:val="00F27E53"/>
    <w:rsid w:val="00F30FAB"/>
    <w:rsid w:val="00F37829"/>
    <w:rsid w:val="00F41679"/>
    <w:rsid w:val="00F500DE"/>
    <w:rsid w:val="00F50AEA"/>
    <w:rsid w:val="00F51921"/>
    <w:rsid w:val="00F52955"/>
    <w:rsid w:val="00F53F92"/>
    <w:rsid w:val="00F55350"/>
    <w:rsid w:val="00F600FF"/>
    <w:rsid w:val="00F60B4A"/>
    <w:rsid w:val="00F72707"/>
    <w:rsid w:val="00F838DF"/>
    <w:rsid w:val="00F842DF"/>
    <w:rsid w:val="00FA2513"/>
    <w:rsid w:val="00FA6695"/>
    <w:rsid w:val="00FA76A5"/>
    <w:rsid w:val="00FB2696"/>
    <w:rsid w:val="00FB52AB"/>
    <w:rsid w:val="00FC0BC9"/>
    <w:rsid w:val="00FC0D06"/>
    <w:rsid w:val="00FC2BC8"/>
    <w:rsid w:val="00FC4171"/>
    <w:rsid w:val="00FC6143"/>
    <w:rsid w:val="00FD6FCC"/>
    <w:rsid w:val="00FD70BF"/>
    <w:rsid w:val="00FE3C45"/>
    <w:rsid w:val="00FF1082"/>
    <w:rsid w:val="00FF5926"/>
    <w:rsid w:val="017245BA"/>
    <w:rsid w:val="03B44E81"/>
    <w:rsid w:val="050C1000"/>
    <w:rsid w:val="055E50A5"/>
    <w:rsid w:val="082D34C9"/>
    <w:rsid w:val="0B0156D8"/>
    <w:rsid w:val="0B2E72C7"/>
    <w:rsid w:val="0B7B7B9F"/>
    <w:rsid w:val="0C0C1553"/>
    <w:rsid w:val="0F423341"/>
    <w:rsid w:val="0F8533DE"/>
    <w:rsid w:val="0FB45DA4"/>
    <w:rsid w:val="11887C3D"/>
    <w:rsid w:val="11ED66C8"/>
    <w:rsid w:val="12327183"/>
    <w:rsid w:val="12D20DE2"/>
    <w:rsid w:val="132A428A"/>
    <w:rsid w:val="139E0B66"/>
    <w:rsid w:val="17DD21DB"/>
    <w:rsid w:val="184D5313"/>
    <w:rsid w:val="1B8D772B"/>
    <w:rsid w:val="1C0E5F9A"/>
    <w:rsid w:val="1C67404E"/>
    <w:rsid w:val="1C6E39C8"/>
    <w:rsid w:val="1CF0037D"/>
    <w:rsid w:val="1D4C3C4F"/>
    <w:rsid w:val="1D550B09"/>
    <w:rsid w:val="206F34B3"/>
    <w:rsid w:val="21251FC9"/>
    <w:rsid w:val="21284531"/>
    <w:rsid w:val="21983C61"/>
    <w:rsid w:val="21E27D89"/>
    <w:rsid w:val="25D9406C"/>
    <w:rsid w:val="27657231"/>
    <w:rsid w:val="281C4802"/>
    <w:rsid w:val="28A541DF"/>
    <w:rsid w:val="29216CD4"/>
    <w:rsid w:val="2C2B2302"/>
    <w:rsid w:val="2D3B5B48"/>
    <w:rsid w:val="2E95600C"/>
    <w:rsid w:val="2F2F76C3"/>
    <w:rsid w:val="2F4405B8"/>
    <w:rsid w:val="30B73737"/>
    <w:rsid w:val="30DE3618"/>
    <w:rsid w:val="31343D2A"/>
    <w:rsid w:val="32D52A73"/>
    <w:rsid w:val="334D2876"/>
    <w:rsid w:val="34803791"/>
    <w:rsid w:val="34C53EBC"/>
    <w:rsid w:val="35351724"/>
    <w:rsid w:val="356457AA"/>
    <w:rsid w:val="3D206EB4"/>
    <w:rsid w:val="3DBC5566"/>
    <w:rsid w:val="40832F5E"/>
    <w:rsid w:val="41BF4AB9"/>
    <w:rsid w:val="44230697"/>
    <w:rsid w:val="44D32266"/>
    <w:rsid w:val="44EE26A4"/>
    <w:rsid w:val="49881486"/>
    <w:rsid w:val="4B651959"/>
    <w:rsid w:val="4B873A23"/>
    <w:rsid w:val="4BBC79FC"/>
    <w:rsid w:val="4E45780D"/>
    <w:rsid w:val="4EA95269"/>
    <w:rsid w:val="5118515B"/>
    <w:rsid w:val="52576EB2"/>
    <w:rsid w:val="5430297B"/>
    <w:rsid w:val="55B619E6"/>
    <w:rsid w:val="55BD2444"/>
    <w:rsid w:val="560B1CAC"/>
    <w:rsid w:val="57A777B2"/>
    <w:rsid w:val="5976711D"/>
    <w:rsid w:val="5A9F6720"/>
    <w:rsid w:val="5FC07D9F"/>
    <w:rsid w:val="5FF21F2B"/>
    <w:rsid w:val="6198484B"/>
    <w:rsid w:val="61B272BD"/>
    <w:rsid w:val="61B31D5D"/>
    <w:rsid w:val="6273563F"/>
    <w:rsid w:val="628E1A48"/>
    <w:rsid w:val="62D8060D"/>
    <w:rsid w:val="6300479D"/>
    <w:rsid w:val="63B26A4D"/>
    <w:rsid w:val="67423E01"/>
    <w:rsid w:val="6BD430F5"/>
    <w:rsid w:val="6EED720B"/>
    <w:rsid w:val="7052356B"/>
    <w:rsid w:val="71090254"/>
    <w:rsid w:val="74B135C7"/>
    <w:rsid w:val="772B15CF"/>
    <w:rsid w:val="777B4794"/>
    <w:rsid w:val="77811976"/>
    <w:rsid w:val="79C615EA"/>
    <w:rsid w:val="7A9C58F7"/>
    <w:rsid w:val="7D131468"/>
    <w:rsid w:val="7E97382D"/>
    <w:rsid w:val="7F5B7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655FC3B"/>
  <w15:docId w15:val="{1B338F9E-28DD-451C-90DE-B485F628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uiPriority="0" w:qFormat="1"/>
    <w:lsdException w:name="Hyperlink" w:uiPriority="0" w:qFormat="1"/>
    <w:lsdException w:name="FollowedHyperlink" w:uiPriority="0" w:qFormat="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Bdr>
        <w:top w:val="none" w:sz="0" w:space="0" w:color="000000"/>
        <w:left w:val="none" w:sz="0" w:space="0" w:color="000000"/>
        <w:bottom w:val="none" w:sz="0" w:space="0" w:color="000000"/>
        <w:right w:val="none" w:sz="0" w:space="0" w:color="000000"/>
        <w:between w:val="none" w:sz="0" w:space="0" w:color="000000"/>
      </w:pBdr>
      <w:jc w:val="both"/>
    </w:pPr>
    <w:rPr>
      <w:kern w:val="1"/>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0"/>
    <w:uiPriority w:val="9"/>
    <w:qFormat/>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sz w:val="18"/>
      <w:szCs w:val="18"/>
    </w:rPr>
  </w:style>
  <w:style w:type="paragraph" w:styleId="31">
    <w:name w:val="Body Text 3"/>
    <w:qFormat/>
    <w:pPr>
      <w:widowControl w:val="0"/>
      <w:pBdr>
        <w:top w:val="none" w:sz="0" w:space="0" w:color="000000"/>
        <w:left w:val="none" w:sz="0" w:space="0" w:color="000000"/>
        <w:bottom w:val="none" w:sz="0" w:space="0" w:color="000000"/>
        <w:right w:val="none" w:sz="0" w:space="0" w:color="000000"/>
        <w:between w:val="none" w:sz="0" w:space="0" w:color="000000"/>
      </w:pBdr>
      <w:jc w:val="both"/>
    </w:pPr>
    <w:rPr>
      <w:b/>
      <w:kern w:val="1"/>
      <w:sz w:val="24"/>
      <w:szCs w:val="24"/>
    </w:rPr>
  </w:style>
  <w:style w:type="paragraph" w:styleId="a5">
    <w:name w:val="Body Text"/>
    <w:qFormat/>
    <w:pPr>
      <w:widowControl w:val="0"/>
      <w:pBdr>
        <w:top w:val="none" w:sz="0" w:space="3" w:color="000000"/>
        <w:left w:val="none" w:sz="0" w:space="3" w:color="000000"/>
        <w:bottom w:val="none" w:sz="0" w:space="3" w:color="000000"/>
        <w:right w:val="none" w:sz="0" w:space="3" w:color="000000"/>
        <w:between w:val="none" w:sz="0" w:space="0" w:color="000000"/>
      </w:pBdr>
      <w:spacing w:after="120"/>
      <w:jc w:val="both"/>
    </w:pPr>
    <w:rPr>
      <w:kern w:val="1"/>
      <w:sz w:val="21"/>
      <w:szCs w:val="24"/>
    </w:rPr>
  </w:style>
  <w:style w:type="paragraph" w:styleId="a6">
    <w:name w:val="Body Text Indent"/>
    <w:qFormat/>
    <w:pPr>
      <w:widowControl w:val="0"/>
      <w:pBdr>
        <w:top w:val="none" w:sz="0" w:space="3" w:color="000000"/>
        <w:left w:val="none" w:sz="0" w:space="3" w:color="000000"/>
        <w:bottom w:val="none" w:sz="0" w:space="3" w:color="000000"/>
        <w:right w:val="none" w:sz="0" w:space="3" w:color="000000"/>
        <w:between w:val="none" w:sz="0" w:space="0" w:color="000000"/>
      </w:pBdr>
      <w:spacing w:line="440" w:lineRule="exact"/>
      <w:ind w:left="699" w:firstLine="560"/>
      <w:jc w:val="both"/>
    </w:pPr>
    <w:rPr>
      <w:kern w:val="1"/>
      <w:sz w:val="28"/>
      <w:szCs w:val="24"/>
    </w:rPr>
  </w:style>
  <w:style w:type="paragraph" w:styleId="a7">
    <w:name w:val="Block Text"/>
    <w:qFormat/>
    <w:pPr>
      <w:widowControl w:val="0"/>
      <w:pBdr>
        <w:top w:val="none" w:sz="0" w:space="3" w:color="000000"/>
        <w:left w:val="none" w:sz="0" w:space="3" w:color="000000"/>
        <w:bottom w:val="none" w:sz="0" w:space="3" w:color="000000"/>
        <w:right w:val="none" w:sz="0" w:space="3" w:color="000000"/>
        <w:between w:val="none" w:sz="0" w:space="0" w:color="000000"/>
      </w:pBdr>
      <w:ind w:left="-315" w:right="-403" w:firstLine="315"/>
      <w:jc w:val="both"/>
    </w:pPr>
    <w:rPr>
      <w:kern w:val="1"/>
      <w:sz w:val="21"/>
      <w:szCs w:val="24"/>
    </w:rPr>
  </w:style>
  <w:style w:type="paragraph" w:styleId="a8">
    <w:name w:val="Plain Text"/>
    <w:qFormat/>
    <w:pPr>
      <w:widowControl w:val="0"/>
      <w:pBdr>
        <w:top w:val="none" w:sz="0" w:space="3" w:color="000000"/>
        <w:left w:val="none" w:sz="0" w:space="3" w:color="000000"/>
        <w:bottom w:val="none" w:sz="0" w:space="3" w:color="000000"/>
        <w:right w:val="none" w:sz="0" w:space="3" w:color="000000"/>
        <w:between w:val="none" w:sz="0" w:space="0" w:color="000000"/>
      </w:pBdr>
      <w:spacing w:line="312" w:lineRule="atLeast"/>
      <w:jc w:val="both"/>
    </w:pPr>
    <w:rPr>
      <w:rFonts w:ascii="宋体" w:hAnsi="宋体"/>
      <w:kern w:val="1"/>
      <w:sz w:val="21"/>
    </w:rPr>
  </w:style>
  <w:style w:type="paragraph" w:styleId="a9">
    <w:name w:val="Date"/>
    <w:next w:val="a"/>
    <w:qFormat/>
    <w:pPr>
      <w:widowControl w:val="0"/>
      <w:pBdr>
        <w:top w:val="none" w:sz="0" w:space="3" w:color="000000"/>
        <w:left w:val="none" w:sz="0" w:space="3" w:color="000000"/>
        <w:bottom w:val="none" w:sz="0" w:space="3" w:color="000000"/>
        <w:right w:val="none" w:sz="0" w:space="3" w:color="000000"/>
        <w:between w:val="none" w:sz="0" w:space="0" w:color="000000"/>
      </w:pBdr>
      <w:ind w:left="100"/>
      <w:jc w:val="both"/>
    </w:pPr>
    <w:rPr>
      <w:kern w:val="1"/>
      <w:sz w:val="21"/>
      <w:szCs w:val="24"/>
    </w:rPr>
  </w:style>
  <w:style w:type="paragraph" w:styleId="2">
    <w:name w:val="Body Text Indent 2"/>
    <w:qFormat/>
    <w:pPr>
      <w:widowControl w:val="0"/>
      <w:pBdr>
        <w:top w:val="none" w:sz="0" w:space="3" w:color="000000"/>
        <w:left w:val="none" w:sz="0" w:space="3" w:color="000000"/>
        <w:bottom w:val="none" w:sz="0" w:space="3" w:color="000000"/>
        <w:right w:val="none" w:sz="0" w:space="3" w:color="000000"/>
        <w:between w:val="none" w:sz="0" w:space="0" w:color="000000"/>
      </w:pBdr>
      <w:ind w:firstLine="576"/>
      <w:jc w:val="both"/>
    </w:pPr>
    <w:rPr>
      <w:b/>
      <w:bCs/>
      <w:kern w:val="1"/>
      <w:sz w:val="24"/>
    </w:rPr>
  </w:style>
  <w:style w:type="paragraph" w:styleId="aa">
    <w:name w:val="Balloon Text"/>
    <w:qFormat/>
    <w:pPr>
      <w:widowControl w:val="0"/>
      <w:pBdr>
        <w:top w:val="none" w:sz="0" w:space="0" w:color="000000"/>
        <w:left w:val="none" w:sz="0" w:space="0" w:color="000000"/>
        <w:bottom w:val="none" w:sz="0" w:space="0" w:color="000000"/>
        <w:right w:val="none" w:sz="0" w:space="0" w:color="000000"/>
        <w:between w:val="none" w:sz="0" w:space="0" w:color="000000"/>
      </w:pBdr>
      <w:jc w:val="both"/>
    </w:pPr>
    <w:rPr>
      <w:kern w:val="1"/>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Body Text 2"/>
    <w:qFormat/>
    <w:pPr>
      <w:widowControl w:val="0"/>
      <w:pBdr>
        <w:top w:val="none" w:sz="0" w:space="0" w:color="000000"/>
        <w:left w:val="none" w:sz="0" w:space="0" w:color="000000"/>
        <w:bottom w:val="none" w:sz="0" w:space="0" w:color="000000"/>
        <w:right w:val="none" w:sz="0" w:space="0" w:color="000000"/>
        <w:between w:val="none" w:sz="0" w:space="0" w:color="000000"/>
      </w:pBdr>
      <w:jc w:val="both"/>
    </w:pPr>
    <w:rPr>
      <w:kern w:val="1"/>
      <w:sz w:val="28"/>
      <w:szCs w:val="24"/>
    </w:rPr>
  </w:style>
  <w:style w:type="paragraph" w:styleId="af">
    <w:name w:val="Normal (Web)"/>
    <w:basedOn w:val="a"/>
    <w:link w:val="af0"/>
    <w:qFormat/>
    <w:pPr>
      <w:pBdr>
        <w:top w:val="none" w:sz="0" w:space="3" w:color="000000"/>
        <w:left w:val="none" w:sz="0" w:space="3" w:color="000000"/>
        <w:bottom w:val="none" w:sz="0" w:space="3" w:color="000000"/>
        <w:right w:val="none" w:sz="0" w:space="3" w:color="000000"/>
      </w:pBdr>
    </w:pPr>
    <w:rPr>
      <w:rFonts w:ascii="宋体" w:hAnsi="宋体" w:cs="宋体"/>
      <w:sz w:val="24"/>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kern w:val="0"/>
      <w:sz w:val="20"/>
      <w:szCs w:val="20"/>
    </w:rPr>
  </w:style>
  <w:style w:type="character" w:styleId="af3">
    <w:name w:val="page number"/>
    <w:basedOn w:val="a0"/>
    <w:qFormat/>
  </w:style>
  <w:style w:type="character" w:styleId="af4">
    <w:name w:val="FollowedHyperlink"/>
    <w:qFormat/>
    <w:rPr>
      <w:color w:val="800080"/>
      <w:kern w:val="0"/>
      <w:sz w:val="20"/>
      <w:szCs w:val="20"/>
      <w:u w:val="single"/>
    </w:rPr>
  </w:style>
  <w:style w:type="character" w:styleId="af5">
    <w:name w:val="Emphasis"/>
    <w:uiPriority w:val="20"/>
    <w:qFormat/>
    <w:rPr>
      <w:i/>
      <w:iCs/>
    </w:rPr>
  </w:style>
  <w:style w:type="character" w:styleId="af6">
    <w:name w:val="Hyperlink"/>
    <w:qFormat/>
    <w:rPr>
      <w:color w:val="006699"/>
      <w:kern w:val="0"/>
      <w:sz w:val="20"/>
      <w:szCs w:val="20"/>
    </w:rPr>
  </w:style>
  <w:style w:type="paragraph" w:customStyle="1" w:styleId="11">
    <w:name w:val="页脚1"/>
    <w:qFormat/>
    <w:pPr>
      <w:widowControl w:val="0"/>
      <w:pBdr>
        <w:top w:val="none" w:sz="0" w:space="3" w:color="000000"/>
        <w:left w:val="none" w:sz="0" w:space="3" w:color="000000"/>
        <w:bottom w:val="none" w:sz="0" w:space="3" w:color="000000"/>
        <w:right w:val="none" w:sz="0" w:space="3" w:color="000000"/>
        <w:between w:val="none" w:sz="0" w:space="0" w:color="000000"/>
      </w:pBdr>
      <w:tabs>
        <w:tab w:val="center" w:pos="4153"/>
        <w:tab w:val="right" w:pos="8306"/>
      </w:tabs>
    </w:pPr>
    <w:rPr>
      <w:kern w:val="1"/>
      <w:sz w:val="18"/>
      <w:szCs w:val="18"/>
    </w:rPr>
  </w:style>
  <w:style w:type="paragraph" w:customStyle="1" w:styleId="12">
    <w:name w:val="页眉1"/>
    <w:qFormat/>
    <w:pPr>
      <w:widowControl w:val="0"/>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kern w:val="1"/>
      <w:sz w:val="18"/>
      <w:szCs w:val="18"/>
    </w:rPr>
  </w:style>
  <w:style w:type="paragraph" w:customStyle="1" w:styleId="font5">
    <w:name w:val="font5"/>
    <w:qFormat/>
    <w:pPr>
      <w:pBdr>
        <w:top w:val="none" w:sz="0" w:space="3" w:color="000000"/>
        <w:left w:val="none" w:sz="0" w:space="3" w:color="000000"/>
        <w:bottom w:val="none" w:sz="0" w:space="3" w:color="000000"/>
        <w:right w:val="none" w:sz="0" w:space="3" w:color="000000"/>
        <w:between w:val="none" w:sz="0" w:space="0" w:color="000000"/>
      </w:pBdr>
      <w:spacing w:before="100" w:beforeAutospacing="1" w:after="100" w:afterAutospacing="1"/>
    </w:pPr>
    <w:rPr>
      <w:rFonts w:ascii="宋体" w:hAnsi="宋体" w:cs="Arial Unicode MS" w:hint="eastAsia"/>
      <w:kern w:val="1"/>
      <w:sz w:val="18"/>
      <w:szCs w:val="18"/>
    </w:rPr>
  </w:style>
  <w:style w:type="paragraph" w:customStyle="1" w:styleId="font6">
    <w:name w:val="font6"/>
    <w:qFormat/>
    <w:pPr>
      <w:pBdr>
        <w:top w:val="none" w:sz="0" w:space="3" w:color="000000"/>
        <w:left w:val="none" w:sz="0" w:space="3" w:color="000000"/>
        <w:bottom w:val="none" w:sz="0" w:space="3" w:color="000000"/>
        <w:right w:val="none" w:sz="0" w:space="3" w:color="000000"/>
        <w:between w:val="none" w:sz="0" w:space="0" w:color="000000"/>
      </w:pBdr>
      <w:spacing w:before="100" w:beforeAutospacing="1" w:after="100" w:afterAutospacing="1"/>
    </w:pPr>
    <w:rPr>
      <w:rFonts w:ascii="宋体" w:hAnsi="宋体" w:cs="Arial Unicode MS" w:hint="eastAsia"/>
      <w:kern w:val="1"/>
      <w:sz w:val="28"/>
      <w:szCs w:val="28"/>
    </w:rPr>
  </w:style>
  <w:style w:type="paragraph" w:customStyle="1" w:styleId="font7">
    <w:name w:val="font7"/>
    <w:qFormat/>
    <w:pPr>
      <w:pBdr>
        <w:top w:val="none" w:sz="0" w:space="3" w:color="000000"/>
        <w:left w:val="none" w:sz="0" w:space="3" w:color="000000"/>
        <w:bottom w:val="none" w:sz="0" w:space="3" w:color="000000"/>
        <w:right w:val="none" w:sz="0" w:space="3" w:color="000000"/>
        <w:between w:val="none" w:sz="0" w:space="0" w:color="000000"/>
      </w:pBdr>
      <w:spacing w:before="100" w:beforeAutospacing="1" w:after="100" w:afterAutospacing="1"/>
    </w:pPr>
    <w:rPr>
      <w:rFonts w:eastAsia="Arial Unicode MS"/>
      <w:kern w:val="1"/>
      <w:sz w:val="28"/>
      <w:szCs w:val="28"/>
    </w:rPr>
  </w:style>
  <w:style w:type="paragraph" w:customStyle="1" w:styleId="xl24">
    <w:name w:val="xl24"/>
    <w:qFormat/>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Arial Unicode MS" w:eastAsia="Arial Unicode MS" w:hAnsi="Arial Unicode MS" w:cs="Arial Unicode MS"/>
      <w:kern w:val="1"/>
    </w:rPr>
  </w:style>
  <w:style w:type="paragraph" w:customStyle="1" w:styleId="xl25">
    <w:name w:val="xl25"/>
    <w:qFormat/>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Arial Unicode MS" w:eastAsia="Arial Unicode MS" w:hAnsi="Arial Unicode MS" w:cs="Arial Unicode MS"/>
      <w:kern w:val="1"/>
      <w:sz w:val="24"/>
      <w:szCs w:val="24"/>
    </w:rPr>
  </w:style>
  <w:style w:type="paragraph" w:customStyle="1" w:styleId="xl26">
    <w:name w:val="xl26"/>
    <w:qFormat/>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Arial Unicode MS" w:eastAsia="Arial Unicode MS" w:hAnsi="Arial Unicode MS" w:cs="Arial Unicode MS"/>
      <w:kern w:val="1"/>
      <w:sz w:val="28"/>
      <w:szCs w:val="28"/>
    </w:rPr>
  </w:style>
  <w:style w:type="paragraph" w:customStyle="1" w:styleId="xl27">
    <w:name w:val="xl27"/>
    <w:qFormat/>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Arial Unicode MS" w:eastAsia="Arial Unicode MS" w:hAnsi="Arial Unicode MS" w:cs="Arial Unicode MS"/>
      <w:kern w:val="1"/>
      <w:sz w:val="24"/>
      <w:szCs w:val="24"/>
    </w:rPr>
  </w:style>
  <w:style w:type="paragraph" w:customStyle="1" w:styleId="xl28">
    <w:name w:val="xl28"/>
    <w:qFormat/>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Arial Unicode MS" w:eastAsia="Arial Unicode MS" w:hAnsi="Arial Unicode MS" w:cs="Arial Unicode MS"/>
      <w:kern w:val="1"/>
      <w:sz w:val="28"/>
      <w:szCs w:val="28"/>
    </w:rPr>
  </w:style>
  <w:style w:type="paragraph" w:customStyle="1" w:styleId="xl29">
    <w:name w:val="xl29"/>
    <w:qFormat/>
    <w:pPr>
      <w:pBdr>
        <w:top w:val="none" w:sz="0" w:space="3" w:color="000000"/>
        <w:left w:val="none" w:sz="0" w:space="3" w:color="000000"/>
        <w:bottom w:val="single" w:sz="4" w:space="0" w:color="000000"/>
        <w:right w:val="none" w:sz="0" w:space="3" w:color="000000"/>
        <w:between w:val="none" w:sz="0" w:space="0" w:color="000000"/>
      </w:pBdr>
      <w:spacing w:before="100" w:beforeAutospacing="1" w:after="100" w:afterAutospacing="1"/>
      <w:jc w:val="center"/>
    </w:pPr>
    <w:rPr>
      <w:rFonts w:ascii="黑体" w:eastAsia="黑体" w:hAnsi="黑体" w:cs="Arial Unicode MS" w:hint="eastAsia"/>
      <w:kern w:val="1"/>
      <w:sz w:val="32"/>
      <w:szCs w:val="32"/>
    </w:rPr>
  </w:style>
  <w:style w:type="character" w:customStyle="1" w:styleId="13">
    <w:name w:val="页码1"/>
    <w:qFormat/>
  </w:style>
  <w:style w:type="character" w:customStyle="1" w:styleId="Char">
    <w:name w:val="页脚 Char"/>
    <w:uiPriority w:val="99"/>
    <w:qFormat/>
    <w:rPr>
      <w:sz w:val="18"/>
      <w:szCs w:val="18"/>
    </w:rPr>
  </w:style>
  <w:style w:type="character" w:customStyle="1" w:styleId="Char0">
    <w:name w:val="日期 Char"/>
    <w:qFormat/>
  </w:style>
  <w:style w:type="character" w:customStyle="1" w:styleId="Char1">
    <w:name w:val="页眉 Char"/>
    <w:uiPriority w:val="99"/>
    <w:qFormat/>
    <w:rPr>
      <w:sz w:val="18"/>
      <w:szCs w:val="18"/>
    </w:rPr>
  </w:style>
  <w:style w:type="character" w:customStyle="1" w:styleId="Char2">
    <w:name w:val="纯文本 Char"/>
    <w:qFormat/>
    <w:rPr>
      <w:rFonts w:ascii="宋体" w:hAnsi="宋体"/>
      <w:kern w:val="0"/>
      <w:szCs w:val="20"/>
    </w:rPr>
  </w:style>
  <w:style w:type="character" w:customStyle="1" w:styleId="CharChar">
    <w:name w:val="Char Char"/>
    <w:qFormat/>
    <w:rPr>
      <w:rFonts w:ascii="宋体" w:hAnsi="宋体"/>
      <w:kern w:val="0"/>
      <w:szCs w:val="20"/>
    </w:rPr>
  </w:style>
  <w:style w:type="character" w:customStyle="1" w:styleId="2Char">
    <w:name w:val="正文文本缩进 2 Char"/>
    <w:qFormat/>
    <w:rPr>
      <w:b/>
      <w:bCs/>
      <w:sz w:val="24"/>
      <w:szCs w:val="20"/>
    </w:rPr>
  </w:style>
  <w:style w:type="character" w:customStyle="1" w:styleId="Char3">
    <w:name w:val="正文文本缩进 Char"/>
    <w:qFormat/>
    <w:rPr>
      <w:sz w:val="28"/>
    </w:rPr>
  </w:style>
  <w:style w:type="character" w:customStyle="1" w:styleId="Char4">
    <w:name w:val="正文文本 Char"/>
    <w:qFormat/>
  </w:style>
  <w:style w:type="character" w:customStyle="1" w:styleId="2Char0">
    <w:name w:val="正文文本 2 Char"/>
    <w:qFormat/>
    <w:rPr>
      <w:sz w:val="28"/>
    </w:rPr>
  </w:style>
  <w:style w:type="character" w:customStyle="1" w:styleId="3Char">
    <w:name w:val="正文文本 3 Char"/>
    <w:qFormat/>
    <w:rPr>
      <w:b/>
      <w:sz w:val="24"/>
    </w:rPr>
  </w:style>
  <w:style w:type="character" w:customStyle="1" w:styleId="textmain1">
    <w:name w:val="text_main1"/>
    <w:qFormat/>
    <w:rPr>
      <w:kern w:val="0"/>
      <w:szCs w:val="21"/>
    </w:rPr>
  </w:style>
  <w:style w:type="character" w:customStyle="1" w:styleId="Char5">
    <w:name w:val="批注框文本 Char"/>
    <w:qFormat/>
    <w:rPr>
      <w:sz w:val="18"/>
      <w:szCs w:val="18"/>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4">
    <w:name w:val="文档结构图 字符"/>
    <w:basedOn w:val="a0"/>
    <w:link w:val="a3"/>
    <w:uiPriority w:val="99"/>
    <w:semiHidden/>
    <w:qFormat/>
    <w:rPr>
      <w:rFonts w:ascii="宋体"/>
      <w:sz w:val="18"/>
      <w:szCs w:val="18"/>
    </w:rPr>
  </w:style>
  <w:style w:type="paragraph" w:customStyle="1" w:styleId="cjk">
    <w:name w:val="cjk"/>
    <w:basedOn w:val="a"/>
    <w:qFormat/>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kern w:val="0"/>
      <w:sz w:val="24"/>
    </w:rPr>
  </w:style>
  <w:style w:type="paragraph" w:customStyle="1" w:styleId="14">
    <w:name w:val="列出段落1"/>
    <w:basedOn w:val="a"/>
    <w:uiPriority w:val="99"/>
    <w:unhideWhenUsed/>
    <w:qFormat/>
    <w:pPr>
      <w:ind w:firstLineChars="200" w:firstLine="420"/>
    </w:pPr>
  </w:style>
  <w:style w:type="paragraph" w:styleId="af7">
    <w:name w:val="List Paragraph"/>
    <w:basedOn w:val="a"/>
    <w:uiPriority w:val="34"/>
    <w:qFormat/>
    <w:pPr>
      <w:ind w:firstLineChars="200" w:firstLine="420"/>
    </w:pPr>
  </w:style>
  <w:style w:type="character" w:customStyle="1" w:styleId="30">
    <w:name w:val="标题 3 字符"/>
    <w:basedOn w:val="a0"/>
    <w:link w:val="3"/>
    <w:uiPriority w:val="9"/>
    <w:qFormat/>
    <w:rPr>
      <w:rFonts w:ascii="宋体" w:hAnsi="宋体" w:cs="宋体"/>
      <w:b/>
      <w:bCs/>
      <w:sz w:val="27"/>
      <w:szCs w:val="27"/>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11">
    <w:name w:val="font11"/>
    <w:qFormat/>
    <w:rPr>
      <w:rFonts w:ascii="宋体" w:eastAsia="宋体" w:hAnsi="宋体" w:cs="宋体" w:hint="eastAsia"/>
      <w:color w:val="000000"/>
      <w:sz w:val="21"/>
      <w:szCs w:val="21"/>
      <w:u w:val="none"/>
    </w:rPr>
  </w:style>
  <w:style w:type="character" w:customStyle="1" w:styleId="apple-converted-space">
    <w:name w:val="apple-converted-space"/>
    <w:basedOn w:val="a0"/>
    <w:qFormat/>
  </w:style>
  <w:style w:type="character" w:customStyle="1" w:styleId="font21">
    <w:name w:val="font21"/>
    <w:qFormat/>
    <w:rPr>
      <w:rFonts w:ascii="Calibri" w:hAnsi="Calibri" w:cs="Calibri" w:hint="default"/>
      <w:color w:val="000000"/>
      <w:sz w:val="21"/>
      <w:szCs w:val="21"/>
      <w:u w:val="none"/>
    </w:rPr>
  </w:style>
  <w:style w:type="character" w:customStyle="1" w:styleId="af0">
    <w:name w:val="普通(网站) 字符"/>
    <w:link w:val="af"/>
    <w:qFormat/>
    <w:rPr>
      <w:rFonts w:ascii="宋体" w:hAnsi="宋体" w:cs="宋体"/>
      <w:kern w:val="1"/>
      <w:sz w:val="24"/>
      <w:szCs w:val="24"/>
    </w:rPr>
  </w:style>
  <w:style w:type="paragraph" w:customStyle="1" w:styleId="reader-word-layerreader-word-s1-7">
    <w:name w:val="reader-word-layer reader-word-s1-7"/>
    <w:basedOn w:val="a"/>
    <w:qFormat/>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kern w:val="0"/>
      <w:sz w:val="24"/>
    </w:rPr>
  </w:style>
  <w:style w:type="paragraph" w:customStyle="1" w:styleId="reader-word-layerreader-word-s1-3">
    <w:name w:val="reader-word-layer reader-word-s1-3"/>
    <w:basedOn w:val="a"/>
    <w:qFormat/>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kern w:val="0"/>
      <w:sz w:val="24"/>
    </w:rPr>
  </w:style>
  <w:style w:type="paragraph" w:customStyle="1" w:styleId="reader-word-layerreader-word-s1-27">
    <w:name w:val="reader-word-layer reader-word-s1-27"/>
    <w:basedOn w:val="a"/>
    <w:qFormat/>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kern w:val="0"/>
      <w:sz w:val="24"/>
      <w:szCs w:val="20"/>
    </w:rPr>
  </w:style>
  <w:style w:type="paragraph" w:customStyle="1" w:styleId="reader-word-layerreader-word-s2-5">
    <w:name w:val="reader-word-layer reader-word-s2-5"/>
    <w:basedOn w:val="a"/>
    <w:qFormat/>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kern w:val="0"/>
      <w:sz w:val="24"/>
      <w:szCs w:val="20"/>
    </w:rPr>
  </w:style>
  <w:style w:type="paragraph" w:customStyle="1" w:styleId="reader-word-layerreader-word-s1-4">
    <w:name w:val="reader-word-layer reader-word-s1-4"/>
    <w:basedOn w:val="a"/>
    <w:qFormat/>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kern w:val="0"/>
      <w:sz w:val="24"/>
    </w:rPr>
  </w:style>
  <w:style w:type="paragraph" w:customStyle="1" w:styleId="reader-word-layerreader-word-s1-21">
    <w:name w:val="reader-word-layer reader-word-s1-21"/>
    <w:basedOn w:val="a"/>
    <w:qFormat/>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kern w:val="0"/>
      <w:sz w:val="24"/>
      <w:szCs w:val="20"/>
    </w:rPr>
  </w:style>
  <w:style w:type="paragraph" w:customStyle="1" w:styleId="xl76">
    <w:name w:val="xl76"/>
    <w:basedOn w:val="a"/>
    <w:qFormat/>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pPr>
    <w:rPr>
      <w:rFonts w:ascii="宋体" w:hAnsi="宋体" w:cs="宋体"/>
      <w:kern w:val="0"/>
      <w:sz w:val="24"/>
    </w:rPr>
  </w:style>
  <w:style w:type="paragraph" w:customStyle="1" w:styleId="reader-word-layerreader-word-s1-6">
    <w:name w:val="reader-word-layer reader-word-s1-6"/>
    <w:basedOn w:val="a"/>
    <w:qFormat/>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kern w:val="0"/>
      <w:sz w:val="24"/>
    </w:rPr>
  </w:style>
  <w:style w:type="paragraph" w:customStyle="1" w:styleId="reader-word-layerreader-word-s4-2">
    <w:name w:val="reader-word-layer reader-word-s4-2"/>
    <w:basedOn w:val="a"/>
    <w:qFormat/>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kern w:val="0"/>
      <w:sz w:val="24"/>
    </w:rPr>
  </w:style>
  <w:style w:type="paragraph" w:customStyle="1" w:styleId="b">
    <w:name w:val="b"/>
    <w:basedOn w:val="a"/>
    <w:qFormat/>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200"/>
    </w:pPr>
    <w:rPr>
      <w:kern w:val="2"/>
    </w:rPr>
  </w:style>
  <w:style w:type="paragraph" w:customStyle="1" w:styleId="unnamed1">
    <w:name w:val="unnamed1"/>
    <w:basedOn w:val="a"/>
    <w:qFormat/>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00" w:lineRule="atLeast"/>
      <w:jc w:val="left"/>
    </w:pPr>
    <w:rPr>
      <w:rFonts w:ascii="宋体" w:hAnsi="宋体" w:cs="宋体"/>
      <w:kern w:val="0"/>
      <w:szCs w:val="21"/>
    </w:rPr>
  </w:style>
  <w:style w:type="paragraph" w:customStyle="1" w:styleId="reader-word-layerreader-word-s1-13">
    <w:name w:val="reader-word-layer reader-word-s1-13"/>
    <w:basedOn w:val="a"/>
    <w:qFormat/>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kern w:val="0"/>
      <w:sz w:val="24"/>
    </w:rPr>
  </w:style>
  <w:style w:type="paragraph" w:customStyle="1" w:styleId="reader-word-layerreader-word-s1-11">
    <w:name w:val="reader-word-layer reader-word-s1-11"/>
    <w:basedOn w:val="a"/>
    <w:qFormat/>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kern w:val="0"/>
      <w:sz w:val="24"/>
    </w:rPr>
  </w:style>
  <w:style w:type="paragraph" w:customStyle="1" w:styleId="reader-word-layerreader-word-s2-25">
    <w:name w:val="reader-word-layer reader-word-s2-25"/>
    <w:basedOn w:val="a"/>
    <w:qFormat/>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kern w:val="0"/>
      <w:sz w:val="24"/>
    </w:rPr>
  </w:style>
  <w:style w:type="paragraph" w:customStyle="1" w:styleId="reader-word-layerreader-word-s2-24">
    <w:name w:val="reader-word-layer reader-word-s2-24"/>
    <w:basedOn w:val="a"/>
    <w:qFormat/>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kern w:val="0"/>
      <w:sz w:val="24"/>
    </w:rPr>
  </w:style>
  <w:style w:type="paragraph" w:customStyle="1" w:styleId="reader-word-layerreader-word-s1-14">
    <w:name w:val="reader-word-layer reader-word-s1-14"/>
    <w:basedOn w:val="a"/>
    <w:qFormat/>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kern w:val="0"/>
      <w:sz w:val="24"/>
    </w:rPr>
  </w:style>
  <w:style w:type="paragraph" w:customStyle="1" w:styleId="reader-word-layerreader-word-s1-29">
    <w:name w:val="reader-word-layer reader-word-s1-29"/>
    <w:basedOn w:val="a"/>
    <w:qFormat/>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kern w:val="0"/>
      <w:sz w:val="24"/>
      <w:szCs w:val="20"/>
    </w:rPr>
  </w:style>
  <w:style w:type="paragraph" w:customStyle="1" w:styleId="reader-word-layerreader-word-s1-8">
    <w:name w:val="reader-word-layer reader-word-s1-8"/>
    <w:basedOn w:val="a"/>
    <w:qFormat/>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kern w:val="0"/>
      <w:sz w:val="24"/>
    </w:rPr>
  </w:style>
  <w:style w:type="paragraph" w:customStyle="1" w:styleId="reader-word-layerreader-word-s1-10">
    <w:name w:val="reader-word-layer reader-word-s1-10"/>
    <w:basedOn w:val="a"/>
    <w:qFormat/>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kern w:val="0"/>
      <w:sz w:val="24"/>
    </w:rPr>
  </w:style>
  <w:style w:type="paragraph" w:customStyle="1" w:styleId="reader-word-layerreader-word-s1-12">
    <w:name w:val="reader-word-layer reader-word-s1-12"/>
    <w:basedOn w:val="a"/>
    <w:qFormat/>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kern w:val="0"/>
      <w:sz w:val="24"/>
    </w:rPr>
  </w:style>
  <w:style w:type="paragraph" w:customStyle="1" w:styleId="reader-word-layerreader-word-s1-32">
    <w:name w:val="reader-word-layer reader-word-s1-32"/>
    <w:basedOn w:val="a"/>
    <w:qFormat/>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kern w:val="0"/>
      <w:sz w:val="24"/>
      <w:szCs w:val="20"/>
    </w:rPr>
  </w:style>
  <w:style w:type="paragraph" w:customStyle="1" w:styleId="15">
    <w:name w:val="样式1"/>
    <w:basedOn w:val="a"/>
    <w:qFormat/>
    <w:pPr>
      <w:pBdr>
        <w:top w:val="none" w:sz="0" w:space="0" w:color="auto"/>
        <w:left w:val="none" w:sz="0" w:space="0" w:color="auto"/>
        <w:bottom w:val="none" w:sz="0" w:space="0" w:color="auto"/>
        <w:right w:val="none" w:sz="0" w:space="0" w:color="auto"/>
        <w:between w:val="none" w:sz="0" w:space="0" w:color="auto"/>
      </w:pBdr>
    </w:pPr>
    <w:rPr>
      <w:kern w:val="2"/>
    </w:rPr>
  </w:style>
  <w:style w:type="paragraph" w:customStyle="1" w:styleId="reader-word-layerreader-word-s1-9">
    <w:name w:val="reader-word-layer reader-word-s1-9"/>
    <w:basedOn w:val="a"/>
    <w:qFormat/>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kern w:val="0"/>
      <w:sz w:val="24"/>
    </w:rPr>
  </w:style>
  <w:style w:type="character" w:customStyle="1" w:styleId="16">
    <w:name w:val="标题1"/>
    <w:qFormat/>
  </w:style>
  <w:style w:type="paragraph" w:customStyle="1" w:styleId="reader-word-layer">
    <w:name w:val="reader-word-layer"/>
    <w:basedOn w:val="a"/>
    <w:qFormat/>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kern w:val="0"/>
      <w:sz w:val="24"/>
    </w:rPr>
  </w:style>
  <w:style w:type="character" w:customStyle="1" w:styleId="10">
    <w:name w:val="标题 1 字符"/>
    <w:basedOn w:val="a0"/>
    <w:link w:val="1"/>
    <w:uiPriority w:val="9"/>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87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45D806-20A6-454A-93E1-7F06BE007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3521</Words>
  <Characters>20076</Characters>
  <Application>Microsoft Office Word</Application>
  <DocSecurity>0</DocSecurity>
  <Lines>167</Lines>
  <Paragraphs>47</Paragraphs>
  <ScaleCrop>false</ScaleCrop>
  <Company>Sky123.Org</Company>
  <LinksUpToDate>false</LinksUpToDate>
  <CharactersWithSpaces>23550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3</cp:revision>
  <cp:lastPrinted>2022-09-05T09:11:00Z</cp:lastPrinted>
  <dcterms:created xsi:type="dcterms:W3CDTF">2022-09-09T09:51:00Z</dcterms:created>
  <dcterms:modified xsi:type="dcterms:W3CDTF">2022-09-09T09:52:00Z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86A87ED7ECA34134ACFE3FC2F21B73B2</vt:lpwstr>
  </property>
</Properties>
</file>