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DB" w:rsidRPr="002868DB" w:rsidRDefault="005F6FAE" w:rsidP="005F6FAE">
      <w:pPr>
        <w:rPr>
          <w:sz w:val="28"/>
          <w:szCs w:val="28"/>
        </w:rPr>
      </w:pPr>
      <w:bookmarkStart w:id="0" w:name="_GoBack"/>
      <w:r w:rsidRPr="002868DB">
        <w:rPr>
          <w:rFonts w:hint="eastAsia"/>
          <w:sz w:val="28"/>
          <w:szCs w:val="28"/>
        </w:rPr>
        <w:t>附件一：</w:t>
      </w:r>
    </w:p>
    <w:bookmarkEnd w:id="0"/>
    <w:p w:rsidR="005F6FAE" w:rsidRPr="002868DB" w:rsidRDefault="005F6FAE" w:rsidP="002868DB">
      <w:pPr>
        <w:spacing w:afterLines="50" w:after="156"/>
        <w:jc w:val="center"/>
        <w:rPr>
          <w:sz w:val="32"/>
          <w:szCs w:val="32"/>
        </w:rPr>
      </w:pPr>
      <w:proofErr w:type="gramStart"/>
      <w:r w:rsidRPr="002868DB">
        <w:rPr>
          <w:rFonts w:hint="eastAsia"/>
          <w:sz w:val="32"/>
          <w:szCs w:val="32"/>
        </w:rPr>
        <w:t>微课</w:t>
      </w:r>
      <w:r w:rsidR="002868DB" w:rsidRPr="002868DB">
        <w:rPr>
          <w:rFonts w:hint="eastAsia"/>
          <w:sz w:val="32"/>
          <w:szCs w:val="32"/>
        </w:rPr>
        <w:t>比赛</w:t>
      </w:r>
      <w:proofErr w:type="gramEnd"/>
      <w:r w:rsidRPr="002868DB">
        <w:rPr>
          <w:rFonts w:hint="eastAsia"/>
          <w:sz w:val="32"/>
          <w:szCs w:val="32"/>
        </w:rPr>
        <w:t>评审标</w:t>
      </w:r>
      <w:r w:rsidR="002868DB" w:rsidRPr="002868DB">
        <w:rPr>
          <w:rFonts w:hint="eastAsia"/>
          <w:sz w:val="32"/>
          <w:szCs w:val="32"/>
        </w:rPr>
        <w:t>准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244"/>
        <w:gridCol w:w="1294"/>
        <w:gridCol w:w="7069"/>
      </w:tblGrid>
      <w:tr w:rsidR="005F6FAE" w:rsidTr="002868DB">
        <w:trPr>
          <w:trHeight w:val="57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一级指标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二级指标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指标说明</w:t>
            </w:r>
          </w:p>
        </w:tc>
      </w:tr>
      <w:tr w:rsidR="005F6FAE" w:rsidTr="002868DB">
        <w:trPr>
          <w:trHeight w:val="1071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选题设计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1</w:t>
            </w:r>
            <w:r w:rsidRPr="002868DB">
              <w:rPr>
                <w:rFonts w:hint="eastAsia"/>
                <w:sz w:val="24"/>
              </w:rPr>
              <w:t>5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选题简明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rFonts w:hint="eastAsia"/>
                <w:sz w:val="24"/>
              </w:rPr>
              <w:t>7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主要针对知识点、例题</w:t>
            </w:r>
            <w:r w:rsidRPr="002868DB">
              <w:rPr>
                <w:sz w:val="24"/>
              </w:rPr>
              <w:t>/</w:t>
            </w:r>
            <w:r w:rsidRPr="002868DB">
              <w:rPr>
                <w:rFonts w:hint="eastAsia"/>
                <w:sz w:val="24"/>
              </w:rPr>
              <w:t>习题、实验活动等环节进行讲授、演算、分析、推理、答疑等教学选题。尽量“小（微）而精”，建议围绕某个具体的点，而不是抽象、宽泛的面。</w:t>
            </w:r>
          </w:p>
        </w:tc>
      </w:tr>
      <w:tr w:rsidR="005F6FAE" w:rsidTr="002868DB">
        <w:trPr>
          <w:trHeight w:val="91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设计合理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rFonts w:hint="eastAsia"/>
                <w:sz w:val="24"/>
              </w:rPr>
              <w:t>8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围绕教学或学习中的常见、典型、有代表性的问题或内容进行针对性设计，要能够有效解决教与学过程中的重点、难点、疑点、考点等问题。</w:t>
            </w:r>
          </w:p>
        </w:tc>
      </w:tr>
      <w:tr w:rsidR="005F6FAE" w:rsidTr="002868DB">
        <w:trPr>
          <w:trHeight w:val="896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教学内容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20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科学正确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10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教学内容严谨，不出现任何知识性错误。</w:t>
            </w:r>
          </w:p>
        </w:tc>
      </w:tr>
      <w:tr w:rsidR="005F6FAE" w:rsidTr="002868DB">
        <w:trPr>
          <w:trHeight w:val="90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逻辑清晰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10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教学内容的组织与编排，要符合学生的认知逻辑规律，过程主线清晰、重点突出，逻辑性强，明了易懂。</w:t>
            </w:r>
          </w:p>
        </w:tc>
      </w:tr>
      <w:tr w:rsidR="005F6FAE" w:rsidTr="002868DB">
        <w:trPr>
          <w:trHeight w:val="1115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作品规范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="001A233C" w:rsidRPr="002868DB">
              <w:rPr>
                <w:rFonts w:hint="eastAsia"/>
                <w:sz w:val="24"/>
              </w:rPr>
              <w:t>15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结构完整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5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具有一定的独立性和完整性，作品必须</w:t>
            </w:r>
            <w:proofErr w:type="gramStart"/>
            <w:r w:rsidRPr="002868DB">
              <w:rPr>
                <w:rFonts w:hint="eastAsia"/>
                <w:sz w:val="24"/>
              </w:rPr>
              <w:t>包含微课视频</w:t>
            </w:r>
            <w:proofErr w:type="gramEnd"/>
            <w:r w:rsidRPr="002868DB">
              <w:rPr>
                <w:rFonts w:hint="eastAsia"/>
                <w:sz w:val="24"/>
              </w:rPr>
              <w:t>，还应该包括</w:t>
            </w:r>
            <w:proofErr w:type="gramStart"/>
            <w:r w:rsidRPr="002868DB">
              <w:rPr>
                <w:rFonts w:hint="eastAsia"/>
                <w:sz w:val="24"/>
              </w:rPr>
              <w:t>在微课录制</w:t>
            </w:r>
            <w:proofErr w:type="gramEnd"/>
            <w:r w:rsidRPr="002868DB">
              <w:rPr>
                <w:rFonts w:hint="eastAsia"/>
                <w:sz w:val="24"/>
              </w:rPr>
              <w:t>过程中使用到的辅助扩展资料（可选）：微教案、微习题、微课件、微反思等，以便于借鉴与使用。</w:t>
            </w:r>
          </w:p>
        </w:tc>
      </w:tr>
      <w:tr w:rsidR="005F6FAE" w:rsidTr="002868DB">
        <w:trPr>
          <w:trHeight w:val="2433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技术规范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="001A233C" w:rsidRPr="002868DB">
              <w:rPr>
                <w:rFonts w:hint="eastAsia"/>
                <w:sz w:val="24"/>
              </w:rPr>
              <w:t>5</w:t>
            </w:r>
            <w:r w:rsidRPr="002868DB">
              <w:rPr>
                <w:rFonts w:hint="eastAsia"/>
                <w:sz w:val="24"/>
              </w:rPr>
              <w:t>）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proofErr w:type="gramStart"/>
            <w:r w:rsidRPr="002868DB">
              <w:rPr>
                <w:rFonts w:hint="eastAsia"/>
                <w:sz w:val="24"/>
              </w:rPr>
              <w:t>微课视频</w:t>
            </w:r>
            <w:proofErr w:type="gramEnd"/>
            <w:r w:rsidRPr="002868DB">
              <w:rPr>
                <w:rFonts w:hint="eastAsia"/>
                <w:sz w:val="24"/>
              </w:rPr>
              <w:t>时长一般不超过</w:t>
            </w:r>
            <w:r w:rsidRPr="002868DB">
              <w:rPr>
                <w:sz w:val="24"/>
              </w:rPr>
              <w:t>10</w:t>
            </w:r>
            <w:r w:rsidRPr="002868DB">
              <w:rPr>
                <w:rFonts w:hint="eastAsia"/>
                <w:sz w:val="24"/>
              </w:rPr>
              <w:t>分钟，视频画质清晰、图像稳定、声音清楚（无杂音）、声音与画面同步；</w:t>
            </w:r>
          </w:p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微教案设计要有针对性与层次性，设计合理难度等级的主观、客观习题</w:t>
            </w:r>
            <w:r w:rsidR="001A233C" w:rsidRPr="002868DB">
              <w:rPr>
                <w:rFonts w:hint="eastAsia"/>
                <w:sz w:val="24"/>
              </w:rPr>
              <w:t>；</w:t>
            </w:r>
          </w:p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微课件设计要形象直观、层次分明、简单明了，教学辅助效果好。</w:t>
            </w:r>
          </w:p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微</w:t>
            </w:r>
            <w:r w:rsidR="001A233C" w:rsidRPr="002868DB">
              <w:rPr>
                <w:rFonts w:hint="eastAsia"/>
                <w:sz w:val="24"/>
              </w:rPr>
              <w:t>反思应在</w:t>
            </w:r>
            <w:proofErr w:type="gramStart"/>
            <w:r w:rsidR="001A233C" w:rsidRPr="002868DB">
              <w:rPr>
                <w:rFonts w:hint="eastAsia"/>
                <w:sz w:val="24"/>
              </w:rPr>
              <w:t>微课拍摄</w:t>
            </w:r>
            <w:proofErr w:type="gramEnd"/>
            <w:r w:rsidR="001A233C" w:rsidRPr="002868DB">
              <w:rPr>
                <w:rFonts w:hint="eastAsia"/>
                <w:sz w:val="24"/>
              </w:rPr>
              <w:t>制作完毕后进行观摩和分析、力求客观真实了、有理有据、富有启发性</w:t>
            </w:r>
          </w:p>
        </w:tc>
      </w:tr>
      <w:tr w:rsidR="005F6FAE" w:rsidTr="002868DB">
        <w:trPr>
          <w:trHeight w:val="657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语言规范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5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声音洪亮、有节奏感，</w:t>
            </w:r>
            <w:r w:rsidR="001A233C" w:rsidRPr="002868DB">
              <w:rPr>
                <w:rFonts w:hint="eastAsia"/>
                <w:sz w:val="24"/>
              </w:rPr>
              <w:t>语言</w:t>
            </w:r>
            <w:r w:rsidRPr="002868DB">
              <w:rPr>
                <w:rFonts w:hint="eastAsia"/>
                <w:sz w:val="24"/>
              </w:rPr>
              <w:t>富有感染力。</w:t>
            </w:r>
          </w:p>
        </w:tc>
      </w:tr>
      <w:tr w:rsidR="005F6FAE" w:rsidTr="002868DB">
        <w:trPr>
          <w:trHeight w:val="1407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center"/>
              <w:rPr>
                <w:bCs/>
                <w:sz w:val="24"/>
              </w:rPr>
            </w:pPr>
            <w:r w:rsidRPr="002868DB">
              <w:rPr>
                <w:rFonts w:hint="eastAsia"/>
                <w:bCs/>
                <w:sz w:val="24"/>
              </w:rPr>
              <w:t>教学效果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bCs/>
                <w:sz w:val="24"/>
              </w:rPr>
              <w:t>（</w:t>
            </w:r>
            <w:r w:rsidRPr="002868DB">
              <w:rPr>
                <w:bCs/>
                <w:sz w:val="24"/>
              </w:rPr>
              <w:t>50</w:t>
            </w:r>
            <w:r w:rsidRPr="002868DB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形式新颖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10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构思新颖，教学方法富有创意，不拘泥于传统的课堂教学模式，类型包括：讲授类、解题类、答疑类、实验类、活动类</w:t>
            </w:r>
            <w:r w:rsidR="001A233C" w:rsidRPr="002868DB">
              <w:rPr>
                <w:rFonts w:hint="eastAsia"/>
                <w:sz w:val="24"/>
              </w:rPr>
              <w:t>、其他类；录制方法与工具可以自由组合，如用手写板、电子白板、黑板、白纸、</w:t>
            </w:r>
            <w:r w:rsidR="001A233C" w:rsidRPr="002868DB">
              <w:rPr>
                <w:rFonts w:hint="eastAsia"/>
                <w:sz w:val="24"/>
              </w:rPr>
              <w:t>PPT</w:t>
            </w:r>
            <w:r w:rsidR="001A233C" w:rsidRPr="002868DB">
              <w:rPr>
                <w:rFonts w:hint="eastAsia"/>
                <w:sz w:val="24"/>
              </w:rPr>
              <w:t>、</w:t>
            </w:r>
            <w:r w:rsidR="001A233C" w:rsidRPr="002868DB">
              <w:rPr>
                <w:rFonts w:hint="eastAsia"/>
                <w:sz w:val="24"/>
              </w:rPr>
              <w:t>PAD</w:t>
            </w:r>
            <w:r w:rsidR="001A233C" w:rsidRPr="002868DB">
              <w:rPr>
                <w:rFonts w:hint="eastAsia"/>
                <w:sz w:val="24"/>
              </w:rPr>
              <w:t>、录屏软件、手机、</w:t>
            </w:r>
            <w:r w:rsidR="001A233C" w:rsidRPr="002868DB">
              <w:rPr>
                <w:rFonts w:hint="eastAsia"/>
                <w:sz w:val="24"/>
              </w:rPr>
              <w:t>DV</w:t>
            </w:r>
            <w:r w:rsidR="001A233C" w:rsidRPr="002868DB">
              <w:rPr>
                <w:rFonts w:hint="eastAsia"/>
                <w:sz w:val="24"/>
              </w:rPr>
              <w:t>摄像机、数码相机等制作。</w:t>
            </w:r>
          </w:p>
        </w:tc>
      </w:tr>
      <w:tr w:rsidR="005F6FAE" w:rsidTr="002868DB">
        <w:trPr>
          <w:trHeight w:val="97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趣味性强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10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教学过程深入浅出，形象生动，精彩有趣，启发引导性强，有利于提升学生学习的积极性和主动性</w:t>
            </w:r>
          </w:p>
        </w:tc>
      </w:tr>
      <w:tr w:rsidR="005F6FAE" w:rsidTr="002868DB">
        <w:trPr>
          <w:trHeight w:val="718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目标达成</w:t>
            </w:r>
          </w:p>
          <w:p w:rsidR="005F6FAE" w:rsidRPr="002868DB" w:rsidRDefault="005F6FAE" w:rsidP="002868DB">
            <w:pPr>
              <w:jc w:val="center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（</w:t>
            </w:r>
            <w:r w:rsidRPr="002868DB">
              <w:rPr>
                <w:sz w:val="24"/>
              </w:rPr>
              <w:t>30</w:t>
            </w:r>
            <w:r w:rsidRPr="002868DB">
              <w:rPr>
                <w:rFonts w:hint="eastAsia"/>
                <w:sz w:val="24"/>
              </w:rPr>
              <w:t>）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AE" w:rsidRPr="002868DB" w:rsidRDefault="005F6FAE" w:rsidP="002868DB">
            <w:pPr>
              <w:jc w:val="left"/>
              <w:rPr>
                <w:sz w:val="24"/>
              </w:rPr>
            </w:pPr>
            <w:r w:rsidRPr="002868DB">
              <w:rPr>
                <w:rFonts w:hint="eastAsia"/>
                <w:sz w:val="24"/>
              </w:rPr>
              <w:t>完成设定的教学目标，有效解决实际教学问题，促进学生思维的提升、能力的提高。</w:t>
            </w:r>
          </w:p>
        </w:tc>
      </w:tr>
      <w:tr w:rsidR="001A233C" w:rsidTr="002868DB">
        <w:trPr>
          <w:trHeight w:val="515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3C" w:rsidRDefault="001A233C" w:rsidP="002868DB">
            <w:pPr>
              <w:widowControl/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3C" w:rsidRDefault="001A233C" w:rsidP="005F6FAE"/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3C" w:rsidRDefault="001A233C" w:rsidP="005F6FAE"/>
        </w:tc>
      </w:tr>
    </w:tbl>
    <w:p w:rsidR="009933D6" w:rsidRPr="002868DB" w:rsidRDefault="009933D6" w:rsidP="002868DB">
      <w:pPr>
        <w:rPr>
          <w:rFonts w:ascii="宋体" w:hAnsi="宋体" w:cs="宋体"/>
          <w:color w:val="000000"/>
          <w:spacing w:val="15"/>
          <w:kern w:val="0"/>
          <w:sz w:val="13"/>
          <w:szCs w:val="13"/>
        </w:rPr>
      </w:pPr>
    </w:p>
    <w:sectPr w:rsidR="009933D6" w:rsidRPr="002868DB" w:rsidSect="00326DB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304" w:left="1134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93" w:rsidRDefault="00F60393">
      <w:r>
        <w:separator/>
      </w:r>
    </w:p>
  </w:endnote>
  <w:endnote w:type="continuationSeparator" w:id="0">
    <w:p w:rsidR="00F60393" w:rsidRDefault="00F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6A" w:rsidRDefault="000C016A" w:rsidP="00445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6A" w:rsidRDefault="000C01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6A" w:rsidRDefault="000C016A" w:rsidP="00445E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92F">
      <w:rPr>
        <w:rStyle w:val="a5"/>
        <w:noProof/>
      </w:rPr>
      <w:t>3</w:t>
    </w:r>
    <w:r>
      <w:rPr>
        <w:rStyle w:val="a5"/>
      </w:rPr>
      <w:fldChar w:fldCharType="end"/>
    </w:r>
  </w:p>
  <w:p w:rsidR="000C016A" w:rsidRDefault="000C01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93" w:rsidRDefault="00F60393">
      <w:r>
        <w:separator/>
      </w:r>
    </w:p>
  </w:footnote>
  <w:footnote w:type="continuationSeparator" w:id="0">
    <w:p w:rsidR="00F60393" w:rsidRDefault="00F6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6A" w:rsidRDefault="000C016A" w:rsidP="00CC4B4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6A" w:rsidRDefault="000C016A" w:rsidP="00445E34">
    <w:pPr>
      <w:pStyle w:val="a6"/>
      <w:pBdr>
        <w:bottom w:val="none" w:sz="0" w:space="0" w:color="auto"/>
      </w:pBdr>
      <w:tabs>
        <w:tab w:val="left" w:pos="2490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4B5E"/>
    <w:multiLevelType w:val="multilevel"/>
    <w:tmpl w:val="4EF22B66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C405EB"/>
    <w:multiLevelType w:val="hybridMultilevel"/>
    <w:tmpl w:val="43B6EDAA"/>
    <w:lvl w:ilvl="0" w:tplc="28141326">
      <w:start w:val="1"/>
      <w:numFmt w:val="decimal"/>
      <w:lvlText w:val="(%1)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1" w:tplc="2814132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8D158A"/>
    <w:multiLevelType w:val="multilevel"/>
    <w:tmpl w:val="225EDDA6"/>
    <w:lvl w:ilvl="0">
      <w:start w:val="1"/>
      <w:numFmt w:val="decimal"/>
      <w:lvlText w:val="(%1)"/>
      <w:lvlJc w:val="left"/>
      <w:pPr>
        <w:tabs>
          <w:tab w:val="num" w:pos="1980"/>
        </w:tabs>
        <w:ind w:left="1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3BFC6FF2"/>
    <w:multiLevelType w:val="hybridMultilevel"/>
    <w:tmpl w:val="C9A66048"/>
    <w:lvl w:ilvl="0" w:tplc="28141326">
      <w:start w:val="1"/>
      <w:numFmt w:val="decimal"/>
      <w:lvlText w:val="(%1)"/>
      <w:lvlJc w:val="left"/>
      <w:pPr>
        <w:tabs>
          <w:tab w:val="num" w:pos="1980"/>
        </w:tabs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4ADF1340"/>
    <w:multiLevelType w:val="hybridMultilevel"/>
    <w:tmpl w:val="08E69E34"/>
    <w:lvl w:ilvl="0" w:tplc="03CACAD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5C5D1A1C"/>
    <w:multiLevelType w:val="hybridMultilevel"/>
    <w:tmpl w:val="D9869942"/>
    <w:lvl w:ilvl="0" w:tplc="E63E5A3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5F841B43"/>
    <w:multiLevelType w:val="hybridMultilevel"/>
    <w:tmpl w:val="FAC62446"/>
    <w:lvl w:ilvl="0" w:tplc="28141326">
      <w:start w:val="1"/>
      <w:numFmt w:val="decimal"/>
      <w:lvlText w:val="(%1)"/>
      <w:lvlJc w:val="left"/>
      <w:pPr>
        <w:tabs>
          <w:tab w:val="num" w:pos="1980"/>
        </w:tabs>
        <w:ind w:left="1980" w:hanging="420"/>
      </w:pPr>
      <w:rPr>
        <w:rFonts w:hint="eastAsia"/>
      </w:rPr>
    </w:lvl>
    <w:lvl w:ilvl="1" w:tplc="28141326">
      <w:start w:val="1"/>
      <w:numFmt w:val="decimal"/>
      <w:lvlText w:val="(%2)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7C244526"/>
    <w:multiLevelType w:val="hybridMultilevel"/>
    <w:tmpl w:val="C36475C8"/>
    <w:lvl w:ilvl="0" w:tplc="CA34D3E6">
      <w:start w:val="1"/>
      <w:numFmt w:val="decimal"/>
      <w:lvlText w:val="%1．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E1"/>
    <w:rsid w:val="00003E69"/>
    <w:rsid w:val="00020469"/>
    <w:rsid w:val="00026DFE"/>
    <w:rsid w:val="0004556F"/>
    <w:rsid w:val="00051621"/>
    <w:rsid w:val="0006678F"/>
    <w:rsid w:val="000A7F98"/>
    <w:rsid w:val="000B1CDE"/>
    <w:rsid w:val="000B3ED3"/>
    <w:rsid w:val="000B60F6"/>
    <w:rsid w:val="000C016A"/>
    <w:rsid w:val="000E01B9"/>
    <w:rsid w:val="000E60EA"/>
    <w:rsid w:val="001014EB"/>
    <w:rsid w:val="0011052D"/>
    <w:rsid w:val="00117F16"/>
    <w:rsid w:val="00125738"/>
    <w:rsid w:val="00125922"/>
    <w:rsid w:val="0013313B"/>
    <w:rsid w:val="0014162C"/>
    <w:rsid w:val="00151764"/>
    <w:rsid w:val="00161FDE"/>
    <w:rsid w:val="001643CC"/>
    <w:rsid w:val="001702E2"/>
    <w:rsid w:val="00170E98"/>
    <w:rsid w:val="0018252B"/>
    <w:rsid w:val="001A233C"/>
    <w:rsid w:val="001A7D5A"/>
    <w:rsid w:val="001C39A4"/>
    <w:rsid w:val="001D2F9F"/>
    <w:rsid w:val="001E1517"/>
    <w:rsid w:val="001E467E"/>
    <w:rsid w:val="001F2B0D"/>
    <w:rsid w:val="001F3922"/>
    <w:rsid w:val="002135F2"/>
    <w:rsid w:val="00250F80"/>
    <w:rsid w:val="00252F00"/>
    <w:rsid w:val="00256BF8"/>
    <w:rsid w:val="00276AB4"/>
    <w:rsid w:val="00285EA7"/>
    <w:rsid w:val="002868DB"/>
    <w:rsid w:val="002A22D4"/>
    <w:rsid w:val="002B7BF7"/>
    <w:rsid w:val="002C585E"/>
    <w:rsid w:val="002C6DC7"/>
    <w:rsid w:val="002D65F3"/>
    <w:rsid w:val="002E2291"/>
    <w:rsid w:val="002F5E84"/>
    <w:rsid w:val="00301D8A"/>
    <w:rsid w:val="0030642F"/>
    <w:rsid w:val="003141B5"/>
    <w:rsid w:val="003167F6"/>
    <w:rsid w:val="0032295C"/>
    <w:rsid w:val="00326DBD"/>
    <w:rsid w:val="00327D0C"/>
    <w:rsid w:val="003430A3"/>
    <w:rsid w:val="0034592F"/>
    <w:rsid w:val="00353FB4"/>
    <w:rsid w:val="00376F38"/>
    <w:rsid w:val="0038459F"/>
    <w:rsid w:val="00384749"/>
    <w:rsid w:val="00390FF6"/>
    <w:rsid w:val="003B3BA7"/>
    <w:rsid w:val="003D445A"/>
    <w:rsid w:val="003E1F67"/>
    <w:rsid w:val="003E429C"/>
    <w:rsid w:val="003F2E26"/>
    <w:rsid w:val="003F3259"/>
    <w:rsid w:val="003F6108"/>
    <w:rsid w:val="0040438E"/>
    <w:rsid w:val="00411D5B"/>
    <w:rsid w:val="00415FAE"/>
    <w:rsid w:val="00440701"/>
    <w:rsid w:val="00445076"/>
    <w:rsid w:val="00445E34"/>
    <w:rsid w:val="004549D0"/>
    <w:rsid w:val="00460997"/>
    <w:rsid w:val="00466CEC"/>
    <w:rsid w:val="00467914"/>
    <w:rsid w:val="004705E2"/>
    <w:rsid w:val="0048014E"/>
    <w:rsid w:val="004828D0"/>
    <w:rsid w:val="004A0010"/>
    <w:rsid w:val="004B05AC"/>
    <w:rsid w:val="004D1DF8"/>
    <w:rsid w:val="004D256E"/>
    <w:rsid w:val="004D516B"/>
    <w:rsid w:val="004D7F6F"/>
    <w:rsid w:val="004E4FAD"/>
    <w:rsid w:val="004F274C"/>
    <w:rsid w:val="004F48D9"/>
    <w:rsid w:val="00504923"/>
    <w:rsid w:val="00520420"/>
    <w:rsid w:val="00521ED9"/>
    <w:rsid w:val="00523979"/>
    <w:rsid w:val="00527337"/>
    <w:rsid w:val="00534478"/>
    <w:rsid w:val="00545D62"/>
    <w:rsid w:val="0055011F"/>
    <w:rsid w:val="005536B4"/>
    <w:rsid w:val="00577C95"/>
    <w:rsid w:val="00582C22"/>
    <w:rsid w:val="005876B8"/>
    <w:rsid w:val="005A223B"/>
    <w:rsid w:val="005A63E2"/>
    <w:rsid w:val="005A6E1E"/>
    <w:rsid w:val="005C678A"/>
    <w:rsid w:val="005E4523"/>
    <w:rsid w:val="005F1E4A"/>
    <w:rsid w:val="005F6FAE"/>
    <w:rsid w:val="00600B0E"/>
    <w:rsid w:val="00612CA6"/>
    <w:rsid w:val="00636006"/>
    <w:rsid w:val="00657599"/>
    <w:rsid w:val="00661613"/>
    <w:rsid w:val="00661A12"/>
    <w:rsid w:val="00662F9A"/>
    <w:rsid w:val="0067716E"/>
    <w:rsid w:val="00677230"/>
    <w:rsid w:val="0068108B"/>
    <w:rsid w:val="00683104"/>
    <w:rsid w:val="00684F17"/>
    <w:rsid w:val="006863F4"/>
    <w:rsid w:val="006A0A63"/>
    <w:rsid w:val="006A4395"/>
    <w:rsid w:val="006C107E"/>
    <w:rsid w:val="006C19FE"/>
    <w:rsid w:val="006C5684"/>
    <w:rsid w:val="006D2E0F"/>
    <w:rsid w:val="006E044B"/>
    <w:rsid w:val="006E077E"/>
    <w:rsid w:val="006E6804"/>
    <w:rsid w:val="006E6D46"/>
    <w:rsid w:val="00700F3D"/>
    <w:rsid w:val="00702D5F"/>
    <w:rsid w:val="007056E0"/>
    <w:rsid w:val="00706047"/>
    <w:rsid w:val="007213B8"/>
    <w:rsid w:val="00726CF1"/>
    <w:rsid w:val="0074463A"/>
    <w:rsid w:val="0076302E"/>
    <w:rsid w:val="00763CE1"/>
    <w:rsid w:val="007704C6"/>
    <w:rsid w:val="007728E6"/>
    <w:rsid w:val="00774408"/>
    <w:rsid w:val="00777132"/>
    <w:rsid w:val="007811F5"/>
    <w:rsid w:val="00786AED"/>
    <w:rsid w:val="007A0F0D"/>
    <w:rsid w:val="007A1066"/>
    <w:rsid w:val="007B3DDE"/>
    <w:rsid w:val="007B459E"/>
    <w:rsid w:val="007B55B5"/>
    <w:rsid w:val="007C2CD7"/>
    <w:rsid w:val="007C3E16"/>
    <w:rsid w:val="007D1A68"/>
    <w:rsid w:val="007D1BE2"/>
    <w:rsid w:val="007D6390"/>
    <w:rsid w:val="007E1EF5"/>
    <w:rsid w:val="007E3501"/>
    <w:rsid w:val="007E53D5"/>
    <w:rsid w:val="007F578C"/>
    <w:rsid w:val="00811863"/>
    <w:rsid w:val="008154D9"/>
    <w:rsid w:val="00831939"/>
    <w:rsid w:val="00833778"/>
    <w:rsid w:val="0083394A"/>
    <w:rsid w:val="00846C52"/>
    <w:rsid w:val="00850B8B"/>
    <w:rsid w:val="0085531E"/>
    <w:rsid w:val="00855D8C"/>
    <w:rsid w:val="008678BA"/>
    <w:rsid w:val="00883A1B"/>
    <w:rsid w:val="0088408B"/>
    <w:rsid w:val="008907EA"/>
    <w:rsid w:val="00894826"/>
    <w:rsid w:val="008A1F33"/>
    <w:rsid w:val="008B0E17"/>
    <w:rsid w:val="008B4871"/>
    <w:rsid w:val="008D796C"/>
    <w:rsid w:val="008E6E3C"/>
    <w:rsid w:val="009023F8"/>
    <w:rsid w:val="0090246B"/>
    <w:rsid w:val="009077E1"/>
    <w:rsid w:val="00912CD2"/>
    <w:rsid w:val="00913A88"/>
    <w:rsid w:val="0092539B"/>
    <w:rsid w:val="0094073F"/>
    <w:rsid w:val="009479DC"/>
    <w:rsid w:val="00953245"/>
    <w:rsid w:val="0096585E"/>
    <w:rsid w:val="00975B2D"/>
    <w:rsid w:val="00992F60"/>
    <w:rsid w:val="009933D6"/>
    <w:rsid w:val="009B31D4"/>
    <w:rsid w:val="009B4D1F"/>
    <w:rsid w:val="009B73CC"/>
    <w:rsid w:val="009D0E29"/>
    <w:rsid w:val="009D15C9"/>
    <w:rsid w:val="009D50BE"/>
    <w:rsid w:val="009D6AF4"/>
    <w:rsid w:val="009D6EDF"/>
    <w:rsid w:val="009E2EC2"/>
    <w:rsid w:val="009F2DE5"/>
    <w:rsid w:val="00A11D0C"/>
    <w:rsid w:val="00A23C42"/>
    <w:rsid w:val="00A310AD"/>
    <w:rsid w:val="00A47A09"/>
    <w:rsid w:val="00A50738"/>
    <w:rsid w:val="00A5595C"/>
    <w:rsid w:val="00A67BAD"/>
    <w:rsid w:val="00A74974"/>
    <w:rsid w:val="00A76366"/>
    <w:rsid w:val="00A845AF"/>
    <w:rsid w:val="00AA79F5"/>
    <w:rsid w:val="00AD149B"/>
    <w:rsid w:val="00AF2938"/>
    <w:rsid w:val="00B1204B"/>
    <w:rsid w:val="00B14D8A"/>
    <w:rsid w:val="00B16929"/>
    <w:rsid w:val="00B16E8C"/>
    <w:rsid w:val="00B31098"/>
    <w:rsid w:val="00B34A76"/>
    <w:rsid w:val="00B5081E"/>
    <w:rsid w:val="00B56976"/>
    <w:rsid w:val="00B624D4"/>
    <w:rsid w:val="00B71AEC"/>
    <w:rsid w:val="00B7337C"/>
    <w:rsid w:val="00B76DA4"/>
    <w:rsid w:val="00B971EC"/>
    <w:rsid w:val="00B975AF"/>
    <w:rsid w:val="00BA1DED"/>
    <w:rsid w:val="00BD1849"/>
    <w:rsid w:val="00BD39E4"/>
    <w:rsid w:val="00BD6471"/>
    <w:rsid w:val="00BF4E55"/>
    <w:rsid w:val="00C05E56"/>
    <w:rsid w:val="00C16C3C"/>
    <w:rsid w:val="00C23FA4"/>
    <w:rsid w:val="00C4109F"/>
    <w:rsid w:val="00C56F80"/>
    <w:rsid w:val="00C71AC8"/>
    <w:rsid w:val="00C81B6E"/>
    <w:rsid w:val="00C81DC8"/>
    <w:rsid w:val="00C92CF6"/>
    <w:rsid w:val="00C93055"/>
    <w:rsid w:val="00C95520"/>
    <w:rsid w:val="00C95AF1"/>
    <w:rsid w:val="00C975A7"/>
    <w:rsid w:val="00CA7EC8"/>
    <w:rsid w:val="00CB3375"/>
    <w:rsid w:val="00CC4495"/>
    <w:rsid w:val="00CC4B49"/>
    <w:rsid w:val="00CC4CD3"/>
    <w:rsid w:val="00CD53BF"/>
    <w:rsid w:val="00CE7BE4"/>
    <w:rsid w:val="00D110D2"/>
    <w:rsid w:val="00D1237F"/>
    <w:rsid w:val="00D163F5"/>
    <w:rsid w:val="00D16652"/>
    <w:rsid w:val="00D5294D"/>
    <w:rsid w:val="00D57337"/>
    <w:rsid w:val="00D64F6B"/>
    <w:rsid w:val="00D75A52"/>
    <w:rsid w:val="00D81693"/>
    <w:rsid w:val="00D9764C"/>
    <w:rsid w:val="00DD0984"/>
    <w:rsid w:val="00DD208B"/>
    <w:rsid w:val="00DE05E6"/>
    <w:rsid w:val="00E053BC"/>
    <w:rsid w:val="00E13A68"/>
    <w:rsid w:val="00E3776E"/>
    <w:rsid w:val="00E5399B"/>
    <w:rsid w:val="00E6068E"/>
    <w:rsid w:val="00E76254"/>
    <w:rsid w:val="00E767BB"/>
    <w:rsid w:val="00E77245"/>
    <w:rsid w:val="00E858D7"/>
    <w:rsid w:val="00E87034"/>
    <w:rsid w:val="00EA23A7"/>
    <w:rsid w:val="00EC4A35"/>
    <w:rsid w:val="00EC563C"/>
    <w:rsid w:val="00ED0F95"/>
    <w:rsid w:val="00EF259C"/>
    <w:rsid w:val="00F12EF1"/>
    <w:rsid w:val="00F21E5C"/>
    <w:rsid w:val="00F2261C"/>
    <w:rsid w:val="00F31E62"/>
    <w:rsid w:val="00F3471E"/>
    <w:rsid w:val="00F40272"/>
    <w:rsid w:val="00F46A89"/>
    <w:rsid w:val="00F53AC9"/>
    <w:rsid w:val="00F60393"/>
    <w:rsid w:val="00F74EE6"/>
    <w:rsid w:val="00F76B34"/>
    <w:rsid w:val="00F83DF9"/>
    <w:rsid w:val="00F96FB5"/>
    <w:rsid w:val="00FA4F49"/>
    <w:rsid w:val="00FB1C0C"/>
    <w:rsid w:val="00FB2E13"/>
    <w:rsid w:val="00FC642F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07E"/>
    <w:rPr>
      <w:sz w:val="18"/>
      <w:szCs w:val="18"/>
    </w:rPr>
  </w:style>
  <w:style w:type="paragraph" w:styleId="a4">
    <w:name w:val="footer"/>
    <w:basedOn w:val="a"/>
    <w:rsid w:val="0066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61A12"/>
  </w:style>
  <w:style w:type="paragraph" w:styleId="a6">
    <w:name w:val="header"/>
    <w:basedOn w:val="a"/>
    <w:rsid w:val="0000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5A6E1E"/>
    <w:rPr>
      <w:color w:val="0000FF"/>
      <w:u w:val="single"/>
    </w:rPr>
  </w:style>
  <w:style w:type="character" w:customStyle="1" w:styleId="style31">
    <w:name w:val="style31"/>
    <w:rsid w:val="00E6068E"/>
    <w:rPr>
      <w:rFonts w:ascii="宋体" w:eastAsia="宋体" w:hAnsi="宋体" w:hint="eastAsia"/>
      <w:sz w:val="18"/>
      <w:szCs w:val="18"/>
    </w:rPr>
  </w:style>
  <w:style w:type="paragraph" w:styleId="a8">
    <w:name w:val="Normal (Web)"/>
    <w:basedOn w:val="a"/>
    <w:rsid w:val="00C56F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C56F80"/>
    <w:rPr>
      <w:b/>
      <w:bCs/>
    </w:rPr>
  </w:style>
  <w:style w:type="table" w:styleId="aa">
    <w:name w:val="Table Grid"/>
    <w:basedOn w:val="a1"/>
    <w:rsid w:val="009024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460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07E"/>
    <w:rPr>
      <w:sz w:val="18"/>
      <w:szCs w:val="18"/>
    </w:rPr>
  </w:style>
  <w:style w:type="paragraph" w:styleId="a4">
    <w:name w:val="footer"/>
    <w:basedOn w:val="a"/>
    <w:rsid w:val="0066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61A12"/>
  </w:style>
  <w:style w:type="paragraph" w:styleId="a6">
    <w:name w:val="header"/>
    <w:basedOn w:val="a"/>
    <w:rsid w:val="0000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5A6E1E"/>
    <w:rPr>
      <w:color w:val="0000FF"/>
      <w:u w:val="single"/>
    </w:rPr>
  </w:style>
  <w:style w:type="character" w:customStyle="1" w:styleId="style31">
    <w:name w:val="style31"/>
    <w:rsid w:val="00E6068E"/>
    <w:rPr>
      <w:rFonts w:ascii="宋体" w:eastAsia="宋体" w:hAnsi="宋体" w:hint="eastAsia"/>
      <w:sz w:val="18"/>
      <w:szCs w:val="18"/>
    </w:rPr>
  </w:style>
  <w:style w:type="paragraph" w:styleId="a8">
    <w:name w:val="Normal (Web)"/>
    <w:basedOn w:val="a"/>
    <w:rsid w:val="00C56F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C56F80"/>
    <w:rPr>
      <w:b/>
      <w:bCs/>
    </w:rPr>
  </w:style>
  <w:style w:type="table" w:styleId="aa">
    <w:name w:val="Table Grid"/>
    <w:basedOn w:val="a1"/>
    <w:rsid w:val="009024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460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信息技术系2006—2007学年第二学期</dc:title>
  <dc:creator>Lenovo User</dc:creator>
  <cp:lastModifiedBy>admin</cp:lastModifiedBy>
  <cp:revision>3</cp:revision>
  <cp:lastPrinted>2015-11-02T06:24:00Z</cp:lastPrinted>
  <dcterms:created xsi:type="dcterms:W3CDTF">2015-11-02T11:19:00Z</dcterms:created>
  <dcterms:modified xsi:type="dcterms:W3CDTF">2015-11-02T11:19:00Z</dcterms:modified>
</cp:coreProperties>
</file>